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4BB" w:rsidRDefault="003124BB" w:rsidP="0089220E">
      <w:pPr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001A1E"/>
          <w:sz w:val="21"/>
          <w:szCs w:val="21"/>
          <w:lang w:eastAsia="hu-HU"/>
        </w:rPr>
        <w:t>Jelölje – sárga kiemeléssel a jó választ, vagy válaszokat! Mentse</w:t>
      </w:r>
      <w:r w:rsidR="00486F75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,</w:t>
      </w:r>
      <w:r>
        <w:rPr>
          <w:rFonts w:ascii="Arial" w:eastAsia="Times New Roman" w:hAnsi="Arial" w:cs="Arial"/>
          <w:color w:val="001A1E"/>
          <w:sz w:val="21"/>
          <w:szCs w:val="21"/>
          <w:lang w:eastAsia="hu-HU"/>
        </w:rPr>
        <w:t xml:space="preserve"> a saját nevére majd másolja ide vissza! Jó munkát!</w:t>
      </w:r>
    </w:p>
    <w:p w:rsidR="0089220E" w:rsidRPr="003124BB" w:rsidRDefault="0089220E" w:rsidP="0089220E">
      <w:pPr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bookmarkStart w:id="0" w:name="_GoBack"/>
      <w:bookmarkEnd w:id="0"/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Melyik hálózatfajta képes hangot, videót és adatot átvinni ugyanazon a kommunikációs csatornán?</w:t>
      </w:r>
    </w:p>
    <w:p w:rsidR="0089220E" w:rsidRPr="003124BB" w:rsidRDefault="0089220E" w:rsidP="0089220E">
      <w:pPr>
        <w:pStyle w:val="Listaszerbekezds"/>
        <w:numPr>
          <w:ilvl w:val="0"/>
          <w:numId w:val="1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hagyományos hálózat</w:t>
      </w:r>
    </w:p>
    <w:p w:rsidR="0089220E" w:rsidRPr="003124BB" w:rsidRDefault="0089220E" w:rsidP="0089220E">
      <w:pPr>
        <w:pStyle w:val="Listaszerbekezds"/>
        <w:numPr>
          <w:ilvl w:val="0"/>
          <w:numId w:val="1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konvergált hálózat</w:t>
      </w:r>
    </w:p>
    <w:p w:rsidR="0089220E" w:rsidRPr="003124BB" w:rsidRDefault="0089220E" w:rsidP="0089220E">
      <w:pPr>
        <w:pStyle w:val="Listaszerbekezds"/>
        <w:numPr>
          <w:ilvl w:val="0"/>
          <w:numId w:val="1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adattároló hálózat</w:t>
      </w:r>
    </w:p>
    <w:p w:rsidR="0089220E" w:rsidRPr="003124BB" w:rsidRDefault="0089220E" w:rsidP="0089220E">
      <w:pPr>
        <w:pStyle w:val="Listaszerbekezds"/>
        <w:numPr>
          <w:ilvl w:val="0"/>
          <w:numId w:val="1"/>
        </w:numPr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extranet</w:t>
      </w:r>
    </w:p>
    <w:p w:rsidR="0089220E" w:rsidRPr="003124BB" w:rsidRDefault="0089220E" w:rsidP="0089220E">
      <w:pPr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</w:p>
    <w:p w:rsidR="0089220E" w:rsidRPr="003124BB" w:rsidRDefault="0089220E" w:rsidP="0089220E">
      <w:pPr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Egy rutinellenőrzés során a szakember észrevette, hogy a számítógépre olyan programot telepítettek, amely titokban adatot gyűjt a számítógép felhasználói által meglátogatott weboldalakról. Hogy hívjuk ezt a fajta fenyegetést, támadás fajtát?</w:t>
      </w:r>
    </w:p>
    <w:p w:rsidR="0089220E" w:rsidRPr="003124BB" w:rsidRDefault="0089220E" w:rsidP="0089220E">
      <w:pPr>
        <w:pStyle w:val="Listaszerbekezds"/>
        <w:numPr>
          <w:ilvl w:val="0"/>
          <w:numId w:val="2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proofErr w:type="spellStart"/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DoS</w:t>
      </w:r>
      <w:proofErr w:type="spellEnd"/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 xml:space="preserve"> támadás</w:t>
      </w:r>
    </w:p>
    <w:p w:rsidR="0089220E" w:rsidRPr="003124BB" w:rsidRDefault="0089220E" w:rsidP="0089220E">
      <w:pPr>
        <w:pStyle w:val="Listaszerbekezds"/>
        <w:numPr>
          <w:ilvl w:val="0"/>
          <w:numId w:val="2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azonosító lopás</w:t>
      </w:r>
    </w:p>
    <w:p w:rsidR="0089220E" w:rsidRPr="003124BB" w:rsidRDefault="0089220E" w:rsidP="0089220E">
      <w:pPr>
        <w:pStyle w:val="Listaszerbekezds"/>
        <w:numPr>
          <w:ilvl w:val="0"/>
          <w:numId w:val="2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kémprogram</w:t>
      </w:r>
    </w:p>
    <w:p w:rsidR="0089220E" w:rsidRPr="003124BB" w:rsidRDefault="0089220E" w:rsidP="0089220E">
      <w:pPr>
        <w:pStyle w:val="Listaszerbekezds"/>
        <w:numPr>
          <w:ilvl w:val="0"/>
          <w:numId w:val="2"/>
        </w:numPr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proofErr w:type="spellStart"/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nulladik</w:t>
      </w:r>
      <w:proofErr w:type="spellEnd"/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 xml:space="preserve"> napi támadás</w:t>
      </w:r>
    </w:p>
    <w:p w:rsidR="0089220E" w:rsidRPr="003124BB" w:rsidRDefault="0089220E" w:rsidP="0089220E">
      <w:pPr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</w:p>
    <w:p w:rsidR="0089220E" w:rsidRPr="003124BB" w:rsidRDefault="0089220E" w:rsidP="0089220E">
      <w:pPr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Melyik három ok vezetett az interneten használt csomagkapcsolt, összeköttetés-mentes adatkommunikáció kifejlesztéséhez? (Három jó válasz van.)</w:t>
      </w:r>
    </w:p>
    <w:p w:rsidR="0089220E" w:rsidRPr="003124BB" w:rsidRDefault="0089220E" w:rsidP="0089220E">
      <w:pPr>
        <w:pStyle w:val="Listaszerbekezds"/>
        <w:numPr>
          <w:ilvl w:val="0"/>
          <w:numId w:val="3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Gyorsan képes alkalmazkodni a hálózati eszközök és kommunikációs kapcsolatok hibáihoz.</w:t>
      </w:r>
    </w:p>
    <w:p w:rsidR="0089220E" w:rsidRPr="003124BB" w:rsidRDefault="0089220E" w:rsidP="0089220E">
      <w:pPr>
        <w:pStyle w:val="Listaszerbekezds"/>
        <w:numPr>
          <w:ilvl w:val="0"/>
          <w:numId w:val="3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Lehetővé teszi a hálózat használatának számlázását a kapcsolat időtartama alapján.</w:t>
      </w:r>
    </w:p>
    <w:p w:rsidR="0089220E" w:rsidRPr="003124BB" w:rsidRDefault="0089220E" w:rsidP="0089220E">
      <w:pPr>
        <w:pStyle w:val="Listaszerbekezds"/>
        <w:numPr>
          <w:ilvl w:val="0"/>
          <w:numId w:val="3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A csomagok a hálózaton több különböző útvonalon is haladhatnak.</w:t>
      </w:r>
    </w:p>
    <w:p w:rsidR="0089220E" w:rsidRPr="003124BB" w:rsidRDefault="0089220E" w:rsidP="0089220E">
      <w:pPr>
        <w:pStyle w:val="Listaszerbekezds"/>
        <w:numPr>
          <w:ilvl w:val="0"/>
          <w:numId w:val="3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A hálózati eszközök dinamikusan döntik el a legjobb elérhető útvonalat a csomagok továbbításakor.</w:t>
      </w:r>
    </w:p>
    <w:p w:rsidR="0089220E" w:rsidRPr="003124BB" w:rsidRDefault="0089220E" w:rsidP="0089220E">
      <w:pPr>
        <w:pStyle w:val="Listaszerbekezds"/>
        <w:numPr>
          <w:ilvl w:val="0"/>
          <w:numId w:val="3"/>
        </w:numPr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Megköveteli, hogy létrejöjjön egy adatáramkör a forrás és a cél között, mielőtt az adatokat átvinnénk.</w:t>
      </w:r>
    </w:p>
    <w:p w:rsidR="0089220E" w:rsidRPr="003124BB" w:rsidRDefault="0089220E" w:rsidP="0089220E">
      <w:pPr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</w:p>
    <w:p w:rsidR="0089220E" w:rsidRPr="003124BB" w:rsidRDefault="0089220E" w:rsidP="0089220E">
      <w:pPr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 xml:space="preserve">Melyik állítás jellemez olyan hálózatot, amely </w:t>
      </w:r>
      <w:proofErr w:type="spellStart"/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QoS-t</w:t>
      </w:r>
      <w:proofErr w:type="spellEnd"/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 xml:space="preserve"> támogat?</w:t>
      </w:r>
    </w:p>
    <w:p w:rsidR="0089220E" w:rsidRPr="003124BB" w:rsidRDefault="0089220E" w:rsidP="0089220E">
      <w:pPr>
        <w:pStyle w:val="Listaszerbekezds"/>
        <w:numPr>
          <w:ilvl w:val="0"/>
          <w:numId w:val="4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Hiba esetén a lehető legkevesebb eszköz érintett.</w:t>
      </w:r>
    </w:p>
    <w:p w:rsidR="0089220E" w:rsidRPr="003124BB" w:rsidRDefault="0089220E" w:rsidP="0089220E">
      <w:pPr>
        <w:pStyle w:val="Listaszerbekezds"/>
        <w:numPr>
          <w:ilvl w:val="0"/>
          <w:numId w:val="4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A hálózat a felhasználói igényeknek megfelelően bővíthető.</w:t>
      </w:r>
    </w:p>
    <w:p w:rsidR="0089220E" w:rsidRPr="003124BB" w:rsidRDefault="0089220E" w:rsidP="0089220E">
      <w:pPr>
        <w:pStyle w:val="Listaszerbekezds"/>
        <w:numPr>
          <w:ilvl w:val="0"/>
          <w:numId w:val="4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A hálózat megjósolható szolgáltatás szinteket biztosít a különböző forgalomtípusok számára.</w:t>
      </w:r>
    </w:p>
    <w:p w:rsidR="0089220E" w:rsidRPr="003124BB" w:rsidRDefault="0089220E" w:rsidP="0089220E">
      <w:pPr>
        <w:pStyle w:val="Listaszerbekezds"/>
        <w:numPr>
          <w:ilvl w:val="0"/>
          <w:numId w:val="4"/>
        </w:numPr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A hálózaton küldött adatok nem módosulnak az átvitel során.</w:t>
      </w:r>
    </w:p>
    <w:p w:rsidR="00FC097E" w:rsidRPr="003124BB" w:rsidRDefault="00FC097E" w:rsidP="00FC097E">
      <w:pPr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</w:p>
    <w:p w:rsidR="00FC097E" w:rsidRPr="003124BB" w:rsidRDefault="00FC097E" w:rsidP="00FC097E">
      <w:pPr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Milyen esetben javasolnánk WISP (vezeték nélküli internetszolgáltató) üzemeltetését?</w:t>
      </w:r>
    </w:p>
    <w:p w:rsidR="00FC097E" w:rsidRPr="003124BB" w:rsidRDefault="00FC097E" w:rsidP="00FC097E">
      <w:pPr>
        <w:pStyle w:val="Listaszerbekezds"/>
        <w:numPr>
          <w:ilvl w:val="0"/>
          <w:numId w:val="5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városi internetkávézó</w:t>
      </w:r>
    </w:p>
    <w:p w:rsidR="00FC097E" w:rsidRPr="003124BB" w:rsidRDefault="00FC097E" w:rsidP="00FC097E">
      <w:pPr>
        <w:pStyle w:val="Listaszerbekezds"/>
        <w:numPr>
          <w:ilvl w:val="0"/>
          <w:numId w:val="5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vidéki környezetben, ahol nincs vezetékes szélessávú elérés</w:t>
      </w:r>
    </w:p>
    <w:p w:rsidR="00FC097E" w:rsidRPr="003124BB" w:rsidRDefault="00FC097E" w:rsidP="00FC097E">
      <w:pPr>
        <w:pStyle w:val="Listaszerbekezds"/>
        <w:numPr>
          <w:ilvl w:val="0"/>
          <w:numId w:val="5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bármilyen otthoni felhasználásnál, ahol több vezeték nélküli eszköz van</w:t>
      </w:r>
    </w:p>
    <w:p w:rsidR="00FC097E" w:rsidRPr="003124BB" w:rsidRDefault="00FC097E" w:rsidP="00FC097E">
      <w:pPr>
        <w:pStyle w:val="Listaszerbekezds"/>
        <w:numPr>
          <w:ilvl w:val="0"/>
          <w:numId w:val="5"/>
        </w:numPr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lakás esetén egy olyan épületben, ahol vezetékes internetkapcsolat van</w:t>
      </w:r>
    </w:p>
    <w:p w:rsidR="00FC097E" w:rsidRPr="003124BB" w:rsidRDefault="00FC097E" w:rsidP="00FC097E">
      <w:pPr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</w:p>
    <w:p w:rsidR="00FC097E" w:rsidRPr="003124BB" w:rsidRDefault="00FC097E" w:rsidP="00FC097E">
      <w:pPr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Melyik két állítás definiál helyesen hálózati infrastruktúra típusokat? (Két jó válasz van.)</w:t>
      </w:r>
    </w:p>
    <w:p w:rsidR="00FC097E" w:rsidRPr="003124BB" w:rsidRDefault="00FC097E" w:rsidP="00FC097E">
      <w:pPr>
        <w:pStyle w:val="Listaszerbekezds"/>
        <w:numPr>
          <w:ilvl w:val="0"/>
          <w:numId w:val="6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A WAN célja, hogy hálózati elérést biztosítson egy város számára, általában ugyanazon irányítás alá tartozik.</w:t>
      </w:r>
    </w:p>
    <w:p w:rsidR="00FC097E" w:rsidRPr="003124BB" w:rsidRDefault="00FC097E" w:rsidP="00FC097E">
      <w:pPr>
        <w:pStyle w:val="Listaszerbekezds"/>
        <w:numPr>
          <w:ilvl w:val="0"/>
          <w:numId w:val="6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A WLAN célja, hogy vezeték nélkül összekössön felhasználókat és végpontokat kis területen belül.</w:t>
      </w:r>
    </w:p>
    <w:p w:rsidR="00FC097E" w:rsidRPr="003124BB" w:rsidRDefault="00FC097E" w:rsidP="00FC097E">
      <w:pPr>
        <w:pStyle w:val="Listaszerbekezds"/>
        <w:numPr>
          <w:ilvl w:val="0"/>
          <w:numId w:val="6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A SAN célja adattárolás, elérés és mentés biztosítása.</w:t>
      </w:r>
    </w:p>
    <w:p w:rsidR="00FC097E" w:rsidRPr="003124BB" w:rsidRDefault="00FC097E" w:rsidP="00FC097E">
      <w:pPr>
        <w:pStyle w:val="Listaszerbekezds"/>
        <w:numPr>
          <w:ilvl w:val="0"/>
          <w:numId w:val="6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 xml:space="preserve">A LAN célja </w:t>
      </w:r>
      <w:proofErr w:type="spellStart"/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WAN-ok</w:t>
      </w:r>
      <w:proofErr w:type="spellEnd"/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 xml:space="preserve"> közti lassabb kapcsolatok biztosítása.</w:t>
      </w:r>
    </w:p>
    <w:p w:rsidR="00FC097E" w:rsidRPr="003124BB" w:rsidRDefault="00FC097E" w:rsidP="00FC097E">
      <w:pPr>
        <w:pStyle w:val="Listaszerbekezds"/>
        <w:numPr>
          <w:ilvl w:val="0"/>
          <w:numId w:val="6"/>
        </w:numPr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A WLAN vezetékes elérést biztosít nagy szervezetek, például egyetemek számára.</w:t>
      </w:r>
    </w:p>
    <w:p w:rsidR="00FC097E" w:rsidRPr="003124BB" w:rsidRDefault="00FC097E" w:rsidP="00FC097E">
      <w:pPr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</w:p>
    <w:p w:rsidR="00FC097E" w:rsidRPr="003124BB" w:rsidRDefault="00FC097E" w:rsidP="00FC097E">
      <w:pPr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</w:p>
    <w:p w:rsidR="0089220E" w:rsidRPr="003124BB" w:rsidRDefault="0089220E" w:rsidP="0089220E">
      <w:pPr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</w:p>
    <w:p w:rsidR="00B614FC" w:rsidRPr="003124BB" w:rsidRDefault="00B614FC" w:rsidP="00B614FC">
      <w:pPr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 xml:space="preserve">Egy adatközpont nemrég fejlesztette egyik fizikai szervergépét, hogy egy processzoron több operációs rendszert is kiszolgálhasson. Az adatközpont minden felhasználójának külön </w:t>
      </w:r>
      <w:proofErr w:type="spellStart"/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webszervert</w:t>
      </w:r>
      <w:proofErr w:type="spellEnd"/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 xml:space="preserve"> képes biztosítani anélkül, hogy minden ügyfél külön szervergépet kapna. Mi az a hálózati irányvonal, amit az adatközpont ebben a helyzetben bevezetni készül?</w:t>
      </w:r>
    </w:p>
    <w:p w:rsidR="00B614FC" w:rsidRPr="003124BB" w:rsidRDefault="00B614FC" w:rsidP="00B614FC">
      <w:pPr>
        <w:pStyle w:val="Listaszerbekezds"/>
        <w:numPr>
          <w:ilvl w:val="0"/>
          <w:numId w:val="7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BYOD</w:t>
      </w:r>
    </w:p>
    <w:p w:rsidR="00B614FC" w:rsidRPr="003124BB" w:rsidRDefault="00B614FC" w:rsidP="00B614FC">
      <w:pPr>
        <w:pStyle w:val="Listaszerbekezds"/>
        <w:numPr>
          <w:ilvl w:val="0"/>
          <w:numId w:val="7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proofErr w:type="spellStart"/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virtualizáció</w:t>
      </w:r>
      <w:proofErr w:type="spellEnd"/>
    </w:p>
    <w:p w:rsidR="00B614FC" w:rsidRPr="003124BB" w:rsidRDefault="00B614FC" w:rsidP="00B614FC">
      <w:pPr>
        <w:pStyle w:val="Listaszerbekezds"/>
        <w:numPr>
          <w:ilvl w:val="0"/>
          <w:numId w:val="7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kommunikációs integritás megtartása</w:t>
      </w:r>
    </w:p>
    <w:p w:rsidR="00B614FC" w:rsidRPr="003124BB" w:rsidRDefault="00B614FC" w:rsidP="00B614FC">
      <w:pPr>
        <w:pStyle w:val="Listaszerbekezds"/>
        <w:numPr>
          <w:ilvl w:val="0"/>
          <w:numId w:val="7"/>
        </w:numPr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online csoportmunka</w:t>
      </w:r>
    </w:p>
    <w:p w:rsidR="004A6927" w:rsidRPr="003124BB" w:rsidRDefault="004A6927"/>
    <w:p w:rsidR="008A1BF4" w:rsidRPr="003124BB" w:rsidRDefault="008A1BF4" w:rsidP="008A1BF4">
      <w:pPr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A rendszergazda megváltoztatta egy IOS eszköz egyik interfészének IP-címét. Mi egyebet kell tennie, hogy a változtatások életbe lépjenek?</w:t>
      </w:r>
    </w:p>
    <w:p w:rsidR="008A1BF4" w:rsidRPr="003124BB" w:rsidRDefault="008A1BF4" w:rsidP="008A1BF4">
      <w:pPr>
        <w:pStyle w:val="Listaszerbekezds"/>
        <w:numPr>
          <w:ilvl w:val="0"/>
          <w:numId w:val="8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A futó konfigurációt az indító konfigurációba kell másolni.</w:t>
      </w:r>
    </w:p>
    <w:p w:rsidR="008A1BF4" w:rsidRPr="003124BB" w:rsidRDefault="008A1BF4" w:rsidP="008A1BF4">
      <w:pPr>
        <w:pStyle w:val="Listaszerbekezds"/>
        <w:numPr>
          <w:ilvl w:val="0"/>
          <w:numId w:val="8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Az indító konfiguráció tartalmát a futó konfigurációba kell másolni.</w:t>
      </w:r>
    </w:p>
    <w:p w:rsidR="008A1BF4" w:rsidRPr="003124BB" w:rsidRDefault="008A1BF4" w:rsidP="008A1BF4">
      <w:pPr>
        <w:pStyle w:val="Listaszerbekezds"/>
        <w:numPr>
          <w:ilvl w:val="0"/>
          <w:numId w:val="8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Újraindítani az eszközt, majd beírni, hogy </w:t>
      </w:r>
      <w:proofErr w:type="spellStart"/>
      <w:r w:rsidRPr="003124BB">
        <w:rPr>
          <w:rFonts w:ascii="Arial" w:eastAsia="Times New Roman" w:hAnsi="Arial" w:cs="Arial"/>
          <w:b/>
          <w:bCs/>
          <w:color w:val="001A1E"/>
          <w:sz w:val="21"/>
          <w:szCs w:val="21"/>
          <w:lang w:eastAsia="hu-HU"/>
        </w:rPr>
        <w:t>yes</w:t>
      </w:r>
      <w:proofErr w:type="spellEnd"/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 amikor kérdezi, hogy mentsük-e a konfigurációt.</w:t>
      </w:r>
    </w:p>
    <w:p w:rsidR="008A1BF4" w:rsidRPr="003124BB" w:rsidRDefault="008A1BF4" w:rsidP="008A1BF4">
      <w:pPr>
        <w:pStyle w:val="Listaszerbekezds"/>
        <w:numPr>
          <w:ilvl w:val="0"/>
          <w:numId w:val="8"/>
        </w:numPr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 xml:space="preserve">Semmit nem kell tenni. </w:t>
      </w:r>
      <w:proofErr w:type="spellStart"/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IOS-t</w:t>
      </w:r>
      <w:proofErr w:type="spellEnd"/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 xml:space="preserve"> futtató eszköz esetén a konfiguráció változtatásai azonnal érvényre jutnak, amint egy helyesen beírt parancs után Enter-t nyomunk.</w:t>
      </w:r>
    </w:p>
    <w:p w:rsidR="00B614FC" w:rsidRPr="003124BB" w:rsidRDefault="00B614FC"/>
    <w:p w:rsidR="008A1BF4" w:rsidRPr="003124BB" w:rsidRDefault="008A1BF4" w:rsidP="008A1BF4">
      <w:pPr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Melyik eszköz tölt be átjáró szerepkört, és teszi lehetővé az állomások számára, hogy távoli IP-hálózatokba küldhessenek adatokat?</w:t>
      </w:r>
    </w:p>
    <w:p w:rsidR="008A1BF4" w:rsidRPr="003124BB" w:rsidRDefault="008A1BF4" w:rsidP="008A1BF4">
      <w:pPr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</w:p>
    <w:p w:rsidR="008A1BF4" w:rsidRPr="003124BB" w:rsidRDefault="008A1BF4" w:rsidP="008A1BF4">
      <w:pPr>
        <w:pStyle w:val="Listaszerbekezds"/>
        <w:numPr>
          <w:ilvl w:val="0"/>
          <w:numId w:val="9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DNS-szerver</w:t>
      </w:r>
    </w:p>
    <w:p w:rsidR="008A1BF4" w:rsidRPr="003124BB" w:rsidRDefault="008A1BF4" w:rsidP="008A1BF4">
      <w:pPr>
        <w:pStyle w:val="Listaszerbekezds"/>
        <w:numPr>
          <w:ilvl w:val="0"/>
          <w:numId w:val="9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DHCP-szerver</w:t>
      </w:r>
    </w:p>
    <w:p w:rsidR="008A1BF4" w:rsidRPr="003124BB" w:rsidRDefault="008A1BF4" w:rsidP="008A1BF4">
      <w:pPr>
        <w:pStyle w:val="Listaszerbekezds"/>
        <w:numPr>
          <w:ilvl w:val="0"/>
          <w:numId w:val="9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helyi forgalomirányító</w:t>
      </w:r>
    </w:p>
    <w:p w:rsidR="008A1BF4" w:rsidRPr="003124BB" w:rsidRDefault="008A1BF4" w:rsidP="008A1BF4">
      <w:pPr>
        <w:pStyle w:val="Listaszerbekezds"/>
        <w:numPr>
          <w:ilvl w:val="0"/>
          <w:numId w:val="9"/>
        </w:numPr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helyi kapcsoló</w:t>
      </w:r>
    </w:p>
    <w:p w:rsidR="008A1BF4" w:rsidRPr="003124BB" w:rsidRDefault="008A1BF4" w:rsidP="008A1BF4">
      <w:pPr>
        <w:spacing w:after="360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</w:p>
    <w:p w:rsidR="008A1BF4" w:rsidRPr="003124BB" w:rsidRDefault="008A1BF4" w:rsidP="008A1BF4">
      <w:pPr>
        <w:spacing w:after="360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 xml:space="preserve">Melyik szervezet fejleszti a vezetékes és vezeték nélküli LAN-ok és </w:t>
      </w:r>
      <w:proofErr w:type="spellStart"/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MAN-ok</w:t>
      </w:r>
      <w:proofErr w:type="spellEnd"/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 xml:space="preserve"> 802-es szabványcsaládját?</w:t>
      </w:r>
    </w:p>
    <w:p w:rsidR="008A1BF4" w:rsidRPr="003124BB" w:rsidRDefault="008A1BF4" w:rsidP="008A1BF4">
      <w:pPr>
        <w:pStyle w:val="Listaszerbekezds"/>
        <w:numPr>
          <w:ilvl w:val="0"/>
          <w:numId w:val="10"/>
        </w:numPr>
        <w:spacing w:before="168" w:after="72" w:line="240" w:lineRule="auto"/>
        <w:ind w:right="30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ISOC</w:t>
      </w:r>
    </w:p>
    <w:p w:rsidR="008A1BF4" w:rsidRPr="003124BB" w:rsidRDefault="008A1BF4" w:rsidP="008A1BF4">
      <w:pPr>
        <w:pStyle w:val="Listaszerbekezds"/>
        <w:numPr>
          <w:ilvl w:val="0"/>
          <w:numId w:val="10"/>
        </w:numPr>
        <w:spacing w:before="168" w:after="72" w:line="240" w:lineRule="auto"/>
        <w:ind w:right="30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ITU-T</w:t>
      </w:r>
    </w:p>
    <w:p w:rsidR="008A1BF4" w:rsidRPr="003124BB" w:rsidRDefault="008A1BF4" w:rsidP="008A1BF4">
      <w:pPr>
        <w:pStyle w:val="Listaszerbekezds"/>
        <w:numPr>
          <w:ilvl w:val="0"/>
          <w:numId w:val="10"/>
        </w:numPr>
        <w:spacing w:before="168" w:after="72" w:line="240" w:lineRule="auto"/>
        <w:ind w:right="30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IEEE</w:t>
      </w:r>
    </w:p>
    <w:p w:rsidR="008A1BF4" w:rsidRPr="003124BB" w:rsidRDefault="008A1BF4" w:rsidP="008A1BF4">
      <w:pPr>
        <w:pStyle w:val="Listaszerbekezds"/>
        <w:numPr>
          <w:ilvl w:val="0"/>
          <w:numId w:val="10"/>
        </w:numPr>
        <w:spacing w:before="168" w:after="72" w:line="240" w:lineRule="auto"/>
        <w:ind w:right="30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ISO</w:t>
      </w:r>
    </w:p>
    <w:p w:rsidR="008A1BF4" w:rsidRPr="003124BB" w:rsidRDefault="008A1BF4" w:rsidP="008A1BF4">
      <w:pPr>
        <w:pStyle w:val="Listaszerbekezds"/>
        <w:numPr>
          <w:ilvl w:val="0"/>
          <w:numId w:val="10"/>
        </w:numPr>
        <w:spacing w:before="168" w:after="72" w:line="240" w:lineRule="auto"/>
        <w:ind w:right="30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IANA</w:t>
      </w:r>
    </w:p>
    <w:p w:rsidR="00486F75" w:rsidRDefault="00486F75" w:rsidP="008A1BF4">
      <w:pPr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</w:p>
    <w:p w:rsidR="008A1BF4" w:rsidRPr="003124BB" w:rsidRDefault="008A1BF4" w:rsidP="008A1BF4">
      <w:pPr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Mi történik, ha két azonos alhálózaton levő eszköz kommunikál egymással?</w:t>
      </w:r>
    </w:p>
    <w:p w:rsidR="008A1BF4" w:rsidRPr="003124BB" w:rsidRDefault="008A1BF4" w:rsidP="008A1BF4">
      <w:pPr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</w:p>
    <w:p w:rsidR="008A1BF4" w:rsidRPr="003124BB" w:rsidRDefault="008A1BF4" w:rsidP="007D4923">
      <w:pPr>
        <w:pStyle w:val="Listaszerbekezds"/>
        <w:numPr>
          <w:ilvl w:val="0"/>
          <w:numId w:val="11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Az IP-címeik állomás része különböző.</w:t>
      </w:r>
    </w:p>
    <w:p w:rsidR="008A1BF4" w:rsidRPr="003124BB" w:rsidRDefault="008A1BF4" w:rsidP="007D4923">
      <w:pPr>
        <w:pStyle w:val="Listaszerbekezds"/>
        <w:numPr>
          <w:ilvl w:val="0"/>
          <w:numId w:val="11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Az IP-fejléchez adatkapcsolati címek adódnak.</w:t>
      </w:r>
    </w:p>
    <w:p w:rsidR="008A1BF4" w:rsidRPr="003124BB" w:rsidRDefault="008A1BF4" w:rsidP="007D4923">
      <w:pPr>
        <w:pStyle w:val="Listaszerbekezds"/>
        <w:numPr>
          <w:ilvl w:val="0"/>
          <w:numId w:val="11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A küldő eszköz ARP segítségével határozza meg a címzett IP-címét.</w:t>
      </w:r>
    </w:p>
    <w:p w:rsidR="008A1BF4" w:rsidRPr="003124BB" w:rsidRDefault="008A1BF4" w:rsidP="007D4923">
      <w:pPr>
        <w:pStyle w:val="Listaszerbekezds"/>
        <w:numPr>
          <w:ilvl w:val="0"/>
          <w:numId w:val="11"/>
        </w:numPr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A keretet az alapértelmezett átjárónak küldik, hogy a fogadó fél felé továbbítsa.</w:t>
      </w:r>
    </w:p>
    <w:p w:rsidR="008A1BF4" w:rsidRPr="003124BB" w:rsidRDefault="008A1BF4"/>
    <w:p w:rsidR="00486F75" w:rsidRDefault="00486F75" w:rsidP="007D4923">
      <w:pPr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</w:p>
    <w:p w:rsidR="007D4923" w:rsidRPr="003124BB" w:rsidRDefault="007D4923" w:rsidP="007D4923">
      <w:pPr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Melyik kézbesítési típus használ adatkapcsolati rétegbeli címeket?</w:t>
      </w:r>
    </w:p>
    <w:p w:rsidR="007D4923" w:rsidRPr="003124BB" w:rsidRDefault="007D4923" w:rsidP="007D4923">
      <w:pPr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</w:p>
    <w:p w:rsidR="007D4923" w:rsidRPr="003124BB" w:rsidRDefault="007D4923" w:rsidP="007D4923">
      <w:pPr>
        <w:pStyle w:val="Listaszerbekezds"/>
        <w:numPr>
          <w:ilvl w:val="0"/>
          <w:numId w:val="12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távoli kézbesítés</w:t>
      </w:r>
    </w:p>
    <w:p w:rsidR="007D4923" w:rsidRPr="003124BB" w:rsidRDefault="007D4923" w:rsidP="007D4923">
      <w:pPr>
        <w:pStyle w:val="Listaszerbekezds"/>
        <w:numPr>
          <w:ilvl w:val="0"/>
          <w:numId w:val="12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helyi és távoli kézbesítés</w:t>
      </w:r>
    </w:p>
    <w:p w:rsidR="007D4923" w:rsidRPr="003124BB" w:rsidRDefault="007D4923" w:rsidP="007D4923">
      <w:pPr>
        <w:pStyle w:val="Listaszerbekezds"/>
        <w:numPr>
          <w:ilvl w:val="0"/>
          <w:numId w:val="12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helyi kézbesítés</w:t>
      </w:r>
    </w:p>
    <w:p w:rsidR="007D4923" w:rsidRPr="003124BB" w:rsidRDefault="007D4923" w:rsidP="007D4923">
      <w:pPr>
        <w:pStyle w:val="Listaszerbekezds"/>
        <w:numPr>
          <w:ilvl w:val="0"/>
          <w:numId w:val="12"/>
        </w:numPr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távoli kézbesítés forgalomirányítókkal</w:t>
      </w:r>
    </w:p>
    <w:p w:rsidR="007D4923" w:rsidRPr="003124BB" w:rsidRDefault="007D4923"/>
    <w:p w:rsidR="007D4923" w:rsidRPr="003124BB" w:rsidRDefault="007D4923"/>
    <w:p w:rsidR="007D4923" w:rsidRPr="003124BB" w:rsidRDefault="007D4923" w:rsidP="007D4923">
      <w:r w:rsidRPr="003124BB">
        <w:t>Melyik állítás helyes a hálózati protokollokra?</w:t>
      </w:r>
    </w:p>
    <w:p w:rsidR="007D4923" w:rsidRPr="003124BB" w:rsidRDefault="007D4923" w:rsidP="007D4923">
      <w:pPr>
        <w:pStyle w:val="Listaszerbekezds"/>
        <w:numPr>
          <w:ilvl w:val="0"/>
          <w:numId w:val="13"/>
        </w:numPr>
      </w:pPr>
      <w:r w:rsidRPr="003124BB">
        <w:t>A hálózati protokollok meghatározzák a használható hardver típusát és a beszerelésének módját.</w:t>
      </w:r>
    </w:p>
    <w:p w:rsidR="007D4923" w:rsidRPr="003124BB" w:rsidRDefault="007D4923" w:rsidP="007D4923">
      <w:pPr>
        <w:pStyle w:val="Listaszerbekezds"/>
        <w:numPr>
          <w:ilvl w:val="0"/>
          <w:numId w:val="13"/>
        </w:numPr>
      </w:pPr>
      <w:r w:rsidRPr="003124BB">
        <w:t>Meghatározzák a forrás és cél közti üzenetváltás módjait.</w:t>
      </w:r>
    </w:p>
    <w:p w:rsidR="007D4923" w:rsidRPr="003124BB" w:rsidRDefault="007D4923" w:rsidP="007D4923">
      <w:pPr>
        <w:pStyle w:val="Listaszerbekezds"/>
        <w:numPr>
          <w:ilvl w:val="0"/>
          <w:numId w:val="13"/>
        </w:numPr>
      </w:pPr>
      <w:r w:rsidRPr="003124BB">
        <w:t>Mind a TCP/IP hálózatelérési rétegében működnek.</w:t>
      </w:r>
    </w:p>
    <w:p w:rsidR="007D4923" w:rsidRPr="003124BB" w:rsidRDefault="007D4923" w:rsidP="007D4923">
      <w:pPr>
        <w:pStyle w:val="Listaszerbekezds"/>
        <w:numPr>
          <w:ilvl w:val="0"/>
          <w:numId w:val="13"/>
        </w:numPr>
      </w:pPr>
      <w:r w:rsidRPr="003124BB">
        <w:t>Csak távoli hálózatokon levő eszközök üzenetváltásakor van szerepük.</w:t>
      </w:r>
    </w:p>
    <w:p w:rsidR="007D4923" w:rsidRPr="003124BB" w:rsidRDefault="007D4923" w:rsidP="007D4923"/>
    <w:p w:rsidR="007D4923" w:rsidRPr="003124BB" w:rsidRDefault="007D4923" w:rsidP="007D4923">
      <w:pPr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Mi a protokollok feladata az adatkommunikációban?</w:t>
      </w:r>
    </w:p>
    <w:p w:rsidR="007D4923" w:rsidRPr="003124BB" w:rsidRDefault="007D4923" w:rsidP="007D4923">
      <w:pPr>
        <w:pStyle w:val="Listaszerbekezds"/>
        <w:numPr>
          <w:ilvl w:val="0"/>
          <w:numId w:val="14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a csatorna vagy közeg sávszélességének meghatározása minden kommunikációtípusra</w:t>
      </w:r>
    </w:p>
    <w:p w:rsidR="007D4923" w:rsidRPr="003124BB" w:rsidRDefault="007D4923" w:rsidP="007D4923">
      <w:pPr>
        <w:pStyle w:val="Listaszerbekezds"/>
        <w:numPr>
          <w:ilvl w:val="0"/>
          <w:numId w:val="14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a kommunikációt támogató operációs rendszer meghatározására az eszközökön</w:t>
      </w:r>
    </w:p>
    <w:p w:rsidR="007D4923" w:rsidRPr="003124BB" w:rsidRDefault="007D4923" w:rsidP="007D4923">
      <w:pPr>
        <w:pStyle w:val="Listaszerbekezds"/>
        <w:numPr>
          <w:ilvl w:val="0"/>
          <w:numId w:val="14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egy bizonyos típusú kommunikációnak megfelelő szabályok biztosítása</w:t>
      </w:r>
    </w:p>
    <w:p w:rsidR="007D4923" w:rsidRPr="003124BB" w:rsidRDefault="007D4923" w:rsidP="007D4923">
      <w:pPr>
        <w:pStyle w:val="Listaszerbekezds"/>
        <w:numPr>
          <w:ilvl w:val="0"/>
          <w:numId w:val="14"/>
        </w:numPr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a kommunikációt lehetővé tevő elektronikus specifikációk meghatározása</w:t>
      </w:r>
    </w:p>
    <w:p w:rsidR="007D4923" w:rsidRPr="003124BB" w:rsidRDefault="007D4923" w:rsidP="007D4923">
      <w:pPr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</w:p>
    <w:p w:rsidR="007D4923" w:rsidRPr="003124BB" w:rsidRDefault="007D4923" w:rsidP="007D4923">
      <w:pPr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</w:p>
    <w:p w:rsidR="007D4923" w:rsidRPr="003124BB" w:rsidRDefault="007D4923" w:rsidP="007D4923">
      <w:pPr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Melyik üzenetkézbesítési lehetőséget használjuk, ha ugyanazt az üzenetet egyszerre minden eszköznek meg kell kapnia?</w:t>
      </w:r>
    </w:p>
    <w:p w:rsidR="007D4923" w:rsidRPr="003124BB" w:rsidRDefault="007D4923" w:rsidP="007D4923">
      <w:pPr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</w:p>
    <w:p w:rsidR="007D4923" w:rsidRPr="003124BB" w:rsidRDefault="007D4923" w:rsidP="007D4923">
      <w:pPr>
        <w:pStyle w:val="Listaszerbekezds"/>
        <w:numPr>
          <w:ilvl w:val="0"/>
          <w:numId w:val="15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duplex</w:t>
      </w:r>
    </w:p>
    <w:p w:rsidR="007D4923" w:rsidRPr="003124BB" w:rsidRDefault="007D4923" w:rsidP="007D4923">
      <w:pPr>
        <w:pStyle w:val="Listaszerbekezds"/>
        <w:numPr>
          <w:ilvl w:val="0"/>
          <w:numId w:val="15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egyedi címzés</w:t>
      </w:r>
    </w:p>
    <w:p w:rsidR="007D4923" w:rsidRPr="003124BB" w:rsidRDefault="007D4923" w:rsidP="007D4923">
      <w:pPr>
        <w:pStyle w:val="Listaszerbekezds"/>
        <w:numPr>
          <w:ilvl w:val="0"/>
          <w:numId w:val="15"/>
        </w:numPr>
        <w:spacing w:after="15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csoportos küldés (</w:t>
      </w:r>
      <w:proofErr w:type="spellStart"/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multicast</w:t>
      </w:r>
      <w:proofErr w:type="spellEnd"/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)</w:t>
      </w:r>
    </w:p>
    <w:p w:rsidR="007D4923" w:rsidRPr="003124BB" w:rsidRDefault="007D4923" w:rsidP="007D4923">
      <w:pPr>
        <w:pStyle w:val="Listaszerbekezds"/>
        <w:numPr>
          <w:ilvl w:val="0"/>
          <w:numId w:val="15"/>
        </w:numPr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hu-HU"/>
        </w:rPr>
      </w:pPr>
      <w:r w:rsidRPr="003124BB">
        <w:rPr>
          <w:rFonts w:ascii="Arial" w:eastAsia="Times New Roman" w:hAnsi="Arial" w:cs="Arial"/>
          <w:color w:val="001A1E"/>
          <w:sz w:val="21"/>
          <w:szCs w:val="21"/>
          <w:lang w:eastAsia="hu-HU"/>
        </w:rPr>
        <w:t>üzenetszórás</w:t>
      </w:r>
    </w:p>
    <w:p w:rsidR="007D4923" w:rsidRPr="007D4923" w:rsidRDefault="007D4923" w:rsidP="007D4923"/>
    <w:p w:rsidR="007D4923" w:rsidRDefault="007D4923"/>
    <w:sectPr w:rsidR="007D49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1BE5"/>
    <w:multiLevelType w:val="hybridMultilevel"/>
    <w:tmpl w:val="B8225FC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2E62"/>
    <w:multiLevelType w:val="hybridMultilevel"/>
    <w:tmpl w:val="44781556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D7811"/>
    <w:multiLevelType w:val="hybridMultilevel"/>
    <w:tmpl w:val="D99E0C66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84CE3"/>
    <w:multiLevelType w:val="hybridMultilevel"/>
    <w:tmpl w:val="EF7E455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03632C"/>
    <w:multiLevelType w:val="hybridMultilevel"/>
    <w:tmpl w:val="D5CA488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35A6F"/>
    <w:multiLevelType w:val="hybridMultilevel"/>
    <w:tmpl w:val="1CB0FE5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113F1B"/>
    <w:multiLevelType w:val="hybridMultilevel"/>
    <w:tmpl w:val="49E09B3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8E68B1"/>
    <w:multiLevelType w:val="hybridMultilevel"/>
    <w:tmpl w:val="1E8ADD4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D819C7"/>
    <w:multiLevelType w:val="hybridMultilevel"/>
    <w:tmpl w:val="192E4D3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CC31B1"/>
    <w:multiLevelType w:val="hybridMultilevel"/>
    <w:tmpl w:val="30905B9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AA7B15"/>
    <w:multiLevelType w:val="hybridMultilevel"/>
    <w:tmpl w:val="518CBD9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633DA7"/>
    <w:multiLevelType w:val="hybridMultilevel"/>
    <w:tmpl w:val="E594E36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F316D6"/>
    <w:multiLevelType w:val="hybridMultilevel"/>
    <w:tmpl w:val="83F0F17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62093B"/>
    <w:multiLevelType w:val="hybridMultilevel"/>
    <w:tmpl w:val="9942E6A6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E000F4"/>
    <w:multiLevelType w:val="hybridMultilevel"/>
    <w:tmpl w:val="85C66DA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14"/>
  </w:num>
  <w:num w:numId="5">
    <w:abstractNumId w:val="8"/>
  </w:num>
  <w:num w:numId="6">
    <w:abstractNumId w:val="4"/>
  </w:num>
  <w:num w:numId="7">
    <w:abstractNumId w:val="11"/>
  </w:num>
  <w:num w:numId="8">
    <w:abstractNumId w:val="7"/>
  </w:num>
  <w:num w:numId="9">
    <w:abstractNumId w:val="0"/>
  </w:num>
  <w:num w:numId="10">
    <w:abstractNumId w:val="6"/>
  </w:num>
  <w:num w:numId="11">
    <w:abstractNumId w:val="1"/>
  </w:num>
  <w:num w:numId="12">
    <w:abstractNumId w:val="5"/>
  </w:num>
  <w:num w:numId="13">
    <w:abstractNumId w:val="3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0E"/>
    <w:rsid w:val="003124BB"/>
    <w:rsid w:val="00486F75"/>
    <w:rsid w:val="004A6927"/>
    <w:rsid w:val="007B6944"/>
    <w:rsid w:val="007D4923"/>
    <w:rsid w:val="0089220E"/>
    <w:rsid w:val="008A1BF4"/>
    <w:rsid w:val="00B614FC"/>
    <w:rsid w:val="00FC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346A0C-572B-4CCB-9EDC-899ED32E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92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81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8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88263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7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2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1768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8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36944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5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6274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6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6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16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1545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0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6064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34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4162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4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4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2647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5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69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5450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9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54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021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5697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8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43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3410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4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9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80841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1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147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8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4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80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812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3780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3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91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6781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4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93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9741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57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4484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4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3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7127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31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8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84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308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869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9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0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81594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3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08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7329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62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10477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6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7569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53045983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2202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8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3059">
                          <w:marLeft w:val="0"/>
                          <w:marRight w:val="30"/>
                          <w:marTop w:val="7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94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806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40396">
                          <w:marLeft w:val="0"/>
                          <w:marRight w:val="30"/>
                          <w:marTop w:val="7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578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359">
                          <w:marLeft w:val="0"/>
                          <w:marRight w:val="30"/>
                          <w:marTop w:val="7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4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349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76467">
                          <w:marLeft w:val="0"/>
                          <w:marRight w:val="30"/>
                          <w:marTop w:val="7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6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1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65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486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28659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7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58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3129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6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19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17934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05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7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15138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9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5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68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3688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3720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3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89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8716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24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8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1842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03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1108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9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58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3411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5737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9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13005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9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04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3049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85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59744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4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8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92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887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692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9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99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9177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7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4753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89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1484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9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4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34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263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6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7997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6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92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69263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6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5299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7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62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07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3076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9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186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9363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17247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7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2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51882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9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2053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1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6502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4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98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3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9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9251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1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4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5873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53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9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9726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35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8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43138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6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595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74301927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9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11125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5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7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572">
                          <w:marLeft w:val="0"/>
                          <w:marRight w:val="30"/>
                          <w:marTop w:val="7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76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270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74071">
                          <w:marLeft w:val="0"/>
                          <w:marRight w:val="30"/>
                          <w:marTop w:val="7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38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19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213">
                          <w:marLeft w:val="0"/>
                          <w:marRight w:val="30"/>
                          <w:marTop w:val="7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0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0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01607">
                          <w:marLeft w:val="0"/>
                          <w:marRight w:val="30"/>
                          <w:marTop w:val="7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83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1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8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890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2555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3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6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6259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41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6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70570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5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4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6284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9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6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0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9097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09574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08776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6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09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7717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1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12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89068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7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99">
                      <w:marLeft w:val="0"/>
                      <w:marRight w:val="30"/>
                      <w:marTop w:val="7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6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168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62870499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513655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83251">
                          <w:marLeft w:val="0"/>
                          <w:marRight w:val="30"/>
                          <w:marTop w:val="7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67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34053">
                          <w:marLeft w:val="0"/>
                          <w:marRight w:val="30"/>
                          <w:marTop w:val="7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32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35459">
                          <w:marLeft w:val="0"/>
                          <w:marRight w:val="30"/>
                          <w:marTop w:val="7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14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36019">
                          <w:marLeft w:val="0"/>
                          <w:marRight w:val="30"/>
                          <w:marTop w:val="7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9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343062FFF262F49AF93917F16A981AF" ma:contentTypeVersion="9" ma:contentTypeDescription="Új dokumentum létrehozása." ma:contentTypeScope="" ma:versionID="550647da7203025b42325adab8d23a1f">
  <xsd:schema xmlns:xsd="http://www.w3.org/2001/XMLSchema" xmlns:xs="http://www.w3.org/2001/XMLSchema" xmlns:p="http://schemas.microsoft.com/office/2006/metadata/properties" xmlns:ns2="dc31063a-efac-4909-882e-9b64c95568a2" xmlns:ns3="07d05c8c-8ab5-418b-9cfb-9772343fea01" targetNamespace="http://schemas.microsoft.com/office/2006/metadata/properties" ma:root="true" ma:fieldsID="aba40326c69380452bc220bf6c140548" ns2:_="" ns3:_="">
    <xsd:import namespace="dc31063a-efac-4909-882e-9b64c95568a2"/>
    <xsd:import namespace="07d05c8c-8ab5-418b-9cfb-9772343fea0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1063a-efac-4909-882e-9b64c95568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f2f20c7-a68c-4a40-9d21-78228cfd5a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05c8c-8ab5-418b-9cfb-9772343fea0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9371c8d-8301-4731-b8fa-0aafbbf6687b}" ma:internalName="TaxCatchAll" ma:showField="CatchAllData" ma:web="07d05c8c-8ab5-418b-9cfb-9772343fea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BD6AD9-A4DE-4725-BFC4-249923517181}"/>
</file>

<file path=customXml/itemProps2.xml><?xml version="1.0" encoding="utf-8"?>
<ds:datastoreItem xmlns:ds="http://schemas.openxmlformats.org/officeDocument/2006/customXml" ds:itemID="{11C41A08-A34A-4C17-A3F5-6FBA6691E2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618</Words>
  <Characters>4272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6</cp:revision>
  <dcterms:created xsi:type="dcterms:W3CDTF">2022-12-21T06:45:00Z</dcterms:created>
  <dcterms:modified xsi:type="dcterms:W3CDTF">2022-12-21T06:48:00Z</dcterms:modified>
</cp:coreProperties>
</file>