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Style w:val="MSJHBD-SB16pt"/>
        </w:rPr>
        <w:t xml:space="preserve">
          國立陽明交通大學  National Yang Ming Chiao Tung University
          <w:br/>
          114學年度 第1學期 大型語言模型 Large Language Models 課程綱要
        </w:t>
      </w:r>
    </w:p>
    <w:tbl>
      <w:tblGrid>
        <w:gridCol w:w="3000" w:type="dxa"/>
        <w:gridCol w:w="2000" w:type="dxa"/>
        <w:gridCol w:w="3000" w:type="dxa"/>
        <w:gridCol w:w="2000" w:type="dxa"/>
        <w:gridCol w:w="3000" w:type="dxa"/>
        <w:gridCol w:w="2000" w:type="dxa"/>
      </w:tblGrid>
      <w:tblPr>
        <w:tblStyle w:val="myTable"/>
      </w:tblPr>
      <w:tr>
        <w:trPr/>
        <w:tc>
          <w:tcPr>
            <w:tcW w:w="7000" w:type="dxa"/>
            <w:gridSpan w:val="4"/>
            <w:vMerge w:val="restart"/>
          </w:tcPr>
          <w:p>
            <w:pPr>
              <w:jc w:val="left"/>
            </w:pPr>
            <w:r>
              <w:rPr>
                <w:rStyle w:val="MSJHBD-SB12pt"/>
              </w:rPr>
              <w:t xml:space="preserve">
                課程名稱：
                <w:br/>
                （中文）大型語言模型
                <w:br/>
                （英文）Large Language Models
              </w:t>
            </w:r>
          </w:p>
        </w:tc>
        <w:tc>
          <w:tcPr>
            <w:tcW w:w="3000" w:type="dxa"/>
          </w:tcPr>
          <w:p>
            <w:pPr>
              <w:jc w:val="left"/>
            </w:pPr>
            <w:r>
              <w:rPr>
                <w:rStyle w:val="MSJHBD-SB12pt"/>
              </w:rPr>
              <w:t xml:space="preserve">開課單位：</w:t>
            </w:r>
          </w:p>
        </w:tc>
        <w:tc>
          <w:tcPr>
            <w:tcW w:w="3000" w:type="dxa"/>
          </w:tcPr>
          <w:p>
            <w:pPr>
              <w:jc w:val="left"/>
            </w:pPr>
            <w:r>
              <w:rPr>
                <w:rStyle w:val="BlueMSJHBD-SB12pt"/>
              </w:rPr>
              <w:t xml:space="preserve">電機碩    </w:t>
            </w:r>
          </w:p>
        </w:tc>
      </w:tr>
      <w:tr>
        <w:trPr/>
        <w:tc>
          <w:tcPr>
            <w:tcW w:w="7000" w:type="dxa"/>
            <w:gridSpan w:val="4"/>
            <w:vMerge w:val="continue"/>
          </w:tcPr>
          <w:p/>
        </w:tc>
        <w:tc>
          <w:tcPr>
            <w:tcW w:w="3000" w:type="dxa"/>
          </w:tcPr>
          <w:p>
            <w:pPr>
              <w:jc w:val="left"/>
            </w:pPr>
            <w:r>
              <w:rPr>
                <w:rStyle w:val="MSJHBD-SB12pt"/>
              </w:rPr>
              <w:t xml:space="preserve">永久課號：</w:t>
            </w:r>
          </w:p>
        </w:tc>
        <w:tc>
          <w:tcPr>
            <w:tcW w:w="3000" w:type="dxa"/>
          </w:tcPr>
          <w:p>
            <w:pPr>
              <w:jc w:val="left"/>
            </w:pPr>
            <w:r>
              <w:rPr>
                <w:rStyle w:val="BlueMSJHBD-SB12pt"/>
              </w:rPr>
              <w:t xml:space="preserve">EEEE30045</w:t>
            </w:r>
          </w:p>
        </w:tc>
      </w:tr>
      <w:tr>
        <w:trPr/>
        <w:tc>
          <w:tcPr>
            <w:tcW w:w="7000" w:type="dxa"/>
            <w:gridSpan w:val="4"/>
            <w:vMerge w:val="continue"/>
          </w:tcPr>
          <w:p/>
        </w:tc>
        <w:tc>
          <w:tcPr>
            <w:tcW w:w="3000" w:type="dxa"/>
          </w:tcPr>
          <w:p>
            <w:pPr>
              <w:jc w:val="left"/>
            </w:pPr>
            <w:r>
              <w:rPr>
                <w:rStyle w:val="MSJHBD-SB12pt"/>
              </w:rPr>
              <w:t xml:space="preserve">上課時間/教室：</w:t>
            </w:r>
          </w:p>
        </w:tc>
        <w:tc>
          <w:tcPr>
            <w:tcW w:w="3000" w:type="dxa"/>
          </w:tcPr>
          <w:p>
            <w:pPr>
              <w:jc w:val="left"/>
            </w:pPr>
            <w:r>
              <w:rPr>
                <w:rStyle w:val="BlueMSJHBD-SB12pt"/>
              </w:rPr>
              <w:t xml:space="preserve">F567-ED103[GF]</w:t>
            </w:r>
          </w:p>
        </w:tc>
      </w:tr>
      <w:tr>
        <w:trPr/>
        <w:tc>
          <w:tcPr>
            <w:tcW w:w="13000" w:type="dxa"/>
            <w:gridSpan w:val="6"/>
          </w:tcPr>
          <w:p>
            <w:pPr>
              <w:jc w:val="left"/>
            </w:pPr>
            <w:r>
              <w:rPr>
                <w:rStyle w:val="MSJHBD-SB12pt"/>
              </w:rPr>
              <w:t xml:space="preserve">授課教師：</w:t>
            </w:r>
          </w:p>
          <w:p>
            <w:pPr>
              <w:jc w:val="left"/>
            </w:pPr>
            <w:r>
              <w:rPr>
                <w:rStyle w:val="BlueMSJHBD-SB12pt"/>
              </w:rPr>
              <w:t xml:space="preserve">簡仁宗、梁伯嵩</w:t>
            </w:r>
          </w:p>
        </w:tc>
      </w:tr>
      <w:tr>
        <w:trPr/>
        <w:tc>
          <w:tcPr>
            <w:tcW w:w="3000" w:type="dxa"/>
          </w:tcPr>
          <w:p>
            <w:pPr>
              <w:jc w:val="left"/>
            </w:pPr>
            <w:r>
              <w:rPr>
                <w:rStyle w:val="MSJHBD-SB12pt"/>
              </w:rPr>
              <w:t xml:space="preserve">學分數：</w:t>
            </w:r>
          </w:p>
        </w:tc>
        <w:tc>
          <w:tcPr>
            <w:tcW w:w="2000" w:type="dxa"/>
          </w:tcPr>
          <w:p>
            <w:pPr>
              <w:jc w:val="left"/>
            </w:pPr>
            <w:r>
              <w:rPr>
                <w:rStyle w:val="BlueMSJHBD-SB12pt"/>
              </w:rPr>
              <w:t xml:space="preserve">3.00</w:t>
            </w:r>
          </w:p>
        </w:tc>
        <w:tc>
          <w:tcPr>
            <w:tcW w:w="3000" w:type="dxa"/>
          </w:tcPr>
          <w:p>
            <w:pPr>
              <w:jc w:val="left"/>
            </w:pPr>
            <w:r>
              <w:rPr>
                <w:rStyle w:val="MSJHBD-SB12pt"/>
              </w:rPr>
              <w:t xml:space="preserve">必／選修：</w:t>
            </w:r>
          </w:p>
        </w:tc>
        <w:tc>
          <w:tcPr>
            <w:tcW w:w="2000" w:type="dxa"/>
          </w:tcPr>
          <w:p>
            <w:pPr>
              <w:jc w:val="left"/>
            </w:pPr>
            <w:r>
              <w:rPr>
                <w:rStyle w:val="BlueMSJHBD-SB12pt"/>
              </w:rPr>
              <w:t xml:space="preserve">選修</w:t>
            </w:r>
          </w:p>
        </w:tc>
        <w:tc>
          <w:tcPr>
            <w:tcW w:w="3000" w:type="dxa"/>
          </w:tcPr>
          <w:p>
            <w:pPr>
              <w:jc w:val="left"/>
            </w:pPr>
            <w:r>
              <w:rPr>
                <w:rStyle w:val="MSJHBD-SB12pt"/>
              </w:rPr>
              <w:t xml:space="preserve">開課年級：</w:t>
            </w:r>
          </w:p>
        </w:tc>
        <w:tc>
          <w:tcPr>
            <w:tcW w:w="2000" w:type="dxa"/>
          </w:tcPr>
          <w:p>
            <w:pPr>
              <w:jc w:val="left"/>
            </w:pPr>
            <w:r>
              <w:rPr>
                <w:rStyle w:val="BlueMSJHBD-SB12pt"/>
              </w:rPr>
              <w:t xml:space="preserve">*</w:t>
            </w:r>
          </w:p>
        </w:tc>
      </w:tr>
      <w:tr>
        <w:trPr/>
        <w:tc>
          <w:tcPr>
            <w:tcW w:w="13000" w:type="dxa"/>
            <w:gridSpan w:val="6"/>
          </w:tcPr>
          <w:p>
            <w:pPr>
              <w:jc w:val="left"/>
            </w:pPr>
            <w:r>
              <w:rPr>
                <w:rStyle w:val="MSJHBD-SB12pt"/>
              </w:rPr>
              <w:t xml:space="preserve">先修科目或先備能力：</w:t>
            </w:r>
          </w:p>
          <w:p>
            <w:pPr>
              <w:jc w:val="left"/>
            </w:pPr>
            <w:r>
              <w:rPr>
                <w:rStyle w:val="BlueMSJHBD-SB12pt"/>
              </w:rPr>
              <w:t xml:space="preserve">Calculus, Linear Algebra, Probability and Statistics</w:t>
            </w:r>
          </w:p>
        </w:tc>
      </w:tr>
      <w:tr>
        <w:trPr/>
        <w:tc>
          <w:tcPr>
            <w:tcW w:w="13000" w:type="dxa"/>
            <w:gridSpan w:val="6"/>
          </w:tcPr>
          <w:p>
            <w:pPr>
              <w:jc w:val="left"/>
            </w:pPr>
            <w:r>
              <w:rPr>
                <w:rStyle w:val="MSJHBD-SB12pt"/>
              </w:rPr>
              <w:t xml:space="preserve">課程概述與目標：</w:t>
            </w:r>
          </w:p>
          <w:p>
            <w:pPr>
              <w:jc w:val="left"/>
            </w:pPr>
            <w:r>
              <w:rPr>
                <w:rStyle w:val="BlueMSJHBD-SB12pt"/>
              </w:rPr>
              <w:t xml:space="preserve">Large language models (LLMs) offers a unique opportunity to peek behind the curtains of the groundbreaking advancements in generative artificial intelligence (GAI). By delving into these developments, you will understand how language models are evolved and exploited to deploy over various domains. This course will address how LLMs work under the hood, tearing the lid off the GAI black box. LLMs provide a platform to explore how machines can comprehend, generate, and manipulate language in ways that mimic human cognition. This course focuses on the fundamentals in computation theories, architectures and practices for LLMs, and highlights the academic and industrial advances in the extended models and applications.</w:t>
            </w:r>
          </w:p>
        </w:tc>
      </w:tr>
      <w:tr>
        <w:trPr/>
        <w:tc>
          <w:tcPr>
            <w:tcW w:w="5000" w:type="dxa"/>
            <w:gridSpan w:val="2"/>
          </w:tcPr>
          <w:p>
            <w:pPr>
              <w:jc w:val="left"/>
            </w:pPr>
            <w:r>
              <w:rPr>
                <w:rStyle w:val="MSJHBD-SB12pt"/>
              </w:rPr>
              <w:t xml:space="preserve">教科書（請註明書名、作者、出版社、出版年等資訊）：</w:t>
            </w:r>
          </w:p>
        </w:tc>
        <w:tc>
          <w:tcPr>
            <w:tcW w:w="5000" w:type="dxa"/>
            <w:gridSpan w:val="4"/>
          </w:tcPr>
          <w:p>
            <w:pPr>
              <w:jc w:val="left"/>
            </w:pPr>
            <w:r>
              <w:rPr>
                <w:rStyle w:val="BlueMSJHBD-SB12pt"/>
              </w:rPr>
              <w:t xml:space="preserve">1. Lecture Notes and Slides</w:t>
              <w:br/>
              <w:t>
2. I. Goodfellow and Y. Bengio and A. Courville, Deep Learning, The MIT Press, 2016.</w:t>
              <w:br/>
              <w:t>
3. S. Watanabe and J.-T. Chien, Bayesian Speech and Language Processing, Cambridge University Press, 2015.</w:t>
            </w:r>
          </w:p>
        </w:tc>
      </w:tr>
    </w:tbl>
    <w:tbl>
      <w:tblGrid>
        <w:gridCol w:w="3000" w:type="dxa"/>
        <w:gridCol w:w="3000" w:type="dxa"/>
        <w:gridCol w:w="1000" w:type="dxa"/>
        <w:gridCol w:w="1000" w:type="dxa"/>
        <w:gridCol w:w="1000" w:type="dxa"/>
        <w:gridCol w:w="1000" w:type="dxa"/>
        <w:gridCol w:w="3000" w:type="dxa"/>
      </w:tblGrid>
      <w:tblPr>
        <w:tblStyle w:val="outlineTable"/>
      </w:tblPr>
      <w:tr>
        <w:trPr/>
        <w:tc>
          <w:tcPr>
            <w:tcW w:w="8000" w:type="dxa"/>
            <w:gridSpan w:val="2"/>
          </w:tcPr>
          <w:p>
            <w:pPr>
              <w:jc w:val="center"/>
            </w:pPr>
            <w:r>
              <w:rPr>
                <w:rStyle w:val="MSJHBD-SB12pt"/>
              </w:rPr>
              <w:t xml:space="preserve">課程大網</w:t>
            </w:r>
          </w:p>
        </w:tc>
        <w:tc>
          <w:tcPr>
            <w:tcW w:w="2000" w:type="dxa"/>
            <w:gridSpan w:val="4"/>
          </w:tcPr>
          <w:p>
            <w:pPr>
              <w:jc w:val="center"/>
            </w:pPr>
            <w:r>
              <w:rPr>
                <w:rStyle w:val="MSJHBD-SB12pt"/>
              </w:rPr>
              <w:t xml:space="preserve">分配時數</w:t>
            </w:r>
          </w:p>
        </w:tc>
        <w:tc>
          <w:tcPr>
            <w:tcW w:w="3000" w:type="dxa"/>
            <w:vMerge w:val="restart"/>
          </w:tcPr>
          <w:p>
            <w:pPr>
              <w:jc w:val="center"/>
            </w:pPr>
            <w:r>
              <w:rPr>
                <w:rStyle w:val="MSJHBD-SB12pt"/>
              </w:rPr>
              <w:t xml:space="preserve">備註</w:t>
            </w:r>
          </w:p>
        </w:tc>
      </w:tr>
      <w:tr>
        <w:trPr/>
        <w:tc>
          <w:tcPr>
            <w:tcW w:w="3000" w:type="dxa"/>
          </w:tcPr>
          <w:p>
            <w:pPr>
              <w:jc w:val="center"/>
            </w:pPr>
            <w:r>
              <w:rPr>
                <w:rStyle w:val="MSJHBD-SB12pt"/>
              </w:rPr>
              <w:t xml:space="preserve">單元主題</w:t>
            </w:r>
          </w:p>
        </w:tc>
        <w:tc>
          <w:tcPr>
            <w:tcW w:w="3000" w:type="dxa"/>
          </w:tcPr>
          <w:p>
            <w:pPr>
              <w:jc w:val="center"/>
            </w:pPr>
            <w:r>
              <w:rPr>
                <w:rStyle w:val="MSJHBD-SB12pt"/>
              </w:rPr>
              <w:t xml:space="preserve">內容綱要</w:t>
            </w:r>
          </w:p>
        </w:tc>
        <w:tc>
          <w:tcPr>
            <w:tcW w:w="1000" w:type="dxa"/>
          </w:tcPr>
          <w:p>
            <w:pPr>
              <w:jc w:val="center"/>
            </w:pPr>
            <w:r>
              <w:rPr>
                <w:rStyle w:val="MSJHBD-SB12pt"/>
              </w:rPr>
              <w:t xml:space="preserve">講授</w:t>
            </w:r>
          </w:p>
        </w:tc>
        <w:tc>
          <w:tcPr>
            <w:tcW w:w="1000" w:type="dxa"/>
          </w:tcPr>
          <w:p>
            <w:pPr>
              <w:jc w:val="center"/>
            </w:pPr>
            <w:r>
              <w:rPr>
                <w:rStyle w:val="MSJHBD-SB12pt"/>
              </w:rPr>
              <w:t xml:space="preserve">示範</w:t>
            </w:r>
          </w:p>
        </w:tc>
        <w:tc>
          <w:tcPr>
            <w:tcW w:w="1000" w:type="dxa"/>
          </w:tcPr>
          <w:p>
            <w:pPr>
              <w:jc w:val="center"/>
            </w:pPr>
            <w:r>
              <w:rPr>
                <w:rStyle w:val="MSJHBD-SB12pt"/>
              </w:rPr>
              <w:t xml:space="preserve">習作</w:t>
            </w:r>
          </w:p>
        </w:tc>
        <w:tc>
          <w:tcPr>
            <w:tcW w:w="1000" w:type="dxa"/>
          </w:tcPr>
          <w:p>
            <w:pPr>
              <w:jc w:val="center"/>
            </w:pPr>
            <w:r>
              <w:rPr>
                <w:rStyle w:val="MSJHBD-SB12pt"/>
              </w:rPr>
              <w:t xml:space="preserve">其他</w:t>
            </w:r>
          </w:p>
        </w:tc>
        <w:tc>
          <w:tcPr>
            <w:tcW w:w="3000" w:type="dxa"/>
            <w:vMerge w:val="continue"/>
          </w:tcPr>
          <w:p>
            <w:pPr>
              <w:jc w:val="center"/>
            </w:pPr>
            <w:r>
              <w:rPr>
                <w:rStyle w:val="MSJHBD-SB12pt"/>
              </w:rPr>
              <w:t xml:space="preserve"/>
            </w:r>
          </w:p>
        </w:tc>
      </w:tr>
      <w:tr>
        <w:trPr/>
        <w:tc>
          <w:tcPr>
            <w:tcW w:w="3000" w:type="dxa"/>
          </w:tcPr>
          <w:p>
            <w:pPr>
              <w:jc w:val="left"/>
            </w:pPr>
            <w:r>
              <w:rPr>
                <w:rStyle w:val="BlueMSJHBD-SB12pt"/>
              </w:rPr>
              <w:t xml:space="preserve"/>
            </w:r>
          </w:p>
        </w:tc>
        <w:tc>
          <w:tcPr>
            <w:tcW w:w="3000" w:type="dxa"/>
          </w:tcPr>
          <w:p>
            <w:pPr>
              <w:jc w:val="left"/>
            </w:pPr>
            <w:r>
              <w:rPr>
                <w:rStyle w:val="BlueMSJHBD-SB12pt"/>
              </w:rPr>
              <w:t xml:space="preserve">Machine Learning Basics</w:t>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3000" w:type="dxa"/>
          </w:tcPr>
          <w:p>
            <w:pPr>
              <w:jc w:val="left"/>
            </w:pPr>
            <w:r>
              <w:rPr>
                <w:rStyle w:val="BlueMSJHBD-SB12pt"/>
              </w:rPr>
              <w:t xml:space="preserve"/>
            </w:r>
          </w:p>
        </w:tc>
      </w:tr>
      <w:tr>
        <w:trPr/>
        <w:tc>
          <w:tcPr>
            <w:tcW w:w="3000" w:type="dxa"/>
          </w:tcPr>
          <w:p>
            <w:pPr>
              <w:jc w:val="left"/>
            </w:pPr>
            <w:r>
              <w:rPr>
                <w:rStyle w:val="BlueMSJHBD-SB12pt"/>
              </w:rPr>
              <w:t xml:space="preserve"/>
            </w:r>
          </w:p>
        </w:tc>
        <w:tc>
          <w:tcPr>
            <w:tcW w:w="3000" w:type="dxa"/>
          </w:tcPr>
          <w:p>
            <w:pPr>
              <w:jc w:val="left"/>
            </w:pPr>
            <w:r>
              <w:rPr>
                <w:rStyle w:val="BlueMSJHBD-SB12pt"/>
              </w:rPr>
              <w:t xml:space="preserve">Neural Network Models</w:t>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3000" w:type="dxa"/>
          </w:tcPr>
          <w:p>
            <w:pPr>
              <w:jc w:val="left"/>
            </w:pPr>
            <w:r>
              <w:rPr>
                <w:rStyle w:val="BlueMSJHBD-SB12pt"/>
              </w:rPr>
              <w:t xml:space="preserve"/>
            </w:r>
          </w:p>
        </w:tc>
      </w:tr>
      <w:tr>
        <w:trPr/>
        <w:tc>
          <w:tcPr>
            <w:tcW w:w="3000" w:type="dxa"/>
          </w:tcPr>
          <w:p>
            <w:pPr>
              <w:jc w:val="left"/>
            </w:pPr>
            <w:r>
              <w:rPr>
                <w:rStyle w:val="BlueMSJHBD-SB12pt"/>
              </w:rPr>
              <w:t xml:space="preserve"/>
            </w:r>
          </w:p>
        </w:tc>
        <w:tc>
          <w:tcPr>
            <w:tcW w:w="3000" w:type="dxa"/>
          </w:tcPr>
          <w:p>
            <w:pPr>
              <w:jc w:val="left"/>
            </w:pPr>
            <w:r>
              <w:rPr>
                <w:rStyle w:val="BlueMSJHBD-SB12pt"/>
              </w:rPr>
              <w:t xml:space="preserve">Optimization for Deep Models</w:t>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3000" w:type="dxa"/>
          </w:tcPr>
          <w:p>
            <w:pPr>
              <w:jc w:val="left"/>
            </w:pPr>
            <w:r>
              <w:rPr>
                <w:rStyle w:val="BlueMSJHBD-SB12pt"/>
              </w:rPr>
              <w:t xml:space="preserve"/>
            </w:r>
          </w:p>
        </w:tc>
      </w:tr>
      <w:tr>
        <w:trPr/>
        <w:tc>
          <w:tcPr>
            <w:tcW w:w="3000" w:type="dxa"/>
          </w:tcPr>
          <w:p>
            <w:pPr>
              <w:jc w:val="left"/>
            </w:pPr>
            <w:r>
              <w:rPr>
                <w:rStyle w:val="BlueMSJHBD-SB12pt"/>
              </w:rPr>
              <w:t xml:space="preserve"/>
            </w:r>
          </w:p>
        </w:tc>
        <w:tc>
          <w:tcPr>
            <w:tcW w:w="3000" w:type="dxa"/>
          </w:tcPr>
          <w:p>
            <w:pPr>
              <w:jc w:val="left"/>
            </w:pPr>
            <w:r>
              <w:rPr>
                <w:rStyle w:val="BlueMSJHBD-SB12pt"/>
              </w:rPr>
              <w:t xml:space="preserve">Recurrent Network and Attention</w:t>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3000" w:type="dxa"/>
          </w:tcPr>
          <w:p>
            <w:pPr>
              <w:jc w:val="left"/>
            </w:pPr>
            <w:r>
              <w:rPr>
                <w:rStyle w:val="BlueMSJHBD-SB12pt"/>
              </w:rPr>
              <w:t xml:space="preserve"/>
            </w:r>
          </w:p>
        </w:tc>
      </w:tr>
      <w:tr>
        <w:trPr/>
        <w:tc>
          <w:tcPr>
            <w:tcW w:w="3000" w:type="dxa"/>
          </w:tcPr>
          <w:p>
            <w:pPr>
              <w:jc w:val="left"/>
            </w:pPr>
            <w:r>
              <w:rPr>
                <w:rStyle w:val="BlueMSJHBD-SB12pt"/>
              </w:rPr>
              <w:t xml:space="preserve"/>
            </w:r>
          </w:p>
        </w:tc>
        <w:tc>
          <w:tcPr>
            <w:tcW w:w="3000" w:type="dxa"/>
          </w:tcPr>
          <w:p>
            <w:pPr>
              <w:jc w:val="left"/>
            </w:pPr>
            <w:r>
              <w:rPr>
                <w:rStyle w:val="BlueMSJHBD-SB12pt"/>
              </w:rPr>
              <w:t xml:space="preserve">Generative Models, Transformer, BERT, GPT and Breeze</w:t>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3000" w:type="dxa"/>
          </w:tcPr>
          <w:p>
            <w:pPr>
              <w:jc w:val="left"/>
            </w:pPr>
            <w:r>
              <w:rPr>
                <w:rStyle w:val="BlueMSJHBD-SB12pt"/>
              </w:rPr>
              <w:t xml:space="preserve"/>
            </w:r>
          </w:p>
        </w:tc>
      </w:tr>
      <w:tr>
        <w:trPr/>
        <w:tc>
          <w:tcPr>
            <w:tcW w:w="3000" w:type="dxa"/>
          </w:tcPr>
          <w:p>
            <w:pPr>
              <w:jc w:val="left"/>
            </w:pPr>
            <w:r>
              <w:rPr>
                <w:rStyle w:val="BlueMSJHBD-SB12pt"/>
              </w:rPr>
              <w:t xml:space="preserve"/>
            </w:r>
          </w:p>
        </w:tc>
        <w:tc>
          <w:tcPr>
            <w:tcW w:w="3000" w:type="dxa"/>
          </w:tcPr>
          <w:p>
            <w:pPr>
              <w:jc w:val="left"/>
            </w:pPr>
            <w:r>
              <w:rPr>
                <w:rStyle w:val="BlueMSJHBD-SB12pt"/>
              </w:rPr>
              <w:t xml:space="preserve">State-Space Model and Diffusion Model</w:t>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3000" w:type="dxa"/>
          </w:tcPr>
          <w:p>
            <w:pPr>
              <w:jc w:val="left"/>
            </w:pPr>
            <w:r>
              <w:rPr>
                <w:rStyle w:val="BlueMSJHBD-SB12pt"/>
              </w:rPr>
              <w:t xml:space="preserve"/>
            </w:r>
          </w:p>
        </w:tc>
      </w:tr>
      <w:tr>
        <w:trPr/>
        <w:tc>
          <w:tcPr>
            <w:tcW w:w="3000" w:type="dxa"/>
          </w:tcPr>
          <w:p>
            <w:pPr>
              <w:jc w:val="left"/>
            </w:pPr>
            <w:r>
              <w:rPr>
                <w:rStyle w:val="BlueMSJHBD-SB12pt"/>
              </w:rPr>
              <w:t xml:space="preserve"/>
            </w:r>
          </w:p>
        </w:tc>
        <w:tc>
          <w:tcPr>
            <w:tcW w:w="3000" w:type="dxa"/>
          </w:tcPr>
          <w:p>
            <w:pPr>
              <w:jc w:val="left"/>
            </w:pPr>
            <w:r>
              <w:rPr>
                <w:rStyle w:val="BlueMSJHBD-SB12pt"/>
              </w:rPr>
              <w:t xml:space="preserve">DaVinci GAI Platform and Applications</w:t>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3000" w:type="dxa"/>
          </w:tcPr>
          <w:p>
            <w:pPr>
              <w:jc w:val="left"/>
            </w:pPr>
            <w:r>
              <w:rPr>
                <w:rStyle w:val="BlueMSJHBD-SB12pt"/>
              </w:rPr>
              <w:t xml:space="preserve"/>
            </w:r>
          </w:p>
        </w:tc>
      </w:tr>
      <w:tr>
        <w:trPr/>
        <w:tc>
          <w:tcPr>
            <w:tcW w:w="3000" w:type="dxa"/>
          </w:tcPr>
          <w:p>
            <w:pPr>
              <w:jc w:val="left"/>
            </w:pPr>
            <w:r>
              <w:rPr>
                <w:rStyle w:val="BlueMSJHBD-SB12pt"/>
              </w:rPr>
              <w:t xml:space="preserve"/>
            </w:r>
          </w:p>
        </w:tc>
        <w:tc>
          <w:tcPr>
            <w:tcW w:w="3000" w:type="dxa"/>
          </w:tcPr>
          <w:p>
            <w:pPr>
              <w:jc w:val="left"/>
            </w:pPr>
            <w:r>
              <w:rPr>
                <w:rStyle w:val="BlueMSJHBD-SB12pt"/>
              </w:rPr>
              <w:t xml:space="preserve">LLM Model Trends and AI Computing Architecture for LLM</w:t>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1000" w:type="dxa"/>
          </w:tcPr>
          <w:p>
            <w:pPr>
              <w:jc w:val="center"/>
            </w:pPr>
            <w:r>
              <w:rPr>
                <w:rStyle w:val="BlueMSJHBD-SB12pt"/>
              </w:rPr>
              <w:t xml:space="preserve"/>
            </w:r>
          </w:p>
        </w:tc>
        <w:tc>
          <w:tcPr>
            <w:tcW w:w="3000" w:type="dxa"/>
          </w:tcPr>
          <w:p>
            <w:pPr>
              <w:jc w:val="left"/>
            </w:pPr>
            <w:r>
              <w:rPr>
                <w:rStyle w:val="BlueMSJHBD-SB12pt"/>
              </w:rPr>
              <w:t xml:space="preserve"/>
            </w:r>
          </w:p>
        </w:tc>
      </w:tr>
    </w:tbl>
    <w:tbl>
      <w:tblGrid>
        <w:gridCol w:w="2000" w:type="dxa"/>
        <w:gridCol w:w="5000" w:type="dxa"/>
        <w:gridCol w:w="2000" w:type="dxa"/>
        <w:gridCol w:w="4000" w:type="dxa"/>
      </w:tblGrid>
      <w:tblPr>
        <w:tblStyle w:val="descriptionDataTable"/>
      </w:tblPr>
      <w:tr>
        <w:trPr/>
        <w:tc>
          <w:tcPr>
            <w:tcW w:w="13000" w:type="dxa"/>
            <w:gridSpan w:val="4"/>
          </w:tcPr>
          <w:p>
            <w:pPr>
              <w:jc w:val="left"/>
            </w:pPr>
            <w:r>
              <w:rPr>
                <w:rStyle w:val="MSJHBD-SB12pt"/>
              </w:rPr>
              <w:t xml:space="preserve">教學要點概述：</w:t>
            </w:r>
          </w:p>
        </w:tc>
      </w:tr>
      <w:tr>
        <w:trPr/>
        <w:tc>
          <w:tcPr>
            <w:tcW w:w="13000" w:type="dxa"/>
            <w:gridSpan w:val="4"/>
          </w:tcPr>
          <w:p>
            <w:pPr>
              <w:jc w:val="left"/>
            </w:pPr>
            <w:r>
              <w:rPr>
                <w:rStyle w:val="MSJHBD-SB12pt"/>
              </w:rPr>
              <w:t xml:space="preserve">1.學期作業、考試、評量：</w:t>
            </w:r>
          </w:p>
          <w:p>
            <w:pPr>
              <w:jc w:val="left"/>
            </w:pPr>
            <w:r>
              <w:rPr>
                <w:rStyle w:val="BlueMSJHBD-SB12pt"/>
              </w:rPr>
              <w:t xml:space="preserve">Temporary Policy: Homework (or Task Competition) (60%), Final Project (40%), Class Attendance (+10%)</w:t>
            </w:r>
          </w:p>
          <w:p>
            <w:pPr>
              <w:jc w:val="left"/>
            </w:pPr>
            <w:r>
              <w:rPr>
                <w:rStyle w:val="MSJHBD-SB12pt"/>
              </w:rPr>
              <w:t xml:space="preserve">2.教學方法及教學相關配合事項（如助教、網站或圖書及資料庫等）</w:t>
            </w:r>
          </w:p>
          <w:p>
            <w:pPr>
              <w:jc w:val="left"/>
            </w:pPr>
            <w:r>
              <w:rPr>
                <w:rStyle w:val="BlueMSJHBD-SB12pt"/>
              </w:rPr>
              <w:t xml:space="preserve">Teaching materials, codes and datasets will be provided. Teacher assistants will be available at PM19:00-20:00 in week days. Appointments are required. You are encouraged to use online discussion function in E3. TAs will promptly reply your questions.</w:t>
            </w:r>
          </w:p>
        </w:tc>
      </w:tr>
      <w:tr>
        <w:trPr/>
        <w:tc>
          <w:tcPr>
            <w:tcW w:w="2000" w:type="dxa"/>
            <w:vMerge w:val="restart"/>
          </w:tcPr>
          <w:p>
            <w:pPr>
              <w:jc w:val="left"/>
            </w:pPr>
            <w:r>
              <w:rPr>
                <w:rStyle w:val="MSJHBD-SB12pt"/>
              </w:rPr>
              <w:t xml:space="preserve">師生晤談</w:t>
            </w:r>
          </w:p>
        </w:tc>
        <w:tc>
          <w:tcPr>
            <w:tcW w:w="5000" w:type="dxa"/>
          </w:tcPr>
          <w:p>
            <w:pPr>
              <w:jc w:val="left"/>
            </w:pPr>
            <w:r>
              <w:rPr>
                <w:rStyle w:val="MSJHBD-SB12pt"/>
              </w:rPr>
              <w:t xml:space="preserve">排定時間</w:t>
            </w:r>
          </w:p>
        </w:tc>
        <w:tc>
          <w:tcPr>
            <w:tcW w:w="2000" w:type="dxa"/>
          </w:tcPr>
          <w:p>
            <w:pPr>
              <w:jc w:val="left"/>
            </w:pPr>
            <w:r>
              <w:rPr>
                <w:rStyle w:val="MSJHBD-SB12pt"/>
              </w:rPr>
              <w:t xml:space="preserve">地點</w:t>
            </w:r>
          </w:p>
        </w:tc>
        <w:tc>
          <w:tcPr>
            <w:tcW w:w="4000" w:type="dxa"/>
          </w:tcPr>
          <w:p>
            <w:pPr>
              <w:jc w:val="left"/>
            </w:pPr>
            <w:r>
              <w:rPr>
                <w:rStyle w:val="MSJHBD-SB12pt"/>
              </w:rPr>
              <w:t xml:space="preserve">聯絡方式</w:t>
            </w:r>
          </w:p>
        </w:tc>
      </w:tr>
      <w:tr>
        <w:trPr/>
        <w:tc>
          <w:tcPr>
            <w:tcW w:w="2000" w:type="dxa"/>
            <w:vMerge w:val="continue"/>
          </w:tcPr>
          <w:p>
            <w:pPr>
              <w:jc w:val="left"/>
            </w:pPr>
            <w:r>
              <w:rPr>
                <w:rStyle w:val="MSJHBD-SB12pt"/>
              </w:rPr>
              <w:t xml:space="preserve"/>
            </w:r>
          </w:p>
        </w:tc>
        <w:tc>
          <w:tcPr>
            <w:tcW w:w="5000" w:type="dxa"/>
          </w:tcPr>
          <w:p>
            <w:pPr>
              <w:jc w:val="left"/>
            </w:pPr>
            <w:r>
              <w:rPr>
                <w:rStyle w:val="BlueMSJHBD-SB12pt"/>
              </w:rPr>
              <w:t xml:space="preserve">PM18:00-18:30 on Monday. Appointments are required.</w:t>
            </w:r>
          </w:p>
        </w:tc>
        <w:tc>
          <w:tcPr>
            <w:tcW w:w="2000" w:type="dxa"/>
          </w:tcPr>
          <w:p>
            <w:pPr>
              <w:jc w:val="left"/>
            </w:pPr>
            <w:r>
              <w:rPr>
                <w:rStyle w:val="BlueMSJHBD-SB12pt"/>
              </w:rPr>
              <w:t xml:space="preserve">ED708</w:t>
            </w:r>
          </w:p>
        </w:tc>
        <w:tc>
          <w:tcPr>
            <w:tcW w:w="4000" w:type="dxa"/>
          </w:tcPr>
          <w:p>
            <w:pPr>
              <w:jc w:val="left"/>
            </w:pPr>
            <w:r>
              <w:rPr>
                <w:rStyle w:val="BlueMSJHBD-SB12pt"/>
              </w:rPr>
              <w:t xml:space="preserve">jtchien@nycu.edu.tw</w:t>
            </w:r>
          </w:p>
        </w:tc>
      </w:tr>
    </w:tbl>
    <w:tbl>
      <w:tblGrid>
        <w:gridCol w:w="500" w:type="dxa"/>
        <w:gridCol w:w="2500" w:type="dxa"/>
        <w:gridCol w:w="7000" w:type="dxa"/>
        <w:gridCol w:w="500" w:type="dxa"/>
      </w:tblGrid>
      <w:tblPr>
        <w:tblStyle w:val="syllabusDataTable"/>
      </w:tblPr>
      <w:tr>
        <w:trPr/>
        <w:tc>
          <w:tcPr>
            <w:tcW w:w="13000" w:type="dxa"/>
            <w:gridSpan w:val="4"/>
          </w:tcPr>
          <w:p>
            <w:pPr>
              <w:jc w:val="left"/>
            </w:pPr>
            <w:r>
              <w:rPr>
                <w:rStyle w:val="MSJHBD-SB12pt"/>
              </w:rPr>
              <w:t xml:space="preserve">每週進度表</w:t>
            </w:r>
          </w:p>
        </w:tc>
      </w:tr>
      <w:tr>
        <w:trPr/>
        <w:tc>
          <w:tcPr>
            <w:tcW w:w="500" w:type="dxa"/>
          </w:tcPr>
          <w:p>
            <w:pPr>
              <w:jc w:val="center"/>
            </w:pPr>
            <w:r>
              <w:rPr>
                <w:rStyle w:val="MSJHBD-SB12pt"/>
              </w:rPr>
              <w:t xml:space="preserve">週次</w:t>
            </w:r>
          </w:p>
        </w:tc>
        <w:tc>
          <w:tcPr>
            <w:tcW w:w="2500" w:type="dxa"/>
          </w:tcPr>
          <w:p>
            <w:pPr>
              <w:jc w:val="center"/>
            </w:pPr>
            <w:r>
              <w:rPr>
                <w:rStyle w:val="MSJHBD-SB12pt"/>
              </w:rPr>
              <w:t xml:space="preserve">上課日期</w:t>
            </w:r>
          </w:p>
        </w:tc>
        <w:tc>
          <w:tcPr>
            <w:tcW w:w="7000" w:type="dxa"/>
          </w:tcPr>
          <w:p>
            <w:pPr>
              <w:jc w:val="center"/>
            </w:pPr>
            <w:r>
              <w:rPr>
                <w:rStyle w:val="MSJHBD-SB12pt"/>
              </w:rPr>
              <w:t xml:space="preserve">課程進度、內容、主題</w:t>
            </w:r>
          </w:p>
        </w:tc>
        <w:tc>
          <w:tcPr>
            <w:tcW w:w="500" w:type="dxa"/>
          </w:tcPr>
          <w:p>
            <w:pPr>
              <w:jc w:val="center"/>
            </w:pPr>
            <w:r>
              <w:rPr>
                <w:rStyle w:val="MSJHBD-SB12pt"/>
              </w:rPr>
              <w:t xml:space="preserve">教師授課時數</w:t>
            </w:r>
          </w:p>
        </w:tc>
      </w:tr>
      <w:tr>
        <w:trPr/>
        <w:tc>
          <w:tcPr>
            <w:tcW w:w="500" w:type="dxa"/>
          </w:tcPr>
          <w:p>
            <w:pPr>
              <w:jc w:val="center"/>
            </w:pPr>
            <w:r>
              <w:rPr>
                <w:rStyle w:val="BlueMSJHBD-SB12pt"/>
              </w:rPr>
              <w:t xml:space="preserve">1</w:t>
            </w:r>
          </w:p>
        </w:tc>
        <w:tc>
          <w:tcPr>
            <w:tcW w:w="2500" w:type="dxa"/>
          </w:tcPr>
          <w:p>
            <w:pPr>
              <w:jc w:val="left"/>
            </w:pPr>
            <w:r>
              <w:rPr>
                <w:rStyle w:val="BlueMSJHBD-SB12pt"/>
              </w:rPr>
              <w:t xml:space="preserve">2025-09-05(五)</w:t>
            </w:r>
          </w:p>
        </w:tc>
        <w:tc>
          <w:tcPr>
            <w:tcW w:w="7000" w:type="dxa"/>
          </w:tcPr>
          <w:p>
            <w:pPr>
              <w:jc w:val="left"/>
            </w:pPr>
            <w:r>
              <w:rPr>
                <w:rStyle w:val="BlueMSJHBD-SB12pt"/>
              </w:rPr>
              <w:t xml:space="preserve">Feedforward and Convolutional Neural Networks</w:t>
            </w:r>
          </w:p>
        </w:tc>
        <w:tc>
          <w:tcPr>
            <w:tcW w:w="500" w:type="dxa"/>
          </w:tcPr>
          <w:p>
            <w:pPr>
              <w:jc w:val="left"/>
            </w:pPr>
            <w:r>
              <w:rPr>
                <w:rStyle w:val="BlueMSJHBD-SB12pt"/>
              </w:rPr>
              <w:t xml:space="preserve">　[2025-09-05]簡仁宗              (3)</w:t>
            </w:r>
          </w:p>
        </w:tc>
      </w:tr>
      <w:tr>
        <w:trPr/>
        <w:tc>
          <w:tcPr>
            <w:tcW w:w="500" w:type="dxa"/>
          </w:tcPr>
          <w:p>
            <w:pPr>
              <w:jc w:val="center"/>
            </w:pPr>
            <w:r>
              <w:rPr>
                <w:rStyle w:val="BlueMSJHBD-SB12pt"/>
              </w:rPr>
              <w:t xml:space="preserve">2</w:t>
            </w:r>
          </w:p>
        </w:tc>
        <w:tc>
          <w:tcPr>
            <w:tcW w:w="2500" w:type="dxa"/>
          </w:tcPr>
          <w:p>
            <w:pPr>
              <w:jc w:val="left"/>
            </w:pPr>
            <w:r>
              <w:rPr>
                <w:rStyle w:val="BlueMSJHBD-SB12pt"/>
              </w:rPr>
              <w:t xml:space="preserve">2025-09-12(五)</w:t>
            </w:r>
          </w:p>
        </w:tc>
        <w:tc>
          <w:tcPr>
            <w:tcW w:w="7000" w:type="dxa"/>
          </w:tcPr>
          <w:p>
            <w:pPr>
              <w:jc w:val="left"/>
            </w:pPr>
            <w:r>
              <w:rPr>
                <w:rStyle w:val="BlueMSJHBD-SB12pt"/>
              </w:rPr>
              <w:t xml:space="preserve">Regularization for Optimization in Deep Learning</w:t>
            </w:r>
          </w:p>
        </w:tc>
        <w:tc>
          <w:tcPr>
            <w:tcW w:w="500" w:type="dxa"/>
          </w:tcPr>
          <w:p>
            <w:pPr>
              <w:jc w:val="left"/>
            </w:pPr>
            <w:r>
              <w:rPr>
                <w:rStyle w:val="BlueMSJHBD-SB12pt"/>
              </w:rPr>
              <w:t xml:space="preserve">　[2025-09-12]簡仁宗              (3)</w:t>
            </w:r>
          </w:p>
        </w:tc>
      </w:tr>
      <w:tr>
        <w:trPr/>
        <w:tc>
          <w:tcPr>
            <w:tcW w:w="500" w:type="dxa"/>
          </w:tcPr>
          <w:p>
            <w:pPr>
              <w:jc w:val="center"/>
            </w:pPr>
            <w:r>
              <w:rPr>
                <w:rStyle w:val="BlueMSJHBD-SB12pt"/>
              </w:rPr>
              <w:t xml:space="preserve">3</w:t>
            </w:r>
          </w:p>
        </w:tc>
        <w:tc>
          <w:tcPr>
            <w:tcW w:w="2500" w:type="dxa"/>
          </w:tcPr>
          <w:p>
            <w:pPr>
              <w:jc w:val="left"/>
            </w:pPr>
            <w:r>
              <w:rPr>
                <w:rStyle w:val="BlueMSJHBD-SB12pt"/>
              </w:rPr>
              <w:t xml:space="preserve">2025-09-19(五)</w:t>
            </w:r>
          </w:p>
        </w:tc>
        <w:tc>
          <w:tcPr>
            <w:tcW w:w="7000" w:type="dxa"/>
          </w:tcPr>
          <w:p>
            <w:pPr>
              <w:jc w:val="left"/>
            </w:pPr>
            <w:r>
              <w:rPr>
                <w:rStyle w:val="BlueMSJHBD-SB12pt"/>
              </w:rPr>
              <w:t xml:space="preserve">Recurrent Neural Network and Sequential Learning</w:t>
            </w:r>
          </w:p>
        </w:tc>
        <w:tc>
          <w:tcPr>
            <w:tcW w:w="500" w:type="dxa"/>
          </w:tcPr>
          <w:p>
            <w:pPr>
              <w:jc w:val="left"/>
            </w:pPr>
            <w:r>
              <w:rPr>
                <w:rStyle w:val="BlueMSJHBD-SB12pt"/>
              </w:rPr>
              <w:t xml:space="preserve">　[2025-09-19]簡仁宗              (3)</w:t>
            </w:r>
          </w:p>
        </w:tc>
      </w:tr>
      <w:tr>
        <w:trPr/>
        <w:tc>
          <w:tcPr>
            <w:tcW w:w="500" w:type="dxa"/>
          </w:tcPr>
          <w:p>
            <w:pPr>
              <w:jc w:val="center"/>
            </w:pPr>
            <w:r>
              <w:rPr>
                <w:rStyle w:val="BlueMSJHBD-SB12pt"/>
              </w:rPr>
              <w:t xml:space="preserve">4</w:t>
            </w:r>
          </w:p>
        </w:tc>
        <w:tc>
          <w:tcPr>
            <w:tcW w:w="2500" w:type="dxa"/>
          </w:tcPr>
          <w:p>
            <w:pPr>
              <w:jc w:val="left"/>
            </w:pPr>
            <w:r>
              <w:rPr>
                <w:rStyle w:val="BlueMSJHBD-SB12pt"/>
              </w:rPr>
              <w:t xml:space="preserve">2025-09-26(五)</w:t>
            </w:r>
          </w:p>
        </w:tc>
        <w:tc>
          <w:tcPr>
            <w:tcW w:w="7000" w:type="dxa"/>
          </w:tcPr>
          <w:p>
            <w:pPr>
              <w:jc w:val="left"/>
            </w:pPr>
            <w:r>
              <w:rPr>
                <w:rStyle w:val="BlueMSJHBD-SB12pt"/>
              </w:rPr>
              <w:t xml:space="preserve">N-Gram Language Models and Topic-Based Language Models</w:t>
            </w:r>
          </w:p>
        </w:tc>
        <w:tc>
          <w:tcPr>
            <w:tcW w:w="500" w:type="dxa"/>
          </w:tcPr>
          <w:p>
            <w:pPr>
              <w:jc w:val="left"/>
            </w:pPr>
            <w:r>
              <w:rPr>
                <w:rStyle w:val="BlueMSJHBD-SB12pt"/>
              </w:rPr>
              <w:t xml:space="preserve">　[2025-09-26]簡仁宗              (3)</w:t>
            </w:r>
          </w:p>
        </w:tc>
      </w:tr>
      <w:tr>
        <w:trPr/>
        <w:tc>
          <w:tcPr>
            <w:tcW w:w="500" w:type="dxa"/>
          </w:tcPr>
          <w:p>
            <w:pPr>
              <w:jc w:val="center"/>
            </w:pPr>
            <w:r>
              <w:rPr>
                <w:rStyle w:val="BlueMSJHBD-SB12pt"/>
              </w:rPr>
              <w:t xml:space="preserve">5</w:t>
            </w:r>
          </w:p>
        </w:tc>
        <w:tc>
          <w:tcPr>
            <w:tcW w:w="2500" w:type="dxa"/>
          </w:tcPr>
          <w:p>
            <w:pPr>
              <w:jc w:val="left"/>
            </w:pPr>
            <w:r>
              <w:rPr>
                <w:rStyle w:val="BlueMSJHBD-SB12pt"/>
              </w:rPr>
              <w:t xml:space="preserve">2025-10-03(五)</w:t>
            </w:r>
          </w:p>
        </w:tc>
        <w:tc>
          <w:tcPr>
            <w:tcW w:w="7000" w:type="dxa"/>
          </w:tcPr>
          <w:p>
            <w:pPr>
              <w:jc w:val="left"/>
            </w:pPr>
            <w:r>
              <w:rPr>
                <w:rStyle w:val="BlueMSJHBD-SB12pt"/>
              </w:rPr>
              <w:t xml:space="preserve">RNN Language Models and Language Understanding</w:t>
            </w:r>
          </w:p>
        </w:tc>
        <w:tc>
          <w:tcPr>
            <w:tcW w:w="500" w:type="dxa"/>
          </w:tcPr>
          <w:p>
            <w:pPr>
              <w:jc w:val="left"/>
            </w:pPr>
            <w:r>
              <w:rPr>
                <w:rStyle w:val="BlueMSJHBD-SB12pt"/>
              </w:rPr>
              <w:t xml:space="preserve">　[2025-10-03]簡仁宗              (3)</w:t>
            </w:r>
          </w:p>
        </w:tc>
      </w:tr>
      <w:tr>
        <w:trPr/>
        <w:tc>
          <w:tcPr>
            <w:tcW w:w="500" w:type="dxa"/>
          </w:tcPr>
          <w:p>
            <w:pPr>
              <w:jc w:val="center"/>
            </w:pPr>
            <w:r>
              <w:rPr>
                <w:rStyle w:val="BlueMSJHBD-SB12pt"/>
              </w:rPr>
              <w:t xml:space="preserve">6</w:t>
            </w:r>
          </w:p>
        </w:tc>
        <w:tc>
          <w:tcPr>
            <w:tcW w:w="2500" w:type="dxa"/>
          </w:tcPr>
          <w:p>
            <w:pPr>
              <w:jc w:val="left"/>
            </w:pPr>
            <w:r>
              <w:rPr>
                <w:rStyle w:val="BlueMSJHBD-SB12pt"/>
              </w:rPr>
              <w:t xml:space="preserve">2025-10-10(五)</w:t>
            </w:r>
          </w:p>
        </w:tc>
        <w:tc>
          <w:tcPr>
            <w:tcW w:w="7000" w:type="dxa"/>
          </w:tcPr>
          <w:p>
            <w:pPr>
              <w:jc w:val="left"/>
            </w:pPr>
            <w:r>
              <w:rPr>
                <w:rStyle w:val="BlueMSJHBD-SB12pt"/>
              </w:rPr>
              <w:t xml:space="preserve">Attention Networks and Transformers</w:t>
            </w:r>
          </w:p>
        </w:tc>
        <w:tc>
          <w:tcPr>
            <w:tcW w:w="500" w:type="dxa"/>
          </w:tcPr>
          <w:p>
            <w:pPr>
              <w:jc w:val="left"/>
            </w:pPr>
            <w:r>
              <w:rPr>
                <w:rStyle w:val="BlueMSJHBD-SB12pt"/>
              </w:rPr>
              <w:t xml:space="preserve">　[2025-10-10]簡仁宗              (3)</w:t>
            </w:r>
          </w:p>
        </w:tc>
      </w:tr>
      <w:tr>
        <w:trPr/>
        <w:tc>
          <w:tcPr>
            <w:tcW w:w="500" w:type="dxa"/>
          </w:tcPr>
          <w:p>
            <w:pPr>
              <w:jc w:val="center"/>
            </w:pPr>
            <w:r>
              <w:rPr>
                <w:rStyle w:val="BlueMSJHBD-SB12pt"/>
              </w:rPr>
              <w:t xml:space="preserve">7</w:t>
            </w:r>
          </w:p>
        </w:tc>
        <w:tc>
          <w:tcPr>
            <w:tcW w:w="2500" w:type="dxa"/>
          </w:tcPr>
          <w:p>
            <w:pPr>
              <w:jc w:val="left"/>
            </w:pPr>
            <w:r>
              <w:rPr>
                <w:rStyle w:val="BlueMSJHBD-SB12pt"/>
              </w:rPr>
              <w:t xml:space="preserve">2025-10-17(五)</w:t>
            </w:r>
          </w:p>
        </w:tc>
        <w:tc>
          <w:tcPr>
            <w:tcW w:w="7000" w:type="dxa"/>
          </w:tcPr>
          <w:p>
            <w:pPr>
              <w:jc w:val="left"/>
            </w:pPr>
            <w:r>
              <w:rPr>
                <w:rStyle w:val="BlueMSJHBD-SB12pt"/>
              </w:rPr>
              <w:t xml:space="preserve">BERT Encoder and GPT Decoder</w:t>
            </w:r>
          </w:p>
        </w:tc>
        <w:tc>
          <w:tcPr>
            <w:tcW w:w="500" w:type="dxa"/>
          </w:tcPr>
          <w:p>
            <w:pPr>
              <w:jc w:val="left"/>
            </w:pPr>
            <w:r>
              <w:rPr>
                <w:rStyle w:val="BlueMSJHBD-SB12pt"/>
              </w:rPr>
              <w:t xml:space="preserve">　[2025-10-17]簡仁宗              (3)</w:t>
            </w:r>
          </w:p>
        </w:tc>
      </w:tr>
      <w:tr>
        <w:trPr/>
        <w:tc>
          <w:tcPr>
            <w:tcW w:w="500" w:type="dxa"/>
          </w:tcPr>
          <w:p>
            <w:pPr>
              <w:jc w:val="center"/>
            </w:pPr>
            <w:r>
              <w:rPr>
                <w:rStyle w:val="BlueMSJHBD-SB12pt"/>
              </w:rPr>
              <w:t xml:space="preserve">8</w:t>
            </w:r>
          </w:p>
        </w:tc>
        <w:tc>
          <w:tcPr>
            <w:tcW w:w="2500" w:type="dxa"/>
          </w:tcPr>
          <w:p>
            <w:pPr>
              <w:jc w:val="left"/>
            </w:pPr>
            <w:r>
              <w:rPr>
                <w:rStyle w:val="BlueMSJHBD-SB12pt"/>
              </w:rPr>
              <w:t xml:space="preserve">2025-10-24(五)</w:t>
            </w:r>
          </w:p>
        </w:tc>
        <w:tc>
          <w:tcPr>
            <w:tcW w:w="7000" w:type="dxa"/>
          </w:tcPr>
          <w:p>
            <w:pPr>
              <w:jc w:val="left"/>
            </w:pPr>
            <w:r>
              <w:rPr>
                <w:rStyle w:val="BlueMSJHBD-SB12pt"/>
              </w:rPr>
              <w:t xml:space="preserve">Retrieval, Augmentation and Generation</w:t>
            </w:r>
          </w:p>
        </w:tc>
        <w:tc>
          <w:tcPr>
            <w:tcW w:w="500" w:type="dxa"/>
          </w:tcPr>
          <w:p>
            <w:pPr>
              <w:jc w:val="left"/>
            </w:pPr>
            <w:r>
              <w:rPr>
                <w:rStyle w:val="BlueMSJHBD-SB12pt"/>
              </w:rPr>
              <w:t xml:space="preserve">　[2025-10-24]簡仁宗              (3)</w:t>
            </w:r>
          </w:p>
        </w:tc>
      </w:tr>
      <w:tr>
        <w:trPr/>
        <w:tc>
          <w:tcPr>
            <w:tcW w:w="500" w:type="dxa"/>
          </w:tcPr>
          <w:p>
            <w:pPr>
              <w:jc w:val="center"/>
            </w:pPr>
            <w:r>
              <w:rPr>
                <w:rStyle w:val="BlueMSJHBD-SB12pt"/>
              </w:rPr>
              <w:t xml:space="preserve">9</w:t>
            </w:r>
          </w:p>
        </w:tc>
        <w:tc>
          <w:tcPr>
            <w:tcW w:w="2500" w:type="dxa"/>
          </w:tcPr>
          <w:p>
            <w:pPr>
              <w:jc w:val="left"/>
            </w:pPr>
            <w:r>
              <w:rPr>
                <w:rStyle w:val="BlueMSJHBD-SB12pt"/>
              </w:rPr>
              <w:t xml:space="preserve">2025-10-31(五)</w:t>
            </w:r>
          </w:p>
        </w:tc>
        <w:tc>
          <w:tcPr>
            <w:tcW w:w="7000" w:type="dxa"/>
          </w:tcPr>
          <w:p>
            <w:pPr>
              <w:jc w:val="left"/>
            </w:pPr>
            <w:r>
              <w:rPr>
                <w:rStyle w:val="BlueMSJHBD-SB12pt"/>
              </w:rPr>
              <w:t xml:space="preserve">Generation with Prompting Strategies</w:t>
            </w:r>
          </w:p>
        </w:tc>
        <w:tc>
          <w:tcPr>
            <w:tcW w:w="500" w:type="dxa"/>
          </w:tcPr>
          <w:p>
            <w:pPr>
              <w:jc w:val="left"/>
            </w:pPr>
            <w:r>
              <w:rPr>
                <w:rStyle w:val="BlueMSJHBD-SB12pt"/>
              </w:rPr>
              <w:t xml:space="preserve">　[2025-10-31]簡仁宗              (3)</w:t>
            </w:r>
          </w:p>
        </w:tc>
      </w:tr>
      <w:tr>
        <w:trPr/>
        <w:tc>
          <w:tcPr>
            <w:tcW w:w="500" w:type="dxa"/>
          </w:tcPr>
          <w:p>
            <w:pPr>
              <w:jc w:val="center"/>
            </w:pPr>
            <w:r>
              <w:rPr>
                <w:rStyle w:val="BlueMSJHBD-SB12pt"/>
              </w:rPr>
              <w:t xml:space="preserve">10</w:t>
            </w:r>
          </w:p>
        </w:tc>
        <w:tc>
          <w:tcPr>
            <w:tcW w:w="2500" w:type="dxa"/>
          </w:tcPr>
          <w:p>
            <w:pPr>
              <w:jc w:val="left"/>
            </w:pPr>
            <w:r>
              <w:rPr>
                <w:rStyle w:val="BlueMSJHBD-SB12pt"/>
              </w:rPr>
              <w:t xml:space="preserve">2025-11-07(五)</w:t>
            </w:r>
          </w:p>
        </w:tc>
        <w:tc>
          <w:tcPr>
            <w:tcW w:w="7000" w:type="dxa"/>
          </w:tcPr>
          <w:p>
            <w:pPr>
              <w:jc w:val="left"/>
            </w:pPr>
            <w:r>
              <w:rPr>
                <w:rStyle w:val="BlueMSJHBD-SB12pt"/>
              </w:rPr>
              <w:t xml:space="preserve">LLMs with GPT, LLaMA and Breeze</w:t>
            </w:r>
          </w:p>
        </w:tc>
        <w:tc>
          <w:tcPr>
            <w:tcW w:w="500" w:type="dxa"/>
          </w:tcPr>
          <w:p>
            <w:pPr>
              <w:jc w:val="left"/>
            </w:pPr>
            <w:r>
              <w:rPr>
                <w:rStyle w:val="BlueMSJHBD-SB12pt"/>
              </w:rPr>
              <w:t xml:space="preserve">　[2025-11-07]簡仁宗              (3)</w:t>
            </w:r>
          </w:p>
        </w:tc>
      </w:tr>
      <w:tr>
        <w:trPr/>
        <w:tc>
          <w:tcPr>
            <w:tcW w:w="500" w:type="dxa"/>
          </w:tcPr>
          <w:p>
            <w:pPr>
              <w:jc w:val="center"/>
            </w:pPr>
            <w:r>
              <w:rPr>
                <w:rStyle w:val="BlueMSJHBD-SB12pt"/>
              </w:rPr>
              <w:t xml:space="preserve">11</w:t>
            </w:r>
          </w:p>
        </w:tc>
        <w:tc>
          <w:tcPr>
            <w:tcW w:w="2500" w:type="dxa"/>
          </w:tcPr>
          <w:p>
            <w:pPr>
              <w:jc w:val="left"/>
            </w:pPr>
            <w:r>
              <w:rPr>
                <w:rStyle w:val="BlueMSJHBD-SB12pt"/>
              </w:rPr>
              <w:t xml:space="preserve">2025-11-14(五)</w:t>
            </w:r>
          </w:p>
        </w:tc>
        <w:tc>
          <w:tcPr>
            <w:tcW w:w="7000" w:type="dxa"/>
          </w:tcPr>
          <w:p>
            <w:pPr>
              <w:jc w:val="left"/>
            </w:pPr>
            <w:r>
              <w:rPr>
                <w:rStyle w:val="BlueMSJHBD-SB12pt"/>
              </w:rPr>
              <w:t xml:space="preserve">State-Space Language Models</w:t>
            </w:r>
          </w:p>
        </w:tc>
        <w:tc>
          <w:tcPr>
            <w:tcW w:w="500" w:type="dxa"/>
          </w:tcPr>
          <w:p>
            <w:pPr>
              <w:jc w:val="left"/>
            </w:pPr>
            <w:r>
              <w:rPr>
                <w:rStyle w:val="BlueMSJHBD-SB12pt"/>
              </w:rPr>
              <w:t xml:space="preserve">　[2025-11-14]簡仁宗              (3)</w:t>
            </w:r>
          </w:p>
        </w:tc>
      </w:tr>
      <w:tr>
        <w:trPr/>
        <w:tc>
          <w:tcPr>
            <w:tcW w:w="500" w:type="dxa"/>
          </w:tcPr>
          <w:p>
            <w:pPr>
              <w:jc w:val="center"/>
            </w:pPr>
            <w:r>
              <w:rPr>
                <w:rStyle w:val="BlueMSJHBD-SB12pt"/>
              </w:rPr>
              <w:t xml:space="preserve">12</w:t>
            </w:r>
          </w:p>
        </w:tc>
        <w:tc>
          <w:tcPr>
            <w:tcW w:w="2500" w:type="dxa"/>
          </w:tcPr>
          <w:p>
            <w:pPr>
              <w:jc w:val="left"/>
            </w:pPr>
            <w:r>
              <w:rPr>
                <w:rStyle w:val="BlueMSJHBD-SB12pt"/>
              </w:rPr>
              <w:t xml:space="preserve">2025-11-21(五)</w:t>
            </w:r>
          </w:p>
        </w:tc>
        <w:tc>
          <w:tcPr>
            <w:tcW w:w="7000" w:type="dxa"/>
          </w:tcPr>
          <w:p>
            <w:pPr>
              <w:jc w:val="left"/>
            </w:pPr>
            <w:r>
              <w:rPr>
                <w:rStyle w:val="BlueMSJHBD-SB12pt"/>
              </w:rPr>
              <w:t xml:space="preserve">LLM Model Trends and Generative AI</w:t>
            </w:r>
          </w:p>
        </w:tc>
        <w:tc>
          <w:tcPr>
            <w:tcW w:w="500" w:type="dxa"/>
          </w:tcPr>
          <w:p>
            <w:pPr>
              <w:jc w:val="left"/>
            </w:pPr>
            <w:r>
              <w:rPr>
                <w:rStyle w:val="BlueMSJHBD-SB12pt"/>
              </w:rPr>
              <w:t xml:space="preserve">　[2025-11-21]簡仁宗              (3)</w:t>
            </w:r>
          </w:p>
        </w:tc>
      </w:tr>
      <w:tr>
        <w:trPr/>
        <w:tc>
          <w:tcPr>
            <w:tcW w:w="500" w:type="dxa"/>
          </w:tcPr>
          <w:p>
            <w:pPr>
              <w:jc w:val="center"/>
            </w:pPr>
            <w:r>
              <w:rPr>
                <w:rStyle w:val="BlueMSJHBD-SB12pt"/>
              </w:rPr>
              <w:t xml:space="preserve">13</w:t>
            </w:r>
          </w:p>
        </w:tc>
        <w:tc>
          <w:tcPr>
            <w:tcW w:w="2500" w:type="dxa"/>
          </w:tcPr>
          <w:p>
            <w:pPr>
              <w:jc w:val="left"/>
            </w:pPr>
            <w:r>
              <w:rPr>
                <w:rStyle w:val="BlueMSJHBD-SB12pt"/>
              </w:rPr>
              <w:t xml:space="preserve">2025-11-28(五)</w:t>
            </w:r>
          </w:p>
        </w:tc>
        <w:tc>
          <w:tcPr>
            <w:tcW w:w="7000" w:type="dxa"/>
          </w:tcPr>
          <w:p>
            <w:pPr>
              <w:jc w:val="left"/>
            </w:pPr>
            <w:r>
              <w:rPr>
                <w:rStyle w:val="BlueMSJHBD-SB12pt"/>
              </w:rPr>
              <w:t xml:space="preserve">Final Presentation</w:t>
            </w:r>
          </w:p>
        </w:tc>
        <w:tc>
          <w:tcPr>
            <w:tcW w:w="500" w:type="dxa"/>
          </w:tcPr>
          <w:p>
            <w:pPr>
              <w:jc w:val="left"/>
            </w:pPr>
            <w:r>
              <w:rPr>
                <w:rStyle w:val="BlueMSJHBD-SB12pt"/>
              </w:rPr>
              <w:t xml:space="preserve">　[2025-11-28]簡仁宗              (2)　[2025-11-28]梁伯嵩(1)</w:t>
            </w:r>
          </w:p>
        </w:tc>
      </w:tr>
      <w:tr>
        <w:trPr/>
        <w:tc>
          <w:tcPr>
            <w:tcW w:w="500" w:type="dxa"/>
          </w:tcPr>
          <w:p>
            <w:pPr>
              <w:jc w:val="center"/>
            </w:pPr>
            <w:r>
              <w:rPr>
                <w:rStyle w:val="BlueMSJHBD-SB12pt"/>
              </w:rPr>
              <w:t xml:space="preserve">14</w:t>
            </w:r>
          </w:p>
        </w:tc>
        <w:tc>
          <w:tcPr>
            <w:tcW w:w="2500" w:type="dxa"/>
          </w:tcPr>
          <w:p>
            <w:pPr>
              <w:jc w:val="left"/>
            </w:pPr>
            <w:r>
              <w:rPr>
                <w:rStyle w:val="BlueMSJHBD-SB12pt"/>
              </w:rPr>
              <w:t xml:space="preserve">2025-12-05(五)</w:t>
            </w:r>
          </w:p>
        </w:tc>
        <w:tc>
          <w:tcPr>
            <w:tcW w:w="7000" w:type="dxa"/>
          </w:tcPr>
          <w:p>
            <w:pPr>
              <w:jc w:val="left"/>
            </w:pPr>
            <w:r>
              <w:rPr>
                <w:rStyle w:val="BlueMSJHBD-SB12pt"/>
              </w:rPr>
              <w:t xml:space="preserve">AI Computing Architecture for LLM</w:t>
            </w:r>
          </w:p>
        </w:tc>
        <w:tc>
          <w:tcPr>
            <w:tcW w:w="500" w:type="dxa"/>
          </w:tcPr>
          <w:p>
            <w:pPr>
              <w:jc w:val="left"/>
            </w:pPr>
            <w:r>
              <w:rPr>
                <w:rStyle w:val="BlueMSJHBD-SB12pt"/>
              </w:rPr>
              <w:t xml:space="preserve">　[2025-12-05]梁伯嵩(3)</w:t>
            </w:r>
          </w:p>
        </w:tc>
      </w:tr>
      <w:tr>
        <w:trPr/>
        <w:tc>
          <w:tcPr>
            <w:tcW w:w="500" w:type="dxa"/>
          </w:tcPr>
          <w:p>
            <w:pPr>
              <w:jc w:val="center"/>
            </w:pPr>
            <w:r>
              <w:rPr>
                <w:rStyle w:val="BlueMSJHBD-SB12pt"/>
              </w:rPr>
              <w:t xml:space="preserve">15</w:t>
            </w:r>
          </w:p>
        </w:tc>
        <w:tc>
          <w:tcPr>
            <w:tcW w:w="2500" w:type="dxa"/>
          </w:tcPr>
          <w:p>
            <w:pPr>
              <w:jc w:val="left"/>
            </w:pPr>
            <w:r>
              <w:rPr>
                <w:rStyle w:val="BlueMSJHBD-SB12pt"/>
              </w:rPr>
              <w:t xml:space="preserve">2025-12-12(五)</w:t>
            </w:r>
          </w:p>
        </w:tc>
        <w:tc>
          <w:tcPr>
            <w:tcW w:w="7000" w:type="dxa"/>
          </w:tcPr>
          <w:p>
            <w:pPr>
              <w:jc w:val="left"/>
            </w:pPr>
            <w:r>
              <w:rPr>
                <w:rStyle w:val="BlueMSJHBD-SB12pt"/>
              </w:rPr>
              <w:t xml:space="preserve">Final Presentation</w:t>
            </w:r>
          </w:p>
        </w:tc>
        <w:tc>
          <w:tcPr>
            <w:tcW w:w="500" w:type="dxa"/>
          </w:tcPr>
          <w:p>
            <w:pPr>
              <w:jc w:val="left"/>
            </w:pPr>
            <w:r>
              <w:rPr>
                <w:rStyle w:val="BlueMSJHBD-SB12pt"/>
              </w:rPr>
              <w:t xml:space="preserve">　[2025-12-12]簡仁宗              (2)　[2025-12-12]梁伯嵩(1)</w:t>
            </w:r>
          </w:p>
        </w:tc>
      </w:tr>
      <w:tr>
        <w:trPr/>
        <w:tc>
          <w:tcPr>
            <w:tcW w:w="500" w:type="dxa"/>
          </w:tcPr>
          <w:p>
            <w:pPr>
              <w:jc w:val="center"/>
            </w:pPr>
            <w:r>
              <w:rPr>
                <w:rStyle w:val="BlueMSJHBD-SB12pt"/>
              </w:rPr>
              <w:t xml:space="preserve">16</w:t>
            </w:r>
          </w:p>
        </w:tc>
        <w:tc>
          <w:tcPr>
            <w:tcW w:w="2500" w:type="dxa"/>
          </w:tcPr>
          <w:p>
            <w:pPr>
              <w:jc w:val="left"/>
            </w:pPr>
            <w:r>
              <w:rPr>
                <w:rStyle w:val="BlueMSJHBD-SB12pt"/>
              </w:rPr>
              <w:t xml:space="preserve">2025-12-19(五)</w:t>
            </w:r>
          </w:p>
        </w:tc>
        <w:tc>
          <w:tcPr>
            <w:tcW w:w="7000" w:type="dxa"/>
          </w:tcPr>
          <w:p>
            <w:pPr>
              <w:jc w:val="left"/>
            </w:pPr>
            <w:r>
              <w:rPr>
                <w:rStyle w:val="BlueMSJHBD-SB12pt"/>
              </w:rPr>
              <w:t xml:space="preserve">DaVinci GAI Platform and Applications</w:t>
            </w:r>
          </w:p>
        </w:tc>
        <w:tc>
          <w:tcPr>
            <w:tcW w:w="500" w:type="dxa"/>
          </w:tcPr>
          <w:p>
            <w:pPr>
              <w:jc w:val="left"/>
            </w:pPr>
            <w:r>
              <w:rPr>
                <w:rStyle w:val="BlueMSJHBD-SB12pt"/>
              </w:rPr>
              <w:t xml:space="preserve">　[2025-12-19]梁伯嵩(3)</w:t>
            </w:r>
          </w:p>
        </w:tc>
      </w:tr>
    </w:tbl>
    <w:tbl>
      <w:tblGrid>
        <w:gridCol w:w="13000" w:type="dxa"/>
      </w:tblGrid>
      <w:tblPr>
        <w:tblStyle w:val="noteTable"/>
      </w:tblPr>
      <w:tr>
        <w:trPr/>
        <w:tc>
          <w:tcPr>
            <w:tcW w:w="13000" w:type="dxa"/>
          </w:tcPr>
          <w:p>
            <w:pPr>
              <w:jc w:val="left"/>
            </w:pPr>
            <w:r>
              <w:rPr>
                <w:rStyle w:val="MSJHBD-SB12pt"/>
              </w:rPr>
              <w:t xml:space="preserve">備註：</w:t>
            </w:r>
          </w:p>
        </w:tc>
      </w:tr>
      <w:tr>
        <w:trPr/>
        <w:tc>
          <w:tcPr>
            <w:tcW w:w="13000" w:type="dxa"/>
          </w:tcPr>
          <w:p>
            <w:pPr>
              <w:jc w:val="left"/>
            </w:pPr>
            <w:r>
              <w:rPr>
                <w:rStyle w:val="MSJHBD-SB12pt"/>
              </w:rPr>
              <w:t xml:space="preserve">1.請遵守智慧財產權觀念及勿使用不法影印教科書。</w:t>
            </w:r>
          </w:p>
        </w:tc>
      </w:tr>
      <w:tr>
        <w:trPr/>
        <w:tc>
          <w:tcPr>
            <w:tcW w:w="13000" w:type="dxa"/>
          </w:tcPr>
          <w:p>
            <w:pPr>
              <w:jc w:val="left"/>
            </w:pPr>
            <w:r>
              <w:rPr>
                <w:rStyle w:val="MSJHBD-SB12pt"/>
              </w:rPr>
              <w:t xml:space="preserve">2.其他欄包含參訪、專題演講等活動。</w:t>
            </w:r>
          </w:p>
        </w:tc>
      </w:tr>
      <w:tr>
        <w:trPr/>
        <w:tc>
          <w:tcPr>
            <w:tcW w:w="13000" w:type="dxa"/>
          </w:tcPr>
          <w:p>
            <w:pPr>
              <w:jc w:val="center"/>
            </w:pPr>
            <w:r>
              <w:rPr>
                <w:rStyle w:val="MSJHBD-SB12pt"/>
              </w:rPr>
              <w:t xml:space="preserve"> Copyright©2025 National Yang Ming Chiao Tung University ALL RIGHTS RESERVED.</w:t>
            </w:r>
          </w:p>
        </w:tc>
      </w:tr>
    </w:tbl>
    <w:sectPr>
      <w:pgSz w:orient="portrait" w:w="11905.511811023622" w:h="16837.79527559055"/>
      <w:pgMar w:top="566.9291338582676" w:right="566.9291338582676" w:bottom="566.9291338582676" w:left="566.9291338582676"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微軟正黑體" w:hAnsi="微軟正黑體" w:eastAsia="微軟正黑體" w:cs="微軟正黑體"/>
        <w:sz w:val="24"/>
        <w:szCs w:val="24"/>
        <w:lang w:val="en-US"/>
      </w:rPr>
    </w:rPrDefault>
  </w:docDefaults>
  <w:style w:type="paragraph" w:default="1" w:styleId="Normal">
    <w:name w:val="Normal"/>
    <w:pPr>
      <w:jc w:val="both"/>
      <w:ind w:left="0" w:right="0" w:firstLine="0"/>
      <w:spacing w:before="0" w:after="0" w:line="285.59999999999997" w:lineRule="auto"/>
    </w:pPr>
  </w:style>
  <w:style w:type="character" w:styleId="FootnoteReference">
    <w:name w:val="Footnote Reference"/>
    <w:semiHidden/>
    <w:unhideWhenUsed/>
    <w:rPr>
      <w:vertAlign w:val="superscript"/>
    </w:rPr>
  </w:style>
  <w:style w:type="character">
    <w:name w:val="MSJHBD-SB16pt"/>
    <w:rPr>
      <w:rFonts w:ascii="微軟正黑體" w:hAnsi="微軟正黑體" w:eastAsia="微軟正黑體" w:cs="微軟正黑體"/>
      <w:sz w:val="32"/>
      <w:szCs w:val="32"/>
    </w:rPr>
  </w:style>
  <w:style w:type="character">
    <w:name w:val="MSJHBD-SB12pt"/>
    <w:rPr>
      <w:rFonts w:ascii="微軟正黑體" w:hAnsi="微軟正黑體" w:eastAsia="微軟正黑體" w:cs="微軟正黑體"/>
      <w:sz w:val="24"/>
      <w:szCs w:val="24"/>
    </w:rPr>
  </w:style>
  <w:style w:type="character">
    <w:name w:val="RedMSJHBD-SB12pt"/>
    <w:rPr>
      <w:rFonts w:ascii="微軟正黑體" w:hAnsi="微軟正黑體" w:eastAsia="微軟正黑體" w:cs="微軟正黑體"/>
      <w:color w:val="FF0000"/>
      <w:sz w:val="24"/>
      <w:szCs w:val="24"/>
    </w:rPr>
  </w:style>
  <w:style w:type="character">
    <w:name w:val="BlueMSJHBD-SB12pt"/>
    <w:rPr>
      <w:rFonts w:ascii="微軟正黑體" w:hAnsi="微軟正黑體" w:eastAsia="微軟正黑體" w:cs="微軟正黑體"/>
      <w:color w:val="0000FF"/>
      <w:sz w:val="24"/>
      <w:szCs w:val="24"/>
    </w:rPr>
  </w:style>
  <w:style w:type="character">
    <w:name w:val="DFKai-SB18pt"/>
    <w:rPr>
      <w:rFonts w:ascii="標楷體" w:hAnsi="標楷體" w:eastAsia="標楷體" w:cs="標楷體"/>
      <w:sz w:val="36"/>
      <w:szCs w:val="36"/>
    </w:rPr>
  </w:style>
  <w:style w:type="character">
    <w:name w:val="DFKai-SB12pt"/>
    <w:rPr>
      <w:rFonts w:ascii="標楷體" w:hAnsi="標楷體" w:eastAsia="標楷體" w:cs="標楷體"/>
      <w:sz w:val="24"/>
      <w:szCs w:val="24"/>
    </w:rPr>
  </w:style>
  <w:style w:type="character">
    <w:name w:val="RedDFKai-SB12pt"/>
    <w:rPr>
      <w:rFonts w:ascii="標楷體" w:hAnsi="標楷體" w:eastAsia="標楷體" w:cs="標楷體"/>
      <w:color w:val="FF0000"/>
      <w:sz w:val="24"/>
      <w:szCs w:val="24"/>
    </w:rPr>
  </w:style>
  <w:style w:type="character">
    <w:name w:val="BlueDFKai-SB12pt"/>
    <w:rPr>
      <w:rFonts w:ascii="標楷體" w:hAnsi="標楷體" w:eastAsia="標楷體" w:cs="標楷體"/>
      <w:color w:val="0000FF"/>
      <w:sz w:val="24"/>
      <w:szCs w:val="24"/>
    </w:rPr>
  </w:style>
  <w:style w:type="table" w:customStyle="1" w:styleId="myTable">
    <w:name w:val="my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outlineTable">
    <w:name w:val="outline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descriptionDataTable">
    <w:name w:val="descriptionData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syllabusDataTable">
    <w:name w:val="syllabusData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noteTable">
    <w:name w:val="noteTable"/>
    <w:uiPriority w:val="99"/>
    <w:tblPr>
      <w:tblW w:w="0" w:type="auto"/>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NCTU</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National Chiao Tung University Curriculum Management System</dc:creator>
  <dc:title>國立陽明交通大學課務管理系統之選課系統</dc:title>
  <dc:description>https://ccms.nycu.edu.tw</dc:description>
  <dc:subject/>
  <cp:keywords/>
  <cp:category/>
  <cp:lastModifiedBy>CCMS</cp:lastModifiedBy>
  <dcterms:created xsi:type="dcterms:W3CDTF">2025-06-14T21:53:38+08:00</dcterms:created>
  <dcterms:modified xsi:type="dcterms:W3CDTF">2025-06-14T21:53:38+08:00</dcterms:modified>
</cp:coreProperties>
</file>

<file path=docProps/custom.xml><?xml version="1.0" encoding="utf-8"?>
<Properties xmlns="http://schemas.openxmlformats.org/officeDocument/2006/custom-properties" xmlns:vt="http://schemas.openxmlformats.org/officeDocument/2006/docPropsVTypes"/>
</file>