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圖形理論 Graph Theory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（中文）圖形理論
                <w:br/>
                （英文）Graph Theory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資科工碩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CSIC30033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T34-EC016[GF]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林政寬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Discrete Mathmatic (離散數學)
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1. Improve the logical inference ability of mathematical theory and information science</w:t>
              <w:br/>
              <w:t>
2. Learn how to describe practical problems using mathematical models</w:t>
              <w:br/>
              <w:t>
3. Learn the relevant methods of solving problems in the actual network</w:t>
              <w:br/>
              <w:t>
1. 提升數學與資訊科學的邏輯推論能力</w:t>
              <w:br/>
              <w:t>
2. 學習如何將實際問題使數學模型描述</w:t>
              <w:br/>
              <w:t>
3. 掌握實際網路中的解決相關問題方法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Graph Theory - Second edition, Douglas B. West. Published by Prentice Hall, 2001.  ISBN 0-13-014400-2. 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General Performance 平時成績: 10% </w:t>
              <w:br/>
              <w:t>
Homework 作業成績: 10%</w:t>
              <w:br/>
              <w:t>
Mid-term exam 期中考: 40%</w:t>
              <w:br/>
              <w:t>
Final exam 期末考: 40%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Teaching content with slides</w:t>
              <w:br/>
              <w:t>
授課內容以投影片為主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建議事前先用email確認，避免正好不在辦公室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工程三館EC522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cklin@nycu.edu.tw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Graph Theory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Basic Concepts in Graph Theory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Fundamental Properties of Graphs and Digraphs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Trees and Forests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Spanning Trees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2025-10-07(二)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Connectivity and Flow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Planar Graphs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Graph Coloring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Graph Coloring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Independence, Dominance, and Matchings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Independence, Dominance, and Matchings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2025-11-25(二)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Hamiltonian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Hamiltonian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Hamiltonian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2025-06-14T21:55:46+08:00</dcterms:created>
  <dcterms:modified xsi:type="dcterms:W3CDTF">2025-06-14T21:55:46+08:00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