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0F39" w:rsidRPr="0047610A" w:rsidRDefault="00A30F39" w:rsidP="00A30F39">
      <w:pPr>
        <w:jc w:val="center"/>
        <w:rPr>
          <w:b/>
          <w:sz w:val="24"/>
        </w:rPr>
      </w:pPr>
      <w:r>
        <w:tab/>
      </w:r>
      <w:r w:rsidRPr="0047610A">
        <w:rPr>
          <w:rFonts w:hint="eastAsia"/>
          <w:b/>
          <w:sz w:val="36"/>
        </w:rPr>
        <w:t>农业</w:t>
      </w:r>
      <w:r w:rsidRPr="0047610A">
        <w:rPr>
          <w:b/>
          <w:sz w:val="36"/>
        </w:rPr>
        <w:t>实体匹配项目</w:t>
      </w:r>
    </w:p>
    <w:p w:rsidR="00A30F39" w:rsidRDefault="00A30F39" w:rsidP="00B2340C">
      <w:pPr>
        <w:pStyle w:val="a5"/>
        <w:numPr>
          <w:ilvl w:val="0"/>
          <w:numId w:val="1"/>
        </w:numPr>
        <w:ind w:firstLineChars="0" w:firstLine="0"/>
      </w:pPr>
      <w:r w:rsidRPr="002B1319">
        <w:rPr>
          <w:b/>
          <w:sz w:val="32"/>
        </w:rPr>
        <w:t>项目模块分析</w:t>
      </w:r>
    </w:p>
    <w:p w:rsidR="00A30F39" w:rsidRPr="002B1319" w:rsidRDefault="00A30F39" w:rsidP="00A30F39">
      <w:pPr>
        <w:pStyle w:val="a5"/>
        <w:ind w:left="420" w:firstLine="560"/>
        <w:rPr>
          <w:sz w:val="28"/>
        </w:rPr>
      </w:pPr>
      <w:r w:rsidRPr="002B1319">
        <w:rPr>
          <w:rFonts w:hint="eastAsia"/>
          <w:sz w:val="28"/>
        </w:rPr>
        <w:t>根据</w:t>
      </w:r>
      <w:r w:rsidRPr="002B1319">
        <w:rPr>
          <w:sz w:val="28"/>
        </w:rPr>
        <w:t>需求描述，现将项目</w:t>
      </w:r>
      <w:r w:rsidRPr="002B1319">
        <w:rPr>
          <w:rFonts w:hint="eastAsia"/>
          <w:sz w:val="28"/>
        </w:rPr>
        <w:t>的</w:t>
      </w:r>
      <w:r w:rsidRPr="002B1319">
        <w:rPr>
          <w:sz w:val="28"/>
        </w:rPr>
        <w:t>开展</w:t>
      </w:r>
      <w:r w:rsidRPr="002B1319">
        <w:rPr>
          <w:rFonts w:hint="eastAsia"/>
          <w:sz w:val="28"/>
        </w:rPr>
        <w:t>分为</w:t>
      </w:r>
      <w:r w:rsidRPr="002B1319">
        <w:rPr>
          <w:sz w:val="28"/>
        </w:rPr>
        <w:t>如下</w:t>
      </w:r>
      <w:r w:rsidRPr="002B1319">
        <w:rPr>
          <w:rFonts w:hint="eastAsia"/>
          <w:sz w:val="28"/>
        </w:rPr>
        <w:t>几大模块</w:t>
      </w:r>
      <w:r w:rsidRPr="002B1319">
        <w:rPr>
          <w:sz w:val="28"/>
        </w:rPr>
        <w:t>：</w:t>
      </w:r>
      <w:r w:rsidR="00293AC7">
        <w:rPr>
          <w:rFonts w:hint="eastAsia"/>
          <w:sz w:val="28"/>
        </w:rPr>
        <w:t>1</w:t>
      </w:r>
      <w:r w:rsidRPr="002B1319">
        <w:rPr>
          <w:rFonts w:hint="eastAsia"/>
          <w:sz w:val="28"/>
        </w:rPr>
        <w:t>）联合国粮农组织关于</w:t>
      </w:r>
      <w:r w:rsidRPr="002B1319">
        <w:rPr>
          <w:sz w:val="28"/>
        </w:rPr>
        <w:t>农业实体数据</w:t>
      </w:r>
      <w:r w:rsidRPr="002B1319">
        <w:rPr>
          <w:rFonts w:hint="eastAsia"/>
          <w:sz w:val="28"/>
        </w:rPr>
        <w:t>的</w:t>
      </w:r>
      <w:r w:rsidRPr="002B1319">
        <w:rPr>
          <w:sz w:val="28"/>
        </w:rPr>
        <w:t>收集</w:t>
      </w:r>
      <w:r w:rsidRPr="002B1319">
        <w:rPr>
          <w:rFonts w:hint="eastAsia"/>
          <w:sz w:val="28"/>
        </w:rPr>
        <w:t>；</w:t>
      </w:r>
      <w:r w:rsidR="00293AC7">
        <w:rPr>
          <w:rFonts w:hint="eastAsia"/>
          <w:sz w:val="28"/>
        </w:rPr>
        <w:t>2</w:t>
      </w:r>
      <w:r w:rsidRPr="002B1319">
        <w:rPr>
          <w:rFonts w:hint="eastAsia"/>
          <w:sz w:val="28"/>
        </w:rPr>
        <w:t>）</w:t>
      </w:r>
      <w:r w:rsidRPr="002B1319">
        <w:rPr>
          <w:sz w:val="28"/>
        </w:rPr>
        <w:t>数据的处理（</w:t>
      </w:r>
      <w:r w:rsidRPr="002B1319">
        <w:rPr>
          <w:rFonts w:hint="eastAsia"/>
          <w:sz w:val="28"/>
        </w:rPr>
        <w:t>包括</w:t>
      </w:r>
      <w:r w:rsidRPr="002B1319">
        <w:rPr>
          <w:sz w:val="28"/>
        </w:rPr>
        <w:t>英文转化为中文，</w:t>
      </w:r>
      <w:r w:rsidRPr="002B1319">
        <w:rPr>
          <w:rFonts w:hint="eastAsia"/>
          <w:sz w:val="28"/>
        </w:rPr>
        <w:t>数据集</w:t>
      </w:r>
      <w:r w:rsidRPr="002B1319">
        <w:rPr>
          <w:sz w:val="28"/>
        </w:rPr>
        <w:t>的构建）</w:t>
      </w:r>
      <w:r w:rsidRPr="002B1319">
        <w:rPr>
          <w:rFonts w:hint="eastAsia"/>
          <w:sz w:val="28"/>
        </w:rPr>
        <w:t>；</w:t>
      </w:r>
      <w:r w:rsidR="00293AC7">
        <w:rPr>
          <w:rFonts w:hint="eastAsia"/>
          <w:sz w:val="28"/>
        </w:rPr>
        <w:t>3</w:t>
      </w:r>
      <w:r w:rsidR="00293AC7" w:rsidRPr="002B1319">
        <w:rPr>
          <w:rFonts w:hint="eastAsia"/>
          <w:sz w:val="28"/>
        </w:rPr>
        <w:t>）可视化</w:t>
      </w:r>
      <w:r w:rsidR="00293AC7" w:rsidRPr="002B1319">
        <w:rPr>
          <w:sz w:val="28"/>
        </w:rPr>
        <w:t>编辑器</w:t>
      </w:r>
      <w:r w:rsidR="00293AC7" w:rsidRPr="002B1319">
        <w:rPr>
          <w:rFonts w:hint="eastAsia"/>
          <w:sz w:val="28"/>
        </w:rPr>
        <w:t>的</w:t>
      </w:r>
      <w:r w:rsidR="00293AC7" w:rsidRPr="002B1319">
        <w:rPr>
          <w:sz w:val="28"/>
        </w:rPr>
        <w:t>实现；</w:t>
      </w:r>
      <w:r w:rsidRPr="002B1319">
        <w:rPr>
          <w:rFonts w:hint="eastAsia"/>
          <w:sz w:val="28"/>
        </w:rPr>
        <w:t>4</w:t>
      </w:r>
      <w:r w:rsidRPr="002B1319">
        <w:rPr>
          <w:rFonts w:hint="eastAsia"/>
          <w:sz w:val="28"/>
        </w:rPr>
        <w:t>）</w:t>
      </w:r>
      <w:r w:rsidRPr="002B1319">
        <w:rPr>
          <w:sz w:val="28"/>
        </w:rPr>
        <w:t>用户数据</w:t>
      </w:r>
      <w:r w:rsidRPr="002B1319">
        <w:rPr>
          <w:rFonts w:hint="eastAsia"/>
          <w:sz w:val="28"/>
        </w:rPr>
        <w:t>处理</w:t>
      </w:r>
      <w:r w:rsidRPr="002B1319">
        <w:rPr>
          <w:sz w:val="28"/>
        </w:rPr>
        <w:t>功能的实现。</w:t>
      </w:r>
    </w:p>
    <w:p w:rsidR="00A30F39" w:rsidRPr="002B1319" w:rsidRDefault="00A30F39" w:rsidP="00A30F39">
      <w:pPr>
        <w:pStyle w:val="a5"/>
        <w:ind w:left="420" w:firstLine="560"/>
        <w:rPr>
          <w:sz w:val="28"/>
        </w:rPr>
      </w:pPr>
      <w:r w:rsidRPr="002B1319">
        <w:rPr>
          <w:rFonts w:hint="eastAsia"/>
          <w:sz w:val="28"/>
        </w:rPr>
        <w:t>这</w:t>
      </w:r>
      <w:r w:rsidR="00293AC7">
        <w:rPr>
          <w:sz w:val="28"/>
        </w:rPr>
        <w:t>四个模块中，以</w:t>
      </w:r>
      <w:r w:rsidR="00293AC7">
        <w:rPr>
          <w:rFonts w:hint="eastAsia"/>
          <w:sz w:val="28"/>
        </w:rPr>
        <w:t>最后一个</w:t>
      </w:r>
      <w:r w:rsidRPr="002B1319">
        <w:rPr>
          <w:sz w:val="28"/>
        </w:rPr>
        <w:t>模块即可视化编辑器的实现为</w:t>
      </w:r>
      <w:r w:rsidRPr="002B1319">
        <w:rPr>
          <w:rFonts w:hint="eastAsia"/>
          <w:sz w:val="28"/>
        </w:rPr>
        <w:t>主体</w:t>
      </w:r>
      <w:r w:rsidRPr="002B1319">
        <w:rPr>
          <w:sz w:val="28"/>
        </w:rPr>
        <w:t>，这也是本项目的核心，允许用户对个人数据进行可视化编辑</w:t>
      </w:r>
      <w:r w:rsidRPr="002B1319">
        <w:rPr>
          <w:rFonts w:hint="eastAsia"/>
          <w:sz w:val="28"/>
        </w:rPr>
        <w:t>，</w:t>
      </w:r>
      <w:r w:rsidRPr="002B1319">
        <w:rPr>
          <w:sz w:val="28"/>
        </w:rPr>
        <w:t>且保证前后台数据的一致性。</w:t>
      </w:r>
      <w:r w:rsidR="00293AC7">
        <w:rPr>
          <w:rFonts w:hint="eastAsia"/>
          <w:sz w:val="28"/>
        </w:rPr>
        <w:t>第一个模块</w:t>
      </w:r>
      <w:r w:rsidRPr="002B1319">
        <w:rPr>
          <w:sz w:val="28"/>
        </w:rPr>
        <w:t>是</w:t>
      </w:r>
      <w:r w:rsidRPr="002B1319">
        <w:rPr>
          <w:rFonts w:hint="eastAsia"/>
          <w:sz w:val="28"/>
        </w:rPr>
        <w:t>从</w:t>
      </w:r>
      <w:r w:rsidRPr="002B1319">
        <w:rPr>
          <w:sz w:val="28"/>
        </w:rPr>
        <w:t>联合国</w:t>
      </w:r>
      <w:r w:rsidRPr="002B1319">
        <w:rPr>
          <w:rFonts w:hint="eastAsia"/>
          <w:sz w:val="28"/>
        </w:rPr>
        <w:t>粮农</w:t>
      </w:r>
      <w:r w:rsidRPr="002B1319">
        <w:rPr>
          <w:sz w:val="28"/>
        </w:rPr>
        <w:t>组织</w:t>
      </w:r>
      <w:r w:rsidRPr="002B1319">
        <w:rPr>
          <w:rFonts w:hint="eastAsia"/>
          <w:sz w:val="28"/>
        </w:rPr>
        <w:t>得到</w:t>
      </w:r>
      <w:r w:rsidRPr="002B1319">
        <w:rPr>
          <w:sz w:val="28"/>
        </w:rPr>
        <w:t>的关于农业实体数据作为本项目</w:t>
      </w:r>
      <w:r w:rsidRPr="002B1319">
        <w:rPr>
          <w:rFonts w:hint="eastAsia"/>
          <w:sz w:val="28"/>
        </w:rPr>
        <w:t>源数据</w:t>
      </w:r>
      <w:r w:rsidRPr="002B1319">
        <w:rPr>
          <w:sz w:val="28"/>
        </w:rPr>
        <w:t>存储在后台，作为用户数据相似性匹配的标准</w:t>
      </w:r>
      <w:r w:rsidRPr="002B1319">
        <w:rPr>
          <w:rFonts w:hint="eastAsia"/>
          <w:sz w:val="28"/>
        </w:rPr>
        <w:t>，</w:t>
      </w:r>
      <w:r w:rsidRPr="002B1319">
        <w:rPr>
          <w:sz w:val="28"/>
        </w:rPr>
        <w:t>要求该数据要尽可能</w:t>
      </w:r>
      <w:r w:rsidRPr="002B1319">
        <w:rPr>
          <w:rFonts w:hint="eastAsia"/>
          <w:sz w:val="28"/>
        </w:rPr>
        <w:t>权威，</w:t>
      </w:r>
      <w:r w:rsidRPr="002B1319">
        <w:rPr>
          <w:sz w:val="28"/>
        </w:rPr>
        <w:t>囊括所有农业中的概念</w:t>
      </w:r>
      <w:r w:rsidRPr="002B1319">
        <w:rPr>
          <w:rFonts w:hint="eastAsia"/>
          <w:sz w:val="28"/>
        </w:rPr>
        <w:t>。</w:t>
      </w:r>
      <w:r w:rsidRPr="002B1319">
        <w:rPr>
          <w:sz w:val="28"/>
        </w:rPr>
        <w:t>数据</w:t>
      </w:r>
      <w:r w:rsidRPr="002B1319">
        <w:rPr>
          <w:rFonts w:hint="eastAsia"/>
          <w:sz w:val="28"/>
        </w:rPr>
        <w:t>处理</w:t>
      </w:r>
      <w:r w:rsidRPr="002B1319">
        <w:rPr>
          <w:sz w:val="28"/>
        </w:rPr>
        <w:t>部分主要包括两部分，一是将</w:t>
      </w:r>
      <w:r w:rsidRPr="002B1319">
        <w:rPr>
          <w:rFonts w:hint="eastAsia"/>
          <w:sz w:val="28"/>
        </w:rPr>
        <w:t>得到</w:t>
      </w:r>
      <w:r w:rsidRPr="002B1319">
        <w:rPr>
          <w:sz w:val="28"/>
        </w:rPr>
        <w:t>的英文</w:t>
      </w:r>
      <w:r w:rsidRPr="002B1319">
        <w:rPr>
          <w:rFonts w:hint="eastAsia"/>
          <w:sz w:val="28"/>
        </w:rPr>
        <w:t>数据转换</w:t>
      </w:r>
      <w:r w:rsidRPr="002B1319">
        <w:rPr>
          <w:sz w:val="28"/>
        </w:rPr>
        <w:t>为中文数据，在转换过程中</w:t>
      </w:r>
      <w:r w:rsidRPr="002B1319">
        <w:rPr>
          <w:rFonts w:hint="eastAsia"/>
          <w:sz w:val="28"/>
        </w:rPr>
        <w:t>要保证中文</w:t>
      </w:r>
      <w:r w:rsidRPr="002B1319">
        <w:rPr>
          <w:sz w:val="28"/>
        </w:rPr>
        <w:t>表达的准确性，权威性；</w:t>
      </w:r>
      <w:r w:rsidRPr="002B1319">
        <w:rPr>
          <w:rFonts w:hint="eastAsia"/>
          <w:sz w:val="28"/>
        </w:rPr>
        <w:t>二</w:t>
      </w:r>
      <w:r w:rsidRPr="002B1319">
        <w:rPr>
          <w:sz w:val="28"/>
        </w:rPr>
        <w:t>是要根据标准分类的数据构建所有实体的同义词库，要求</w:t>
      </w:r>
      <w:r w:rsidRPr="002B1319">
        <w:rPr>
          <w:rFonts w:hint="eastAsia"/>
          <w:sz w:val="28"/>
        </w:rPr>
        <w:t>同义词库</w:t>
      </w:r>
      <w:r w:rsidRPr="002B1319">
        <w:rPr>
          <w:sz w:val="28"/>
        </w:rPr>
        <w:t>要尽可能包含所有常用，不常用的同义词</w:t>
      </w:r>
      <w:r w:rsidRPr="002B1319">
        <w:rPr>
          <w:rFonts w:hint="eastAsia"/>
          <w:sz w:val="28"/>
        </w:rPr>
        <w:t>。</w:t>
      </w:r>
      <w:r w:rsidRPr="002B1319">
        <w:rPr>
          <w:sz w:val="28"/>
        </w:rPr>
        <w:t>第四部分</w:t>
      </w:r>
      <w:r w:rsidRPr="002B1319">
        <w:rPr>
          <w:rFonts w:hint="eastAsia"/>
          <w:sz w:val="28"/>
        </w:rPr>
        <w:t>是在前期工作</w:t>
      </w:r>
      <w:r w:rsidRPr="002B1319">
        <w:rPr>
          <w:sz w:val="28"/>
        </w:rPr>
        <w:t>完成后</w:t>
      </w:r>
      <w:r w:rsidRPr="002B1319">
        <w:rPr>
          <w:rFonts w:hint="eastAsia"/>
          <w:sz w:val="28"/>
        </w:rPr>
        <w:t>进行</w:t>
      </w:r>
      <w:r w:rsidRPr="002B1319">
        <w:rPr>
          <w:sz w:val="28"/>
        </w:rPr>
        <w:t>的，用户数据输入后（</w:t>
      </w:r>
      <w:r w:rsidRPr="002B1319">
        <w:rPr>
          <w:rFonts w:hint="eastAsia"/>
          <w:sz w:val="28"/>
        </w:rPr>
        <w:t>用户</w:t>
      </w:r>
      <w:r w:rsidRPr="002B1319">
        <w:rPr>
          <w:sz w:val="28"/>
        </w:rPr>
        <w:t>数据以什么格式输入的还有待确认）</w:t>
      </w:r>
      <w:r w:rsidRPr="002B1319">
        <w:rPr>
          <w:rFonts w:hint="eastAsia"/>
          <w:sz w:val="28"/>
        </w:rPr>
        <w:t>，</w:t>
      </w:r>
      <w:r w:rsidRPr="002B1319">
        <w:rPr>
          <w:sz w:val="28"/>
        </w:rPr>
        <w:t>对</w:t>
      </w:r>
      <w:r w:rsidRPr="002B1319">
        <w:rPr>
          <w:rFonts w:hint="eastAsia"/>
          <w:sz w:val="28"/>
        </w:rPr>
        <w:t>每一个</w:t>
      </w:r>
      <w:r w:rsidRPr="002B1319">
        <w:rPr>
          <w:sz w:val="28"/>
        </w:rPr>
        <w:t>实体进行</w:t>
      </w:r>
      <w:r w:rsidRPr="002B1319">
        <w:rPr>
          <w:rFonts w:hint="eastAsia"/>
          <w:sz w:val="28"/>
        </w:rPr>
        <w:t>匹配</w:t>
      </w:r>
      <w:r w:rsidRPr="002B1319">
        <w:rPr>
          <w:sz w:val="28"/>
        </w:rPr>
        <w:t>，当该</w:t>
      </w:r>
      <w:r w:rsidRPr="002B1319">
        <w:rPr>
          <w:rFonts w:hint="eastAsia"/>
          <w:sz w:val="28"/>
        </w:rPr>
        <w:t>名称</w:t>
      </w:r>
      <w:r w:rsidRPr="002B1319">
        <w:rPr>
          <w:sz w:val="28"/>
        </w:rPr>
        <w:t>与标准名称不一致的时候，</w:t>
      </w:r>
      <w:r w:rsidRPr="002B1319">
        <w:rPr>
          <w:rFonts w:hint="eastAsia"/>
          <w:sz w:val="28"/>
        </w:rPr>
        <w:t>系统将</w:t>
      </w:r>
      <w:r w:rsidRPr="002B1319">
        <w:rPr>
          <w:sz w:val="28"/>
        </w:rPr>
        <w:t>依照标准词库将其替换为</w:t>
      </w:r>
      <w:r w:rsidRPr="002B1319">
        <w:rPr>
          <w:rFonts w:hint="eastAsia"/>
          <w:sz w:val="28"/>
        </w:rPr>
        <w:t>标准</w:t>
      </w:r>
      <w:r w:rsidRPr="002B1319">
        <w:rPr>
          <w:sz w:val="28"/>
        </w:rPr>
        <w:t>名称</w:t>
      </w:r>
      <w:r w:rsidRPr="002B1319">
        <w:rPr>
          <w:rFonts w:hint="eastAsia"/>
          <w:sz w:val="28"/>
        </w:rPr>
        <w:t>；</w:t>
      </w:r>
      <w:r w:rsidRPr="002B1319">
        <w:rPr>
          <w:sz w:val="28"/>
        </w:rPr>
        <w:t>当分类出现错误时候，允许用户对其进行拖拽修改。</w:t>
      </w:r>
    </w:p>
    <w:p w:rsidR="00A30F39" w:rsidRDefault="00A30F39" w:rsidP="00A30F39">
      <w:pPr>
        <w:pStyle w:val="a5"/>
        <w:ind w:left="420"/>
      </w:pPr>
    </w:p>
    <w:p w:rsidR="005856CC" w:rsidRPr="002B1319" w:rsidRDefault="00A30F39" w:rsidP="00A30F39">
      <w:pPr>
        <w:pStyle w:val="a5"/>
        <w:numPr>
          <w:ilvl w:val="0"/>
          <w:numId w:val="1"/>
        </w:numPr>
        <w:ind w:firstLineChars="0"/>
        <w:rPr>
          <w:b/>
          <w:sz w:val="32"/>
        </w:rPr>
      </w:pPr>
      <w:r w:rsidRPr="002B1319">
        <w:rPr>
          <w:rFonts w:hint="eastAsia"/>
          <w:b/>
          <w:sz w:val="32"/>
        </w:rPr>
        <w:t>各</w:t>
      </w:r>
      <w:r w:rsidRPr="002B1319">
        <w:rPr>
          <w:b/>
          <w:sz w:val="32"/>
        </w:rPr>
        <w:t>模块具体实现</w:t>
      </w:r>
    </w:p>
    <w:p w:rsidR="00A30F39" w:rsidRPr="002B1319" w:rsidRDefault="00A30F39" w:rsidP="00A30F39">
      <w:pPr>
        <w:pStyle w:val="a5"/>
        <w:numPr>
          <w:ilvl w:val="0"/>
          <w:numId w:val="2"/>
        </w:numPr>
        <w:ind w:firstLineChars="0"/>
        <w:rPr>
          <w:b/>
          <w:sz w:val="28"/>
        </w:rPr>
      </w:pPr>
      <w:r w:rsidRPr="002B1319">
        <w:rPr>
          <w:rFonts w:hint="eastAsia"/>
          <w:b/>
          <w:sz w:val="28"/>
        </w:rPr>
        <w:t>农业实体数据的收集处理</w:t>
      </w:r>
    </w:p>
    <w:p w:rsidR="00A019EE" w:rsidRDefault="00A019EE" w:rsidP="00A019EE">
      <w:pPr>
        <w:ind w:left="420" w:firstLineChars="200" w:firstLine="560"/>
        <w:rPr>
          <w:sz w:val="28"/>
        </w:rPr>
      </w:pPr>
      <w:r w:rsidRPr="00A019EE">
        <w:rPr>
          <w:rFonts w:hint="eastAsia"/>
          <w:sz w:val="28"/>
        </w:rPr>
        <w:t>权威性数据的收集处理是本系统的关键，其后的所有功能都</w:t>
      </w:r>
      <w:r w:rsidRPr="00A019EE">
        <w:rPr>
          <w:rFonts w:hint="eastAsia"/>
          <w:sz w:val="28"/>
        </w:rPr>
        <w:lastRenderedPageBreak/>
        <w:t>是根据这个标准进行进行的。在收集数据之前做了大量的调查，并没有现有的可以供我们直接使用的数据。包括中文的</w:t>
      </w:r>
      <w:r w:rsidRPr="00A019EE">
        <w:rPr>
          <w:rFonts w:hint="eastAsia"/>
          <w:sz w:val="28"/>
        </w:rPr>
        <w:t>CAT</w:t>
      </w:r>
      <w:r w:rsidRPr="00A019EE">
        <w:rPr>
          <w:rFonts w:hint="eastAsia"/>
          <w:sz w:val="28"/>
        </w:rPr>
        <w:t>以及英文的</w:t>
      </w:r>
      <w:r w:rsidRPr="00A019EE">
        <w:rPr>
          <w:rFonts w:hint="eastAsia"/>
          <w:sz w:val="28"/>
        </w:rPr>
        <w:t>AGROVOC</w:t>
      </w:r>
      <w:r w:rsidRPr="00A019EE">
        <w:rPr>
          <w:rFonts w:hint="eastAsia"/>
          <w:sz w:val="28"/>
        </w:rPr>
        <w:t>都没有提供可以直接使用的数据集。</w:t>
      </w:r>
      <w:r w:rsidRPr="00A019EE">
        <w:rPr>
          <w:rFonts w:hint="eastAsia"/>
          <w:sz w:val="28"/>
        </w:rPr>
        <w:t>CAT</w:t>
      </w:r>
      <w:r w:rsidRPr="00A019EE">
        <w:rPr>
          <w:rFonts w:hint="eastAsia"/>
          <w:sz w:val="28"/>
        </w:rPr>
        <w:t>仅仅提供了一些例子集合，并不包含所有农业名词分类信息，并且其提供的</w:t>
      </w:r>
      <w:r w:rsidRPr="00A019EE">
        <w:rPr>
          <w:rFonts w:hint="eastAsia"/>
          <w:sz w:val="28"/>
        </w:rPr>
        <w:t>Sparql Query Endpoint</w:t>
      </w:r>
      <w:r w:rsidRPr="00A019EE">
        <w:rPr>
          <w:rFonts w:hint="eastAsia"/>
          <w:sz w:val="28"/>
        </w:rPr>
        <w:t>无法使用。而</w:t>
      </w:r>
      <w:r w:rsidRPr="00A019EE">
        <w:rPr>
          <w:rFonts w:hint="eastAsia"/>
          <w:sz w:val="28"/>
        </w:rPr>
        <w:t>AGROVOC</w:t>
      </w:r>
      <w:r w:rsidRPr="00A019EE">
        <w:rPr>
          <w:rFonts w:hint="eastAsia"/>
          <w:sz w:val="28"/>
        </w:rPr>
        <w:t>提供了可以检索的</w:t>
      </w:r>
      <w:r w:rsidRPr="00A019EE">
        <w:rPr>
          <w:rFonts w:hint="eastAsia"/>
          <w:sz w:val="28"/>
        </w:rPr>
        <w:t>URL</w:t>
      </w:r>
      <w:r w:rsidRPr="00A019EE">
        <w:rPr>
          <w:rFonts w:hint="eastAsia"/>
          <w:sz w:val="28"/>
        </w:rPr>
        <w:t>，且父子关系都是以</w:t>
      </w:r>
      <w:r w:rsidRPr="00A019EE">
        <w:rPr>
          <w:rFonts w:hint="eastAsia"/>
          <w:sz w:val="28"/>
        </w:rPr>
        <w:t>URL</w:t>
      </w:r>
      <w:r w:rsidRPr="00A019EE">
        <w:rPr>
          <w:rFonts w:hint="eastAsia"/>
          <w:sz w:val="28"/>
        </w:rPr>
        <w:t>嵌入的形式给出。为了解决这个问题，我编写了一个爬虫，专门用于对嵌入数据的爬取。由于需要体现出各个节点之间的层级关系，因此需要将其转换成</w:t>
      </w:r>
      <w:r w:rsidRPr="00A019EE">
        <w:rPr>
          <w:rFonts w:hint="eastAsia"/>
          <w:sz w:val="28"/>
        </w:rPr>
        <w:t>json</w:t>
      </w:r>
      <w:r w:rsidRPr="00A019EE">
        <w:rPr>
          <w:rFonts w:hint="eastAsia"/>
          <w:sz w:val="28"/>
        </w:rPr>
        <w:t>形式进行存储。由于</w:t>
      </w:r>
      <w:r w:rsidRPr="00A019EE">
        <w:rPr>
          <w:rFonts w:hint="eastAsia"/>
          <w:sz w:val="28"/>
        </w:rPr>
        <w:t>AGROVOC</w:t>
      </w:r>
      <w:r w:rsidRPr="00A019EE">
        <w:rPr>
          <w:rFonts w:hint="eastAsia"/>
          <w:sz w:val="28"/>
        </w:rPr>
        <w:t>网站的访问限制，以及数据格式化处理，数据收集这个过程浪费大量的时间。爬取下来的结果如下图</w:t>
      </w:r>
      <w:r w:rsidRPr="00A019EE">
        <w:rPr>
          <w:rFonts w:hint="eastAsia"/>
          <w:sz w:val="28"/>
        </w:rPr>
        <w:t>1</w:t>
      </w:r>
      <w:r w:rsidRPr="00A019EE">
        <w:rPr>
          <w:rFonts w:hint="eastAsia"/>
          <w:sz w:val="28"/>
        </w:rPr>
        <w:t>所示，每个</w:t>
      </w:r>
      <w:r w:rsidRPr="00A019EE">
        <w:rPr>
          <w:rFonts w:hint="eastAsia"/>
          <w:sz w:val="28"/>
        </w:rPr>
        <w:t>json</w:t>
      </w:r>
      <w:r w:rsidRPr="00A019EE">
        <w:rPr>
          <w:rFonts w:hint="eastAsia"/>
          <w:sz w:val="28"/>
        </w:rPr>
        <w:t>文件均是一棵树，文件名即为树根。</w:t>
      </w:r>
    </w:p>
    <w:p w:rsidR="00A019EE" w:rsidRDefault="00A019EE" w:rsidP="00A019EE">
      <w:pPr>
        <w:rPr>
          <w:sz w:val="28"/>
        </w:rPr>
      </w:pPr>
      <w:r>
        <w:rPr>
          <w:noProof/>
          <w:sz w:val="28"/>
        </w:rPr>
        <w:drawing>
          <wp:inline distT="0" distB="0" distL="0" distR="0" wp14:anchorId="38D78300" wp14:editId="3EC9563D">
            <wp:extent cx="5274310" cy="3888626"/>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888626"/>
                    </a:xfrm>
                    <a:prstGeom prst="rect">
                      <a:avLst/>
                    </a:prstGeom>
                    <a:noFill/>
                  </pic:spPr>
                </pic:pic>
              </a:graphicData>
            </a:graphic>
          </wp:inline>
        </w:drawing>
      </w:r>
    </w:p>
    <w:p w:rsidR="00A019EE" w:rsidRPr="00A019EE" w:rsidRDefault="00A019EE" w:rsidP="00A019EE">
      <w:pPr>
        <w:rPr>
          <w:rFonts w:hint="eastAsia"/>
          <w:sz w:val="22"/>
        </w:rPr>
      </w:pPr>
      <w:r w:rsidRPr="00A019EE">
        <w:rPr>
          <w:rFonts w:hint="eastAsia"/>
          <w:sz w:val="22"/>
        </w:rPr>
        <w:t xml:space="preserve">                            </w:t>
      </w:r>
      <w:r w:rsidRPr="00A019EE">
        <w:rPr>
          <w:rFonts w:hint="eastAsia"/>
          <w:sz w:val="22"/>
        </w:rPr>
        <w:t>图</w:t>
      </w:r>
      <w:r w:rsidRPr="00A019EE">
        <w:rPr>
          <w:rFonts w:hint="eastAsia"/>
          <w:sz w:val="22"/>
        </w:rPr>
        <w:t xml:space="preserve"> 1 </w:t>
      </w:r>
      <w:r w:rsidRPr="00A019EE">
        <w:rPr>
          <w:rFonts w:hint="eastAsia"/>
          <w:sz w:val="22"/>
        </w:rPr>
        <w:t>树</w:t>
      </w:r>
      <w:r w:rsidRPr="00A019EE">
        <w:rPr>
          <w:sz w:val="22"/>
        </w:rPr>
        <w:t>的节点信息</w:t>
      </w:r>
    </w:p>
    <w:p w:rsidR="00A019EE" w:rsidRDefault="00A019EE" w:rsidP="00A30F39">
      <w:pPr>
        <w:pStyle w:val="a5"/>
        <w:numPr>
          <w:ilvl w:val="0"/>
          <w:numId w:val="2"/>
        </w:numPr>
        <w:ind w:firstLineChars="0"/>
        <w:rPr>
          <w:b/>
          <w:sz w:val="28"/>
        </w:rPr>
      </w:pPr>
      <w:r>
        <w:rPr>
          <w:rFonts w:hint="eastAsia"/>
          <w:b/>
          <w:sz w:val="28"/>
        </w:rPr>
        <w:t>数据的</w:t>
      </w:r>
      <w:r>
        <w:rPr>
          <w:b/>
          <w:sz w:val="28"/>
        </w:rPr>
        <w:t>处理</w:t>
      </w:r>
    </w:p>
    <w:p w:rsidR="00A019EE" w:rsidRDefault="00A019EE" w:rsidP="00A019EE">
      <w:pPr>
        <w:ind w:left="420" w:firstLineChars="200" w:firstLine="560"/>
        <w:rPr>
          <w:sz w:val="28"/>
        </w:rPr>
      </w:pPr>
      <w:r w:rsidRPr="00A019EE">
        <w:rPr>
          <w:rFonts w:hint="eastAsia"/>
          <w:sz w:val="28"/>
        </w:rPr>
        <w:lastRenderedPageBreak/>
        <w:t>虽然英文版的农业词库分类收集到了，但是我们需要的是中文的，因此要将这个词库分类翻译成中文。在调用有道字典</w:t>
      </w:r>
      <w:r w:rsidRPr="00A019EE">
        <w:rPr>
          <w:rFonts w:hint="eastAsia"/>
          <w:sz w:val="28"/>
        </w:rPr>
        <w:t>API</w:t>
      </w:r>
      <w:r w:rsidRPr="00A019EE">
        <w:rPr>
          <w:rFonts w:hint="eastAsia"/>
          <w:sz w:val="28"/>
        </w:rPr>
        <w:t>进行机器翻译时，发现翻译不是很到位，而且存在专有名词翻译不过来的情况，这个问题会在后面的当前遇到的问题这个模块进行详细说明。数据处理的第二部分便是同义词词库的构建了，于是我找到了哈工大整理的同义词词林（如图</w:t>
      </w:r>
      <w:r>
        <w:rPr>
          <w:rFonts w:hint="eastAsia"/>
          <w:sz w:val="28"/>
        </w:rPr>
        <w:t>2</w:t>
      </w:r>
      <w:r w:rsidRPr="00A019EE">
        <w:rPr>
          <w:rFonts w:hint="eastAsia"/>
          <w:sz w:val="28"/>
        </w:rPr>
        <w:t>），目前看来还是可用的，因为没有源数据，无法进行可信度判断，这个工作后期再进行。</w:t>
      </w:r>
    </w:p>
    <w:p w:rsidR="00A019EE" w:rsidRDefault="00A019EE" w:rsidP="00A019EE">
      <w:pPr>
        <w:ind w:firstLineChars="250" w:firstLine="525"/>
        <w:rPr>
          <w:sz w:val="28"/>
        </w:rPr>
      </w:pPr>
      <w:r>
        <w:rPr>
          <w:noProof/>
        </w:rPr>
        <w:drawing>
          <wp:inline distT="0" distB="0" distL="0" distR="0" wp14:anchorId="00761492" wp14:editId="4CFFD06C">
            <wp:extent cx="5274310" cy="3480540"/>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80540"/>
                    </a:xfrm>
                    <a:prstGeom prst="rect">
                      <a:avLst/>
                    </a:prstGeom>
                    <a:noFill/>
                  </pic:spPr>
                </pic:pic>
              </a:graphicData>
            </a:graphic>
          </wp:inline>
        </w:drawing>
      </w:r>
    </w:p>
    <w:p w:rsidR="00A019EE" w:rsidRPr="00A019EE" w:rsidRDefault="00A019EE" w:rsidP="00A019EE">
      <w:pPr>
        <w:rPr>
          <w:rFonts w:hint="eastAsia"/>
          <w:sz w:val="22"/>
        </w:rPr>
      </w:pPr>
      <w:r w:rsidRPr="00A019EE">
        <w:rPr>
          <w:rFonts w:hint="eastAsia"/>
          <w:sz w:val="22"/>
        </w:rPr>
        <w:t xml:space="preserve">                   </w:t>
      </w:r>
      <w:r>
        <w:rPr>
          <w:sz w:val="22"/>
        </w:rPr>
        <w:t xml:space="preserve">          </w:t>
      </w:r>
      <w:r w:rsidRPr="00A019EE">
        <w:rPr>
          <w:rFonts w:hint="eastAsia"/>
          <w:sz w:val="22"/>
        </w:rPr>
        <w:t xml:space="preserve"> </w:t>
      </w:r>
      <w:r w:rsidRPr="00A019EE">
        <w:rPr>
          <w:rFonts w:hint="eastAsia"/>
          <w:sz w:val="22"/>
        </w:rPr>
        <w:t>图</w:t>
      </w:r>
      <w:r w:rsidRPr="00A019EE">
        <w:rPr>
          <w:rFonts w:hint="eastAsia"/>
          <w:sz w:val="22"/>
        </w:rPr>
        <w:t xml:space="preserve"> 2 </w:t>
      </w:r>
      <w:r w:rsidRPr="00A019EE">
        <w:rPr>
          <w:rFonts w:hint="eastAsia"/>
          <w:sz w:val="22"/>
        </w:rPr>
        <w:t>哈工大</w:t>
      </w:r>
      <w:r w:rsidRPr="00A019EE">
        <w:rPr>
          <w:sz w:val="22"/>
        </w:rPr>
        <w:t>同义词词林</w:t>
      </w:r>
    </w:p>
    <w:p w:rsidR="00A019EE" w:rsidRDefault="00A019EE" w:rsidP="00A30F39">
      <w:pPr>
        <w:pStyle w:val="a5"/>
        <w:numPr>
          <w:ilvl w:val="0"/>
          <w:numId w:val="2"/>
        </w:numPr>
        <w:ind w:firstLineChars="0"/>
        <w:rPr>
          <w:b/>
          <w:sz w:val="28"/>
        </w:rPr>
      </w:pPr>
      <w:r>
        <w:rPr>
          <w:rFonts w:hint="eastAsia"/>
          <w:b/>
          <w:sz w:val="28"/>
        </w:rPr>
        <w:t>可视化编辑器</w:t>
      </w:r>
      <w:r>
        <w:rPr>
          <w:b/>
          <w:sz w:val="28"/>
        </w:rPr>
        <w:t>的实现</w:t>
      </w:r>
    </w:p>
    <w:p w:rsidR="00A019EE" w:rsidRDefault="00A019EE" w:rsidP="00A019EE">
      <w:pPr>
        <w:ind w:left="420"/>
        <w:rPr>
          <w:b/>
          <w:sz w:val="28"/>
        </w:rPr>
      </w:pPr>
      <w:r>
        <w:rPr>
          <w:noProof/>
        </w:rPr>
        <w:lastRenderedPageBreak/>
        <w:drawing>
          <wp:inline distT="0" distB="0" distL="0" distR="0" wp14:anchorId="7AA58C7D" wp14:editId="3C0B9BE2">
            <wp:extent cx="5273742" cy="3495675"/>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5583" cy="3496895"/>
                    </a:xfrm>
                    <a:prstGeom prst="rect">
                      <a:avLst/>
                    </a:prstGeom>
                    <a:noFill/>
                  </pic:spPr>
                </pic:pic>
              </a:graphicData>
            </a:graphic>
          </wp:inline>
        </w:drawing>
      </w:r>
    </w:p>
    <w:p w:rsidR="00A019EE" w:rsidRDefault="00A019EE" w:rsidP="00A019EE">
      <w:pPr>
        <w:ind w:left="420"/>
        <w:rPr>
          <w:sz w:val="24"/>
        </w:rPr>
      </w:pPr>
      <w:r w:rsidRPr="00A019EE">
        <w:rPr>
          <w:sz w:val="24"/>
        </w:rPr>
        <w:tab/>
      </w:r>
      <w:r w:rsidRPr="00A019EE">
        <w:rPr>
          <w:sz w:val="24"/>
        </w:rPr>
        <w:tab/>
      </w:r>
      <w:r w:rsidRPr="00A019EE">
        <w:rPr>
          <w:sz w:val="24"/>
        </w:rPr>
        <w:tab/>
      </w:r>
      <w:r w:rsidRPr="00A019EE">
        <w:rPr>
          <w:sz w:val="24"/>
        </w:rPr>
        <w:tab/>
      </w:r>
      <w:r w:rsidRPr="00A019EE">
        <w:rPr>
          <w:sz w:val="24"/>
        </w:rPr>
        <w:tab/>
      </w:r>
      <w:r w:rsidRPr="00A019EE">
        <w:rPr>
          <w:sz w:val="24"/>
        </w:rPr>
        <w:tab/>
      </w:r>
      <w:r w:rsidRPr="00A019EE">
        <w:rPr>
          <w:sz w:val="24"/>
        </w:rPr>
        <w:tab/>
      </w:r>
      <w:r w:rsidRPr="00A019EE">
        <w:rPr>
          <w:rFonts w:hint="eastAsia"/>
          <w:sz w:val="24"/>
        </w:rPr>
        <w:t>图</w:t>
      </w:r>
      <w:r>
        <w:rPr>
          <w:rFonts w:hint="eastAsia"/>
          <w:sz w:val="24"/>
        </w:rPr>
        <w:t>3</w:t>
      </w:r>
      <w:r w:rsidRPr="00A019EE">
        <w:rPr>
          <w:rFonts w:hint="eastAsia"/>
          <w:sz w:val="24"/>
        </w:rPr>
        <w:t xml:space="preserve"> </w:t>
      </w:r>
      <w:r w:rsidRPr="00A019EE">
        <w:rPr>
          <w:rFonts w:hint="eastAsia"/>
          <w:sz w:val="24"/>
        </w:rPr>
        <w:t>可视化</w:t>
      </w:r>
      <w:r w:rsidRPr="00A019EE">
        <w:rPr>
          <w:sz w:val="24"/>
        </w:rPr>
        <w:t>编辑器</w:t>
      </w:r>
    </w:p>
    <w:p w:rsidR="00A019EE" w:rsidRDefault="00A019EE" w:rsidP="00A019EE">
      <w:pPr>
        <w:ind w:left="420" w:firstLineChars="200" w:firstLine="560"/>
        <w:rPr>
          <w:sz w:val="28"/>
        </w:rPr>
      </w:pPr>
      <w:r w:rsidRPr="002B1319">
        <w:rPr>
          <w:rFonts w:hint="eastAsia"/>
          <w:sz w:val="28"/>
        </w:rPr>
        <w:t>考虑到数据的可视化展示存在父子层次结构，因此在数据的存储过程中也进行了层次化处理，采用了</w:t>
      </w:r>
      <w:r w:rsidRPr="002B1319">
        <w:rPr>
          <w:rFonts w:hint="eastAsia"/>
          <w:sz w:val="28"/>
        </w:rPr>
        <w:t>json</w:t>
      </w:r>
      <w:r w:rsidRPr="002B1319">
        <w:rPr>
          <w:rFonts w:hint="eastAsia"/>
          <w:sz w:val="28"/>
        </w:rPr>
        <w:t>的格式整体存储。使用</w:t>
      </w:r>
      <w:r w:rsidRPr="002B1319">
        <w:rPr>
          <w:rFonts w:hint="eastAsia"/>
          <w:sz w:val="28"/>
        </w:rPr>
        <w:t>mongodb</w:t>
      </w:r>
      <w:r w:rsidRPr="002B1319">
        <w:rPr>
          <w:rFonts w:hint="eastAsia"/>
          <w:sz w:val="28"/>
        </w:rPr>
        <w:t>对</w:t>
      </w:r>
      <w:r w:rsidRPr="002B1319">
        <w:rPr>
          <w:rFonts w:hint="eastAsia"/>
          <w:sz w:val="28"/>
        </w:rPr>
        <w:t>json</w:t>
      </w:r>
      <w:r w:rsidRPr="002B1319">
        <w:rPr>
          <w:rFonts w:hint="eastAsia"/>
          <w:sz w:val="28"/>
        </w:rPr>
        <w:t>格式的数据直接进行存储，在读取的时候直接整体读取，修改后的数据根据其</w:t>
      </w:r>
      <w:r w:rsidRPr="002B1319">
        <w:rPr>
          <w:rFonts w:hint="eastAsia"/>
          <w:sz w:val="28"/>
        </w:rPr>
        <w:t>id</w:t>
      </w:r>
      <w:r w:rsidRPr="002B1319">
        <w:rPr>
          <w:rFonts w:hint="eastAsia"/>
          <w:sz w:val="28"/>
        </w:rPr>
        <w:t>直接覆盖原有的数据，这样就可以保证前后端数据的一致性。可视化部分采用</w:t>
      </w:r>
      <w:r w:rsidRPr="002B1319">
        <w:rPr>
          <w:rFonts w:hint="eastAsia"/>
          <w:sz w:val="28"/>
        </w:rPr>
        <w:t>D3.js</w:t>
      </w:r>
      <w:r w:rsidRPr="002B1319">
        <w:rPr>
          <w:rFonts w:hint="eastAsia"/>
          <w:sz w:val="28"/>
        </w:rPr>
        <w:t>进行对数据处理展示，包括可以对节点进行拖拽修改，节点样式的修改等。</w:t>
      </w:r>
      <w:r w:rsidRPr="002B1319">
        <w:rPr>
          <w:rFonts w:hint="eastAsia"/>
          <w:sz w:val="28"/>
        </w:rPr>
        <w:t>D3.js</w:t>
      </w:r>
      <w:r w:rsidRPr="002B1319">
        <w:rPr>
          <w:rFonts w:hint="eastAsia"/>
          <w:sz w:val="28"/>
        </w:rPr>
        <w:t>是一个</w:t>
      </w:r>
      <w:r w:rsidRPr="002B1319">
        <w:rPr>
          <w:rFonts w:hint="eastAsia"/>
          <w:sz w:val="28"/>
        </w:rPr>
        <w:t xml:space="preserve">JavaScript </w:t>
      </w:r>
      <w:r w:rsidRPr="002B1319">
        <w:rPr>
          <w:rFonts w:hint="eastAsia"/>
          <w:sz w:val="28"/>
        </w:rPr>
        <w:t>的函数库，集成了</w:t>
      </w:r>
      <w:r w:rsidRPr="002B1319">
        <w:rPr>
          <w:rFonts w:hint="eastAsia"/>
          <w:sz w:val="28"/>
        </w:rPr>
        <w:t>JavaScript</w:t>
      </w:r>
      <w:r w:rsidRPr="002B1319">
        <w:rPr>
          <w:rFonts w:hint="eastAsia"/>
          <w:sz w:val="28"/>
        </w:rPr>
        <w:t>用于对数据处理的函数，方便用户的使用需求（如图</w:t>
      </w:r>
      <w:r w:rsidRPr="002B1319">
        <w:rPr>
          <w:sz w:val="28"/>
        </w:rPr>
        <w:t>3</w:t>
      </w:r>
      <w:r w:rsidRPr="002B1319">
        <w:rPr>
          <w:rFonts w:hint="eastAsia"/>
          <w:sz w:val="28"/>
        </w:rPr>
        <w:t>所示）。</w:t>
      </w:r>
    </w:p>
    <w:p w:rsidR="002B1319" w:rsidRPr="002B1319" w:rsidRDefault="002B1319" w:rsidP="00A019EE">
      <w:pPr>
        <w:ind w:left="420" w:firstLineChars="200" w:firstLine="560"/>
        <w:rPr>
          <w:rFonts w:hint="eastAsia"/>
          <w:sz w:val="28"/>
        </w:rPr>
      </w:pPr>
    </w:p>
    <w:p w:rsidR="00A019EE" w:rsidRDefault="00A019EE" w:rsidP="00A30F39">
      <w:pPr>
        <w:pStyle w:val="a5"/>
        <w:numPr>
          <w:ilvl w:val="0"/>
          <w:numId w:val="2"/>
        </w:numPr>
        <w:ind w:firstLineChars="0"/>
        <w:rPr>
          <w:b/>
          <w:sz w:val="28"/>
        </w:rPr>
      </w:pPr>
      <w:r>
        <w:rPr>
          <w:rFonts w:hint="eastAsia"/>
          <w:b/>
          <w:sz w:val="28"/>
        </w:rPr>
        <w:t>用户数据</w:t>
      </w:r>
      <w:r>
        <w:rPr>
          <w:b/>
          <w:sz w:val="28"/>
        </w:rPr>
        <w:t>处理功能的实现</w:t>
      </w:r>
    </w:p>
    <w:p w:rsidR="00A019EE" w:rsidRPr="00A019EE" w:rsidRDefault="00A019EE" w:rsidP="00A019EE">
      <w:pPr>
        <w:ind w:left="420" w:firstLineChars="200" w:firstLine="560"/>
        <w:rPr>
          <w:rFonts w:hint="eastAsia"/>
          <w:sz w:val="28"/>
        </w:rPr>
      </w:pPr>
      <w:r w:rsidRPr="00A019EE">
        <w:rPr>
          <w:rFonts w:hint="eastAsia"/>
          <w:sz w:val="28"/>
        </w:rPr>
        <w:t>这个模块是在前面三个模块实现的基础上进行的，因为前面模块实现过程中遇到了一些问题，因此该部分功能还没有真正实现。以下我就介绍一下我的一些思路，具体实现可能会根据实际</w:t>
      </w:r>
      <w:r w:rsidRPr="00A019EE">
        <w:rPr>
          <w:rFonts w:hint="eastAsia"/>
          <w:sz w:val="28"/>
        </w:rPr>
        <w:lastRenderedPageBreak/>
        <w:t>需要有些许变动。</w:t>
      </w:r>
    </w:p>
    <w:p w:rsidR="00A019EE" w:rsidRDefault="00A019EE" w:rsidP="00A019EE">
      <w:pPr>
        <w:ind w:left="420" w:firstLineChars="200" w:firstLine="560"/>
        <w:rPr>
          <w:sz w:val="28"/>
        </w:rPr>
      </w:pPr>
      <w:r w:rsidRPr="00A019EE">
        <w:rPr>
          <w:rFonts w:hint="eastAsia"/>
          <w:sz w:val="28"/>
        </w:rPr>
        <w:t>该部分是根据我们前面构建起来的数据集对用户数据进行标准化的一个过程，首先假设用户数据是以一棵树的层次结构输入（如：</w:t>
      </w:r>
      <w:r w:rsidRPr="00A019EE">
        <w:rPr>
          <w:rFonts w:hint="eastAsia"/>
          <w:sz w:val="28"/>
        </w:rPr>
        <w:t>json</w:t>
      </w:r>
      <w:r w:rsidRPr="00A019EE">
        <w:rPr>
          <w:rFonts w:hint="eastAsia"/>
          <w:sz w:val="28"/>
        </w:rPr>
        <w:t>格式），首先需要对该树的每个节点进行遍历，对遍历的每个节点都执行如下操作：</w:t>
      </w:r>
      <w:r w:rsidRPr="00A019EE">
        <w:rPr>
          <w:rFonts w:hint="eastAsia"/>
          <w:sz w:val="28"/>
        </w:rPr>
        <w:t>1</w:t>
      </w:r>
      <w:r w:rsidRPr="00A019EE">
        <w:rPr>
          <w:rFonts w:hint="eastAsia"/>
          <w:sz w:val="28"/>
        </w:rPr>
        <w:t>）在标准的分类中寻找该节点名称，若没有找到则需要在同义词词库中搜索该名称，并把该名称替换为标准名称，若该名称在同义词词库中也不存在，则可以在可视化展示的时候提示用户对该节点换一个名称再进行匹配；</w:t>
      </w:r>
      <w:r w:rsidRPr="00A019EE">
        <w:rPr>
          <w:rFonts w:hint="eastAsia"/>
          <w:sz w:val="28"/>
        </w:rPr>
        <w:t>2</w:t>
      </w:r>
      <w:r w:rsidRPr="00A019EE">
        <w:rPr>
          <w:rFonts w:hint="eastAsia"/>
          <w:sz w:val="28"/>
        </w:rPr>
        <w:t>）在对每个节点进行匹配的过程中，需要对其</w:t>
      </w:r>
      <w:r w:rsidRPr="00A019EE">
        <w:rPr>
          <w:rFonts w:hint="eastAsia"/>
          <w:sz w:val="28"/>
        </w:rPr>
        <w:t>depth</w:t>
      </w:r>
      <w:r w:rsidRPr="00A019EE">
        <w:rPr>
          <w:rFonts w:hint="eastAsia"/>
          <w:sz w:val="28"/>
        </w:rPr>
        <w:t>以及其父子名称进行判断，如果该节点被分类错误，在可视化展示的过程中要提示用户将其归类到应有的分类中去。如此，每当用户输入新的分类，根据我后台维护的标准对其进行标准化，使得用户得到的最终分类是准备分类的一棵子树。</w:t>
      </w:r>
      <w:bookmarkStart w:id="0" w:name="_GoBack"/>
      <w:bookmarkEnd w:id="0"/>
    </w:p>
    <w:p w:rsidR="00A019EE" w:rsidRPr="00A019EE" w:rsidRDefault="00A019EE" w:rsidP="00A019EE">
      <w:pPr>
        <w:rPr>
          <w:rFonts w:hint="eastAsia"/>
          <w:sz w:val="28"/>
        </w:rPr>
      </w:pPr>
    </w:p>
    <w:p w:rsidR="00A019EE" w:rsidRPr="00A019EE" w:rsidRDefault="00A019EE" w:rsidP="00A019EE">
      <w:pPr>
        <w:rPr>
          <w:rFonts w:hint="eastAsia"/>
          <w:b/>
          <w:sz w:val="28"/>
        </w:rPr>
      </w:pPr>
      <w:r w:rsidRPr="00A019EE">
        <w:rPr>
          <w:rFonts w:hint="eastAsia"/>
          <w:b/>
          <w:sz w:val="28"/>
        </w:rPr>
        <w:t>三、现阶段工作、问题总结</w:t>
      </w:r>
    </w:p>
    <w:p w:rsidR="00A019EE" w:rsidRPr="00A019EE" w:rsidRDefault="00A019EE" w:rsidP="00A019EE">
      <w:pPr>
        <w:rPr>
          <w:b/>
          <w:sz w:val="28"/>
        </w:rPr>
      </w:pPr>
    </w:p>
    <w:p w:rsidR="00A019EE" w:rsidRPr="00A019EE" w:rsidRDefault="00A019EE" w:rsidP="00A019EE">
      <w:pPr>
        <w:ind w:firstLineChars="200" w:firstLine="560"/>
        <w:rPr>
          <w:rFonts w:hint="eastAsia"/>
          <w:sz w:val="28"/>
        </w:rPr>
      </w:pPr>
      <w:r w:rsidRPr="00A019EE">
        <w:rPr>
          <w:rFonts w:hint="eastAsia"/>
          <w:sz w:val="28"/>
        </w:rPr>
        <w:t>在第二部分已经介绍了各个模块具体实现，目前已经完成了前两个模块的工作，即可视化编辑器的设计编写以及农业实体数据的收集处理。目前在进行第三模块的工作，遇到些许问题在下面陈述。</w:t>
      </w:r>
    </w:p>
    <w:p w:rsidR="00A019EE" w:rsidRPr="00A019EE" w:rsidRDefault="00A019EE" w:rsidP="00A019EE">
      <w:pPr>
        <w:ind w:firstLineChars="200" w:firstLine="560"/>
        <w:rPr>
          <w:rFonts w:hint="eastAsia"/>
          <w:sz w:val="28"/>
        </w:rPr>
      </w:pPr>
      <w:r w:rsidRPr="00A019EE">
        <w:rPr>
          <w:rFonts w:hint="eastAsia"/>
          <w:sz w:val="28"/>
        </w:rPr>
        <w:t>首先便是英文词汇向中文翻译的问题，虽然找到了可以进行调用的有道</w:t>
      </w:r>
      <w:r w:rsidRPr="00A019EE">
        <w:rPr>
          <w:rFonts w:hint="eastAsia"/>
          <w:sz w:val="28"/>
        </w:rPr>
        <w:t>API</w:t>
      </w:r>
      <w:r w:rsidRPr="00A019EE">
        <w:rPr>
          <w:rFonts w:hint="eastAsia"/>
          <w:sz w:val="28"/>
        </w:rPr>
        <w:t>接口对其进行翻译，但是翻译过程存在着歧义，一词多义的问题，总结地说翻译过来的中文词汇不能够满足我们的需要，如果</w:t>
      </w:r>
      <w:r w:rsidRPr="00A019EE">
        <w:rPr>
          <w:rFonts w:hint="eastAsia"/>
          <w:sz w:val="28"/>
        </w:rPr>
        <w:lastRenderedPageBreak/>
        <w:t>再进行人工纠错的话，工作量就大大增加。仔细思考了这个问题，最有效的解决方案就是找到中文的词汇，这样会更加权威可信。</w:t>
      </w:r>
    </w:p>
    <w:p w:rsidR="00A019EE" w:rsidRPr="00A019EE" w:rsidRDefault="00A019EE" w:rsidP="00A019EE">
      <w:pPr>
        <w:ind w:firstLineChars="200" w:firstLine="560"/>
        <w:rPr>
          <w:rFonts w:hint="eastAsia"/>
          <w:sz w:val="28"/>
        </w:rPr>
      </w:pPr>
      <w:r w:rsidRPr="00A019EE">
        <w:rPr>
          <w:rFonts w:hint="eastAsia"/>
          <w:sz w:val="28"/>
        </w:rPr>
        <w:t>第二个问题就是考虑用户输入格式问题，用户输入数据格式对于系统处理方式影响很大，初步设想用户的输入格式为标准的</w:t>
      </w:r>
      <w:r w:rsidRPr="00A019EE">
        <w:rPr>
          <w:rFonts w:hint="eastAsia"/>
          <w:sz w:val="28"/>
        </w:rPr>
        <w:t>json</w:t>
      </w:r>
      <w:r w:rsidRPr="00A019EE">
        <w:rPr>
          <w:rFonts w:hint="eastAsia"/>
          <w:sz w:val="28"/>
        </w:rPr>
        <w:t>格式，这个问题还有待进一步考虑。</w:t>
      </w:r>
    </w:p>
    <w:sectPr w:rsidR="00A019EE" w:rsidRPr="00A019E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3E16" w:rsidRDefault="00273E16" w:rsidP="00A30F39">
      <w:r>
        <w:separator/>
      </w:r>
    </w:p>
  </w:endnote>
  <w:endnote w:type="continuationSeparator" w:id="0">
    <w:p w:rsidR="00273E16" w:rsidRDefault="00273E16" w:rsidP="00A30F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3E16" w:rsidRDefault="00273E16" w:rsidP="00A30F39">
      <w:r>
        <w:separator/>
      </w:r>
    </w:p>
  </w:footnote>
  <w:footnote w:type="continuationSeparator" w:id="0">
    <w:p w:rsidR="00273E16" w:rsidRDefault="00273E16" w:rsidP="00A30F3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76874"/>
    <w:multiLevelType w:val="hybridMultilevel"/>
    <w:tmpl w:val="CBB81030"/>
    <w:lvl w:ilvl="0" w:tplc="3DF09676">
      <w:start w:val="1"/>
      <w:numFmt w:val="japaneseCounting"/>
      <w:lvlText w:val="%1．"/>
      <w:lvlJc w:val="left"/>
      <w:pPr>
        <w:ind w:left="420" w:hanging="420"/>
      </w:pPr>
      <w:rPr>
        <w:rFonts w:hint="default"/>
        <w:sz w:val="3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E723AA0"/>
    <w:multiLevelType w:val="hybridMultilevel"/>
    <w:tmpl w:val="D69EF852"/>
    <w:lvl w:ilvl="0" w:tplc="11740FF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220E19D2"/>
    <w:multiLevelType w:val="hybridMultilevel"/>
    <w:tmpl w:val="7BA850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8461965"/>
    <w:multiLevelType w:val="hybridMultilevel"/>
    <w:tmpl w:val="D7F8F9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A08"/>
    <w:rsid w:val="00273E16"/>
    <w:rsid w:val="00293AC7"/>
    <w:rsid w:val="002B1319"/>
    <w:rsid w:val="00301873"/>
    <w:rsid w:val="00461C6F"/>
    <w:rsid w:val="005C4A08"/>
    <w:rsid w:val="00765FC4"/>
    <w:rsid w:val="007A460D"/>
    <w:rsid w:val="00A019EE"/>
    <w:rsid w:val="00A0659C"/>
    <w:rsid w:val="00A30F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28D1787-9098-44C7-ABA3-512558CD0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0F39"/>
    <w:pPr>
      <w:widowControl w:val="0"/>
      <w:jc w:val="both"/>
    </w:pPr>
  </w:style>
  <w:style w:type="paragraph" w:styleId="1">
    <w:name w:val="heading 1"/>
    <w:basedOn w:val="a"/>
    <w:next w:val="a"/>
    <w:link w:val="1Char"/>
    <w:uiPriority w:val="9"/>
    <w:qFormat/>
    <w:rsid w:val="00A019E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30F3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30F39"/>
    <w:rPr>
      <w:sz w:val="18"/>
      <w:szCs w:val="18"/>
    </w:rPr>
  </w:style>
  <w:style w:type="paragraph" w:styleId="a4">
    <w:name w:val="footer"/>
    <w:basedOn w:val="a"/>
    <w:link w:val="Char0"/>
    <w:uiPriority w:val="99"/>
    <w:unhideWhenUsed/>
    <w:rsid w:val="00A30F39"/>
    <w:pPr>
      <w:tabs>
        <w:tab w:val="center" w:pos="4153"/>
        <w:tab w:val="right" w:pos="8306"/>
      </w:tabs>
      <w:snapToGrid w:val="0"/>
      <w:jc w:val="left"/>
    </w:pPr>
    <w:rPr>
      <w:sz w:val="18"/>
      <w:szCs w:val="18"/>
    </w:rPr>
  </w:style>
  <w:style w:type="character" w:customStyle="1" w:styleId="Char0">
    <w:name w:val="页脚 Char"/>
    <w:basedOn w:val="a0"/>
    <w:link w:val="a4"/>
    <w:uiPriority w:val="99"/>
    <w:rsid w:val="00A30F39"/>
    <w:rPr>
      <w:sz w:val="18"/>
      <w:szCs w:val="18"/>
    </w:rPr>
  </w:style>
  <w:style w:type="paragraph" w:styleId="a5">
    <w:name w:val="List Paragraph"/>
    <w:basedOn w:val="a"/>
    <w:uiPriority w:val="34"/>
    <w:qFormat/>
    <w:rsid w:val="00A30F39"/>
    <w:pPr>
      <w:ind w:firstLineChars="200" w:firstLine="420"/>
    </w:pPr>
  </w:style>
  <w:style w:type="character" w:customStyle="1" w:styleId="1Char">
    <w:name w:val="标题 1 Char"/>
    <w:basedOn w:val="a0"/>
    <w:link w:val="1"/>
    <w:uiPriority w:val="9"/>
    <w:rsid w:val="00A019EE"/>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963</TotalTime>
  <Pages>6</Pages>
  <Words>325</Words>
  <Characters>1853</Characters>
  <Application>Microsoft Office Word</Application>
  <DocSecurity>0</DocSecurity>
  <Lines>15</Lines>
  <Paragraphs>4</Paragraphs>
  <ScaleCrop>false</ScaleCrop>
  <Company/>
  <LinksUpToDate>false</LinksUpToDate>
  <CharactersWithSpaces>2174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llei</dc:creator>
  <cp:keywords/>
  <dc:description/>
  <cp:lastModifiedBy>llei</cp:lastModifiedBy>
  <cp:revision>3</cp:revision>
  <dcterms:created xsi:type="dcterms:W3CDTF">2017-11-21T13:58:00Z</dcterms:created>
  <dcterms:modified xsi:type="dcterms:W3CDTF">2017-11-22T06:02:00Z</dcterms:modified>
</cp:coreProperties>
</file>