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Платформа Android. Unity 2022+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635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075" y="112275"/>
                          <a:ext cx="5731200" cy="4635500"/>
                          <a:chOff x="402075" y="112275"/>
                          <a:chExt cx="6720225" cy="5444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73172" y="162750"/>
                            <a:ext cx="3321600" cy="538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21241" y="2642470"/>
                            <a:ext cx="3101749" cy="1895400"/>
                            <a:chOff x="2221241" y="660520"/>
                            <a:chExt cx="3101749" cy="1895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21241" y="660520"/>
                              <a:ext cx="3101700" cy="1895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221291" y="660520"/>
                              <a:ext cx="3101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“Название”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514791" y="1060720"/>
                              <a:ext cx="2514600" cy="1149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021175" y="1295500"/>
                              <a:ext cx="995700" cy="441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D9EAD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LVL UP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Цена: 400$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2514791" y="1238945"/>
                              <a:ext cx="550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LVL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3157146" y="1238945"/>
                              <a:ext cx="7377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Доход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10$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514800" y="1841000"/>
                              <a:ext cx="1218900" cy="585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2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“Название 1”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Доход: + 5%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Цена: 200$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810500" y="1841000"/>
                              <a:ext cx="1218900" cy="585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2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“Название 2”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Доход: + 15%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Цена: 600$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163850" y="526498"/>
                            <a:ext cx="331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45373" y="112275"/>
                            <a:ext cx="17772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Баланс: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150$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2221241" y="660520"/>
                            <a:ext cx="3101749" cy="1895400"/>
                            <a:chOff x="2221241" y="660520"/>
                            <a:chExt cx="3101749" cy="1895400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2221241" y="660520"/>
                              <a:ext cx="3101700" cy="1895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2221291" y="660520"/>
                              <a:ext cx="3101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“Название”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514791" y="1060720"/>
                              <a:ext cx="2514600" cy="1149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514791" y="1060720"/>
                              <a:ext cx="501000" cy="1149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6D7A8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021175" y="1295500"/>
                              <a:ext cx="995700" cy="441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D9EAD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LVL UP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Цена: 50$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2514791" y="1238945"/>
                              <a:ext cx="550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LVL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3157146" y="1238945"/>
                              <a:ext cx="7377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Доход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3$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514800" y="1841000"/>
                              <a:ext cx="1218900" cy="585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2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“Название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Доход: + 10%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Куплено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810500" y="1841000"/>
                              <a:ext cx="1218900" cy="5850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2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“Название 2”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Доход: + 30%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Цена: 300$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4" name="Shape 24"/>
                        <wps:spPr>
                          <a:xfrm flipH="1">
                            <a:off x="5373173" y="679675"/>
                            <a:ext cx="57300" cy="47865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345096" y="842400"/>
                            <a:ext cx="114900" cy="1149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61500" y="737125"/>
                            <a:ext cx="918900" cy="3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12675" y="372300"/>
                            <a:ext cx="1091400" cy="58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Прогресс дохода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035200" y="986000"/>
                            <a:ext cx="9957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030900" y="573975"/>
                            <a:ext cx="10914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Кнопка повышения уровня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12675" y="2679225"/>
                            <a:ext cx="1091400" cy="58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Кнопки улучшений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694575" y="2383650"/>
                            <a:ext cx="784800" cy="4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13500" y="2441075"/>
                            <a:ext cx="2134800" cy="56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17075" y="3647250"/>
                            <a:ext cx="977100" cy="28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02075" y="3541800"/>
                            <a:ext cx="12150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“0” значит не купленный бизнес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35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3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n40jflkapik0" w:id="0"/>
      <w:bookmarkEnd w:id="0"/>
      <w:r w:rsidDel="00000000" w:rsidR="00000000" w:rsidRPr="00000000">
        <w:rPr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Кандидату предлагается с</w:t>
      </w:r>
      <w:r w:rsidDel="00000000" w:rsidR="00000000" w:rsidRPr="00000000">
        <w:rPr>
          <w:sz w:val="24"/>
          <w:szCs w:val="24"/>
          <w:rtl w:val="0"/>
        </w:rPr>
        <w:t xml:space="preserve">делать упрощенный прототип кликера, в котором игрок покупает и улучшает бизнесы, генерирующие доход. 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/>
      </w:pPr>
      <w:bookmarkStart w:colFirst="0" w:colLast="0" w:name="_yx5a8b3qhbi0" w:id="1"/>
      <w:bookmarkEnd w:id="1"/>
      <w:r w:rsidDel="00000000" w:rsidR="00000000" w:rsidRPr="00000000">
        <w:rPr>
          <w:rtl w:val="0"/>
        </w:rPr>
        <w:t xml:space="preserve">Баланс игрока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sz w:val="24"/>
          <w:szCs w:val="24"/>
          <w:rtl w:val="0"/>
        </w:rPr>
        <w:t xml:space="preserve">тображается вверху экрана и не может опуститься ниже 0$.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lineRule="auto"/>
        <w:rPr/>
      </w:pPr>
      <w:bookmarkStart w:colFirst="0" w:colLast="0" w:name="_f4msfoeqqfh1" w:id="2"/>
      <w:bookmarkEnd w:id="2"/>
      <w:r w:rsidDel="00000000" w:rsidR="00000000" w:rsidRPr="00000000">
        <w:rPr>
          <w:rtl w:val="0"/>
        </w:rPr>
        <w:t xml:space="preserve">Бизнесы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бизнес изображается отдельным элементом в списке на экране и имеет: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Текущий уровень</w:t>
        <w:br w:type="textWrapping"/>
        <w:t xml:space="preserve">Если бизнес не куплен, то там отображается 0.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Текущий доход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Прогресс дохода</w:t>
        <w:br w:type="textWrapping"/>
        <w:t xml:space="preserve">Бар заполняется от 0% до 100% за время “Задержка дохода” из конфига ниже. Как только доходит до 100%, значение текущего дохода зачисляется в Баланс, а прогресс начинает копиться заново с 0%.</w:t>
        <w:br w:type="textWrapping"/>
        <w:t xml:space="preserve">Значение бара должно обновляться каждый кадр.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повышения уровня</w:t>
        <w:br w:type="textWrapping"/>
        <w:t xml:space="preserve">Содержит цену повышения уровня.</w:t>
        <w:br w:type="textWrapping"/>
        <w:t xml:space="preserve">При нажатии покупается уровень.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улучшения 1</w:t>
        <w:br w:type="textWrapping"/>
        <w:t xml:space="preserve">При нажатии улучшение покупается.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улучшения 2</w:t>
        <w:br w:type="textWrapping"/>
        <w:t xml:space="preserve">При нажатии улучшение покупается.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lineRule="auto"/>
        <w:rPr/>
      </w:pPr>
      <w:bookmarkStart w:colFirst="0" w:colLast="0" w:name="_7rem1obww3lq" w:id="3"/>
      <w:bookmarkEnd w:id="3"/>
      <w:r w:rsidDel="00000000" w:rsidR="00000000" w:rsidRPr="00000000">
        <w:rPr>
          <w:rtl w:val="0"/>
        </w:rPr>
        <w:t xml:space="preserve">Улучшения бизнесов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Каждое улучшение уникально для каждого бизнеса. Каждое можно купить только 1 раз. Каждое обладает: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Цена покупки</w:t>
        <w:br w:type="textWrapping"/>
        <w:t xml:space="preserve">После покупки, заменяется на текст “Куплено”.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Множитель дохода (в процентах)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lineRule="auto"/>
        <w:rPr/>
      </w:pPr>
      <w:bookmarkStart w:colFirst="0" w:colLast="0" w:name="_fq4ys4wr2a48" w:id="4"/>
      <w:bookmarkEnd w:id="4"/>
      <w:r w:rsidDel="00000000" w:rsidR="00000000" w:rsidRPr="00000000">
        <w:rPr>
          <w:rtl w:val="0"/>
        </w:rPr>
        <w:t xml:space="preserve">Конфиг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Доход = lvl * базовый_доход * (1 + </w:t>
      </w:r>
      <w:r w:rsidDel="00000000" w:rsidR="00000000" w:rsidRPr="00000000">
        <w:rPr>
          <w:sz w:val="24"/>
          <w:szCs w:val="24"/>
          <w:rtl w:val="0"/>
        </w:rPr>
        <w:t xml:space="preserve">множитель_от_улучшения_1 + множитель_от_улучшения_2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Цена уровня = cost = (lvl+1) * базовая_стоимость</w:t>
      </w: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170"/>
        <w:gridCol w:w="1170"/>
        <w:gridCol w:w="1110"/>
        <w:gridCol w:w="1080"/>
        <w:gridCol w:w="1590"/>
        <w:gridCol w:w="1170"/>
        <w:gridCol w:w="1590"/>
        <w:tblGridChange w:id="0">
          <w:tblGrid>
            <w:gridCol w:w="1665"/>
            <w:gridCol w:w="1170"/>
            <w:gridCol w:w="1170"/>
            <w:gridCol w:w="1110"/>
            <w:gridCol w:w="1080"/>
            <w:gridCol w:w="1590"/>
            <w:gridCol w:w="1170"/>
            <w:gridCol w:w="15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Задержка дохода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Базовая стоимость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доход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Улучшение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Улучшение 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Множитель дохода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Множитель дохода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+400%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lineRule="auto"/>
        <w:rPr/>
      </w:pPr>
      <w:bookmarkStart w:colFirst="0" w:colLast="0" w:name="_rqk3hw66gyng" w:id="5"/>
      <w:bookmarkEnd w:id="5"/>
      <w:r w:rsidDel="00000000" w:rsidR="00000000" w:rsidRPr="00000000">
        <w:rPr>
          <w:rtl w:val="0"/>
        </w:rPr>
        <w:t xml:space="preserve">Важные моменты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списке доступно 5 бизнесов. Первый бизнес изначально куплен, остальные нет. Чтобы купить бизнес, игрок должен купить его первый уровень.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текстовые поля изменяются в момент изменения значений и должны содержать актуальную информацию (например, цена покупки уровня изменяется после покупки и тд).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Игра обязательно должна сохраняться при выходе из игры. Прогресс дохода у каждого бизнеса тоже.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Конфиг (или конфиги) должен быть реализован через ScriptableObject.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бизнесов и улучшений должны подтягиваться из другого ScriptableObject.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sz w:val="24"/>
          <w:szCs w:val="24"/>
        </w:rPr>
      </w:pPr>
      <w:bookmarkStart w:colFirst="0" w:colLast="0" w:name="_ivcv6bqxop8m" w:id="6"/>
      <w:bookmarkEnd w:id="6"/>
      <w:r w:rsidDel="00000000" w:rsidR="00000000" w:rsidRPr="00000000">
        <w:rPr>
          <w:rtl w:val="0"/>
        </w:rPr>
        <w:t xml:space="preserve">Требования к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только LeoEcs/LeoEcsLite, без расширений.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использовать DI фреймворки (Zenject, VContainer и тд), зависимости протаскивать через конструкторы или Init методы.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использовать какие-либо сторонние/самописные фреймворки, помимо обозначенных ECS библиотек.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Придерживаться код-стайла Microsoft.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0" w:lineRule="auto"/>
        <w:rPr>
          <w:sz w:val="24"/>
          <w:szCs w:val="24"/>
        </w:rPr>
      </w:pPr>
      <w:bookmarkStart w:colFirst="0" w:colLast="0" w:name="_j5rvumada6o" w:id="7"/>
      <w:bookmarkEnd w:id="7"/>
      <w:r w:rsidDel="00000000" w:rsidR="00000000" w:rsidRPr="00000000">
        <w:rPr>
          <w:rtl w:val="0"/>
        </w:rPr>
        <w:t xml:space="preserve">Результат и 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первую очередь оценивается ECS архитектура, соблюдение код-стайла, отсутствие костылей (даже если они быстро исправляются), работоспособность прототипа, внимательность к заданию.</w:t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Всё указанное в “важных моментах” и “требованиях к коду” должно быть соблюдено.</w:t>
      </w:r>
    </w:p>
    <w:p w:rsidR="00000000" w:rsidDel="00000000" w:rsidP="00000000" w:rsidRDefault="00000000" w:rsidRPr="00000000" w14:paraId="000000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дополнительных ассетах (спрайты, звуки) нет нужды, они никак не повлияют на оценку.</w:t>
      </w:r>
    </w:p>
    <w:p w:rsidR="00000000" w:rsidDel="00000000" w:rsidP="00000000" w:rsidRDefault="00000000" w:rsidRPr="00000000" w14:paraId="000000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Расширяемость кода обеспечивать не нужно, выстраивать архитектуру сверх необходимого не нужно, лишний код негативно повлияет на оценку.</w:t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Кандидату необходимо залить исходники на github и предоставить ссылку с публичным доступом. Так же, необходимо собрать apk файл и предоставить ссылку на него отдельно. Указать затраченное время.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6"/>
        <w:szCs w:val="26"/>
        <w:lang w:val="ru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