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1DE6" w:rsidRDefault="00000000">
      <w:pPr>
        <w:pStyle w:val="Heading1"/>
      </w:pPr>
      <w:r>
        <w:t>Report on DQN Architecture and Hyperparameters</w:t>
      </w:r>
    </w:p>
    <w:p w:rsidR="00D16829" w:rsidRDefault="00D16829" w:rsidP="00D16829">
      <w:pPr>
        <w:pStyle w:val="Heading2"/>
      </w:pPr>
    </w:p>
    <w:p w:rsidR="001C1DE6" w:rsidRPr="00D16829" w:rsidRDefault="00000000" w:rsidP="00D16829">
      <w:pPr>
        <w:pStyle w:val="Heading2"/>
        <w:rPr>
          <w:sz w:val="32"/>
          <w:szCs w:val="32"/>
        </w:rPr>
      </w:pPr>
      <w:r w:rsidRPr="00D16829">
        <w:rPr>
          <w:sz w:val="32"/>
          <w:szCs w:val="32"/>
        </w:rPr>
        <w:t>Architecture</w:t>
      </w:r>
    </w:p>
    <w:p w:rsidR="001C1DE6" w:rsidRDefault="00000000">
      <w:r>
        <w:t>The architecture used in the DQN (Deep Q-Network) model is a simple feedforward neural network with three fully connected (linear) layers. Here are the details:</w:t>
      </w:r>
    </w:p>
    <w:p w:rsidR="001C1DE6" w:rsidRDefault="00000000">
      <w:pPr>
        <w:pStyle w:val="ListNumber"/>
      </w:pPr>
      <w:r>
        <w:t>1. Input Layer:</w:t>
      </w:r>
    </w:p>
    <w:p w:rsidR="001C1DE6" w:rsidRDefault="00000000">
      <w:r>
        <w:t>The input layer size is determined by the input_dim, which corresponds to the number of state features. For example, in the FlappyAgent.py file, state_dim is set to 12.</w:t>
      </w:r>
    </w:p>
    <w:p w:rsidR="001C1DE6" w:rsidRDefault="00000000">
      <w:pPr>
        <w:pStyle w:val="ListNumber"/>
      </w:pPr>
      <w:r>
        <w:t>2. Hidden Layer 1:</w:t>
      </w:r>
    </w:p>
    <w:p w:rsidR="001C1DE6" w:rsidRDefault="00000000">
      <w:r>
        <w:t>The first hidden layer (fc1) has 256 neurons. Uses the ReLU (Rectified Linear Unit) activation function to introduce non-linearity. This helps the network learn complex patterns.</w:t>
      </w:r>
    </w:p>
    <w:p w:rsidR="001C1DE6" w:rsidRDefault="00000000">
      <w:pPr>
        <w:pStyle w:val="ListNumber"/>
      </w:pPr>
      <w:r>
        <w:t>3. Hidden Layer 2:</w:t>
      </w:r>
    </w:p>
    <w:p w:rsidR="001C1DE6" w:rsidRDefault="00000000">
      <w:r>
        <w:t>The second hidden layer (fc2) has 32 neurons. Also uses the ReLU activation function.</w:t>
      </w:r>
    </w:p>
    <w:p w:rsidR="001C1DE6" w:rsidRDefault="00000000">
      <w:pPr>
        <w:pStyle w:val="ListNumber"/>
      </w:pPr>
      <w:r>
        <w:t>4. Output Layer:</w:t>
      </w:r>
    </w:p>
    <w:p w:rsidR="001C1DE6" w:rsidRDefault="00000000">
      <w:r>
        <w:t>The output layer (fc3) has a size equal to the output_dim, which corresponds to the number of possible actions. For example, in the FlappyAgent.py file, action_dim is set to 2.</w:t>
      </w:r>
    </w:p>
    <w:p w:rsidR="001C1DE6" w:rsidRDefault="00000000">
      <w:r>
        <w:t>The forward pass through the network involves applying the ReLU activation function to the outputs of the first two hidden layers and then passing the result through the output layer.</w:t>
      </w:r>
    </w:p>
    <w:p w:rsidR="00D16829" w:rsidRDefault="00D16829"/>
    <w:p w:rsidR="003956D6" w:rsidRDefault="003956D6"/>
    <w:p w:rsidR="003956D6" w:rsidRPr="00D16829" w:rsidRDefault="003956D6" w:rsidP="003956D6">
      <w:pPr>
        <w:pStyle w:val="Heading2"/>
        <w:rPr>
          <w:sz w:val="32"/>
          <w:szCs w:val="32"/>
        </w:rPr>
      </w:pPr>
      <w:r w:rsidRPr="00D16829">
        <w:rPr>
          <w:sz w:val="32"/>
          <w:szCs w:val="32"/>
        </w:rPr>
        <w:t>Policy and Target Network</w:t>
      </w:r>
    </w:p>
    <w:p w:rsidR="003956D6" w:rsidRDefault="003956D6" w:rsidP="003956D6">
      <w:r>
        <w:t xml:space="preserve">In the context of Deep Q-Learning, two neural networks are used: the policy network and the target network.  </w:t>
      </w:r>
    </w:p>
    <w:p w:rsidR="003956D6" w:rsidRPr="003956D6" w:rsidRDefault="003956D6" w:rsidP="003956D6">
      <w:pPr>
        <w:rPr>
          <w:b/>
          <w:bCs/>
        </w:rPr>
      </w:pPr>
      <w:r w:rsidRPr="003956D6">
        <w:rPr>
          <w:b/>
          <w:bCs/>
        </w:rPr>
        <w:t xml:space="preserve">Policy Network:  </w:t>
      </w:r>
    </w:p>
    <w:p w:rsidR="003956D6" w:rsidRDefault="003956D6" w:rsidP="003956D6">
      <w:r>
        <w:t>The policy network is the main network that is used to select actions based on the current state.</w:t>
      </w:r>
    </w:p>
    <w:p w:rsidR="003956D6" w:rsidRDefault="003956D6" w:rsidP="003956D6">
      <w:r>
        <w:t>It is updated frequently using the gradients obtained from the loss function.</w:t>
      </w:r>
    </w:p>
    <w:p w:rsidR="003956D6" w:rsidRDefault="003956D6" w:rsidP="003956D6">
      <w:r>
        <w:lastRenderedPageBreak/>
        <w:t xml:space="preserve">In the provided code, the policy network is instantiated as </w:t>
      </w:r>
      <w:proofErr w:type="spellStart"/>
      <w:r>
        <w:t>policy_dqn</w:t>
      </w:r>
      <w:proofErr w:type="spellEnd"/>
      <w:r>
        <w:t>.</w:t>
      </w:r>
    </w:p>
    <w:p w:rsidR="003956D6" w:rsidRPr="003956D6" w:rsidRDefault="003956D6" w:rsidP="003956D6">
      <w:pPr>
        <w:rPr>
          <w:b/>
          <w:bCs/>
        </w:rPr>
      </w:pPr>
      <w:r w:rsidRPr="003956D6">
        <w:rPr>
          <w:b/>
          <w:bCs/>
        </w:rPr>
        <w:t xml:space="preserve">Target Network:  </w:t>
      </w:r>
    </w:p>
    <w:p w:rsidR="003956D6" w:rsidRDefault="003956D6" w:rsidP="003956D6">
      <w:r>
        <w:t>The target network is used to generate the target Q-values for the loss function.</w:t>
      </w:r>
    </w:p>
    <w:p w:rsidR="003956D6" w:rsidRDefault="003956D6" w:rsidP="003956D6">
      <w:r>
        <w:t>It is a copy of the policy network but is updated less frequently to provide a stable target for learning.</w:t>
      </w:r>
    </w:p>
    <w:p w:rsidR="003956D6" w:rsidRDefault="003956D6" w:rsidP="003956D6">
      <w:r>
        <w:t xml:space="preserve">In the provided code, the target network is instantiated as </w:t>
      </w:r>
      <w:proofErr w:type="spellStart"/>
      <w:r>
        <w:t>target_dqn</w:t>
      </w:r>
      <w:proofErr w:type="spellEnd"/>
      <w:r>
        <w:t xml:space="preserve"> and is synchronized with the policy network at regular intervals (</w:t>
      </w:r>
      <w:proofErr w:type="spellStart"/>
      <w:r>
        <w:t>network_sync_rate</w:t>
      </w:r>
      <w:proofErr w:type="spellEnd"/>
      <w:r>
        <w:t>).</w:t>
      </w:r>
    </w:p>
    <w:p w:rsidR="003956D6" w:rsidRDefault="003956D6" w:rsidP="003956D6">
      <w:r>
        <w:t>The use of both networks helps to stabilize training by reducing the correlations between the target and the predicted Q-values.</w:t>
      </w:r>
    </w:p>
    <w:p w:rsidR="00D16829" w:rsidRDefault="00D16829" w:rsidP="003956D6"/>
    <w:p w:rsidR="003956D6" w:rsidRDefault="00D16829" w:rsidP="003956D6">
      <w:r>
        <w:rPr>
          <w:noProof/>
        </w:rPr>
        <w:drawing>
          <wp:inline distT="0" distB="0" distL="0" distR="0">
            <wp:extent cx="5486400" cy="4114800"/>
            <wp:effectExtent l="0" t="0" r="0" b="0"/>
            <wp:docPr id="71582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3662" name="Picture 7158236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829" w:rsidRDefault="00D16829" w:rsidP="00D16829">
      <w:pPr>
        <w:pStyle w:val="Heading2"/>
        <w:rPr>
          <w:sz w:val="32"/>
          <w:szCs w:val="32"/>
        </w:rPr>
      </w:pPr>
    </w:p>
    <w:p w:rsidR="00D16829" w:rsidRDefault="00D16829" w:rsidP="00D16829">
      <w:pPr>
        <w:pStyle w:val="Heading2"/>
        <w:rPr>
          <w:sz w:val="32"/>
          <w:szCs w:val="32"/>
        </w:rPr>
      </w:pPr>
    </w:p>
    <w:p w:rsidR="00D16829" w:rsidRDefault="00D16829" w:rsidP="00D16829">
      <w:pPr>
        <w:pStyle w:val="Heading2"/>
        <w:rPr>
          <w:sz w:val="32"/>
          <w:szCs w:val="32"/>
        </w:rPr>
      </w:pPr>
    </w:p>
    <w:p w:rsidR="00D16829" w:rsidRPr="00D16829" w:rsidRDefault="00000000" w:rsidP="00D16829">
      <w:pPr>
        <w:pStyle w:val="Heading2"/>
        <w:rPr>
          <w:sz w:val="32"/>
          <w:szCs w:val="32"/>
        </w:rPr>
      </w:pPr>
      <w:r w:rsidRPr="00D16829">
        <w:rPr>
          <w:sz w:val="32"/>
          <w:szCs w:val="32"/>
        </w:rPr>
        <w:t>Hyperparameters</w:t>
      </w:r>
    </w:p>
    <w:p w:rsidR="00D16829" w:rsidRPr="00D16829" w:rsidRDefault="00D16829" w:rsidP="00D16829"/>
    <w:p w:rsidR="00D16829" w:rsidRPr="00D16829" w:rsidRDefault="00D16829" w:rsidP="00D16829">
      <w:pPr>
        <w:pStyle w:val="p1"/>
        <w:rPr>
          <w:sz w:val="32"/>
          <w:szCs w:val="32"/>
        </w:rPr>
      </w:pPr>
      <w:r w:rsidRPr="00D16829">
        <w:rPr>
          <w:sz w:val="32"/>
          <w:szCs w:val="32"/>
        </w:rPr>
        <w:t xml:space="preserve">replay_memory_size = </w:t>
      </w:r>
      <w:r w:rsidRPr="00D16829">
        <w:rPr>
          <w:color w:val="FF0000"/>
          <w:sz w:val="32"/>
          <w:szCs w:val="32"/>
        </w:rPr>
        <w:t>100000</w:t>
      </w:r>
    </w:p>
    <w:p w:rsidR="00D16829" w:rsidRPr="00D16829" w:rsidRDefault="00D16829" w:rsidP="00D16829">
      <w:pPr>
        <w:pStyle w:val="p1"/>
        <w:rPr>
          <w:sz w:val="32"/>
          <w:szCs w:val="32"/>
        </w:rPr>
      </w:pPr>
      <w:r w:rsidRPr="00D16829">
        <w:rPr>
          <w:sz w:val="32"/>
          <w:szCs w:val="32"/>
        </w:rPr>
        <w:t xml:space="preserve">minibatch_size = </w:t>
      </w:r>
      <w:r w:rsidR="00CD4BAD">
        <w:rPr>
          <w:color w:val="FF0000"/>
          <w:sz w:val="32"/>
          <w:szCs w:val="32"/>
        </w:rPr>
        <w:t>32</w:t>
      </w:r>
    </w:p>
    <w:p w:rsidR="00D16829" w:rsidRPr="00D16829" w:rsidRDefault="00D16829" w:rsidP="00D16829">
      <w:pPr>
        <w:pStyle w:val="p1"/>
        <w:rPr>
          <w:sz w:val="32"/>
          <w:szCs w:val="32"/>
        </w:rPr>
      </w:pPr>
      <w:r w:rsidRPr="00D16829">
        <w:rPr>
          <w:sz w:val="32"/>
          <w:szCs w:val="32"/>
        </w:rPr>
        <w:t xml:space="preserve">epsilon_init = </w:t>
      </w:r>
      <w:r w:rsidRPr="00D16829">
        <w:rPr>
          <w:color w:val="FF0000"/>
          <w:sz w:val="32"/>
          <w:szCs w:val="32"/>
        </w:rPr>
        <w:t>1.0</w:t>
      </w:r>
    </w:p>
    <w:p w:rsidR="00D16829" w:rsidRPr="00D16829" w:rsidRDefault="00D16829" w:rsidP="00D16829">
      <w:pPr>
        <w:pStyle w:val="p1"/>
        <w:rPr>
          <w:color w:val="FF0000"/>
          <w:sz w:val="32"/>
          <w:szCs w:val="32"/>
        </w:rPr>
      </w:pPr>
      <w:r w:rsidRPr="00D16829">
        <w:rPr>
          <w:sz w:val="32"/>
          <w:szCs w:val="32"/>
        </w:rPr>
        <w:t xml:space="preserve">epsilon_decay = </w:t>
      </w:r>
      <w:r w:rsidRPr="00D16829">
        <w:rPr>
          <w:color w:val="FF0000"/>
          <w:sz w:val="32"/>
          <w:szCs w:val="32"/>
        </w:rPr>
        <w:t>0.99</w:t>
      </w:r>
      <w:r w:rsidR="00CD4BAD">
        <w:rPr>
          <w:color w:val="FF0000"/>
          <w:sz w:val="32"/>
          <w:szCs w:val="32"/>
        </w:rPr>
        <w:t>9</w:t>
      </w:r>
      <w:r w:rsidRPr="00D16829">
        <w:rPr>
          <w:color w:val="FF0000"/>
          <w:sz w:val="32"/>
          <w:szCs w:val="32"/>
        </w:rPr>
        <w:t>5</w:t>
      </w:r>
    </w:p>
    <w:p w:rsidR="00D16829" w:rsidRPr="00D16829" w:rsidRDefault="00D16829" w:rsidP="00D16829">
      <w:pPr>
        <w:pStyle w:val="p1"/>
        <w:rPr>
          <w:sz w:val="32"/>
          <w:szCs w:val="32"/>
        </w:rPr>
      </w:pPr>
      <w:r w:rsidRPr="00D16829">
        <w:rPr>
          <w:sz w:val="32"/>
          <w:szCs w:val="32"/>
        </w:rPr>
        <w:t xml:space="preserve">epsilon_min = </w:t>
      </w:r>
      <w:r w:rsidRPr="00D16829">
        <w:rPr>
          <w:color w:val="FF0000"/>
          <w:sz w:val="32"/>
          <w:szCs w:val="32"/>
        </w:rPr>
        <w:t>0.05</w:t>
      </w:r>
    </w:p>
    <w:p w:rsidR="00D16829" w:rsidRPr="00D16829" w:rsidRDefault="00D16829" w:rsidP="00D16829">
      <w:pPr>
        <w:pStyle w:val="p1"/>
        <w:rPr>
          <w:sz w:val="32"/>
          <w:szCs w:val="32"/>
        </w:rPr>
      </w:pPr>
      <w:r w:rsidRPr="00D16829">
        <w:rPr>
          <w:sz w:val="32"/>
          <w:szCs w:val="32"/>
        </w:rPr>
        <w:t xml:space="preserve">network_sync_rate = </w:t>
      </w:r>
      <w:r w:rsidRPr="00D16829">
        <w:rPr>
          <w:color w:val="FF0000"/>
          <w:sz w:val="32"/>
          <w:szCs w:val="32"/>
        </w:rPr>
        <w:t>10</w:t>
      </w:r>
    </w:p>
    <w:p w:rsidR="00D16829" w:rsidRPr="00D16829" w:rsidRDefault="00D16829" w:rsidP="00D16829">
      <w:pPr>
        <w:pStyle w:val="p1"/>
        <w:rPr>
          <w:color w:val="FF0000"/>
          <w:sz w:val="32"/>
          <w:szCs w:val="32"/>
        </w:rPr>
      </w:pPr>
      <w:r w:rsidRPr="00D16829">
        <w:rPr>
          <w:sz w:val="32"/>
          <w:szCs w:val="32"/>
        </w:rPr>
        <w:t xml:space="preserve">learning_rate = </w:t>
      </w:r>
      <w:r w:rsidRPr="00D16829">
        <w:rPr>
          <w:color w:val="FF0000"/>
          <w:sz w:val="32"/>
          <w:szCs w:val="32"/>
        </w:rPr>
        <w:t>0.001</w:t>
      </w:r>
    </w:p>
    <w:p w:rsidR="00D16829" w:rsidRPr="00D16829" w:rsidRDefault="00D16829" w:rsidP="00D16829">
      <w:pPr>
        <w:pStyle w:val="p1"/>
        <w:rPr>
          <w:color w:val="FF0000"/>
          <w:sz w:val="32"/>
          <w:szCs w:val="32"/>
        </w:rPr>
      </w:pPr>
      <w:r w:rsidRPr="00D16829">
        <w:rPr>
          <w:sz w:val="32"/>
          <w:szCs w:val="32"/>
        </w:rPr>
        <w:t xml:space="preserve">discount_factor_g = </w:t>
      </w:r>
      <w:r w:rsidRPr="00D16829">
        <w:rPr>
          <w:color w:val="FF0000"/>
          <w:sz w:val="32"/>
          <w:szCs w:val="32"/>
        </w:rPr>
        <w:t>0.99</w:t>
      </w:r>
    </w:p>
    <w:p w:rsidR="00D16829" w:rsidRPr="00D16829" w:rsidRDefault="00D16829" w:rsidP="00D16829">
      <w:pPr>
        <w:pStyle w:val="p1"/>
      </w:pPr>
    </w:p>
    <w:p w:rsidR="00D16829" w:rsidRDefault="00D16829"/>
    <w:p w:rsidR="00D16829" w:rsidRDefault="00D16829"/>
    <w:p w:rsidR="001C1DE6" w:rsidRDefault="00000000">
      <w:r>
        <w:t>The following hyperparameters are used in the Agent class for training the DQN model:</w:t>
      </w:r>
    </w:p>
    <w:p w:rsidR="001C1DE6" w:rsidRDefault="00000000">
      <w:pPr>
        <w:pStyle w:val="ListNumber"/>
      </w:pPr>
      <w:r>
        <w:t>1. Replay Memory Size:</w:t>
      </w:r>
    </w:p>
    <w:p w:rsidR="001C1DE6" w:rsidRDefault="00000000">
      <w:r>
        <w:t>The maximum number of experiences stored in the replay memory. This helps in breaking the correlation between consecutive experiences.</w:t>
      </w:r>
    </w:p>
    <w:p w:rsidR="001C1DE6" w:rsidRDefault="00000000">
      <w:pPr>
        <w:pStyle w:val="ListNumber"/>
      </w:pPr>
      <w:r>
        <w:t>2. Minibatch Size:</w:t>
      </w:r>
    </w:p>
    <w:p w:rsidR="001C1DE6" w:rsidRDefault="00000000">
      <w:r>
        <w:t>The number of experiences sampled from the replay memory for each training step. This helps in stabilizing the training process.</w:t>
      </w:r>
    </w:p>
    <w:p w:rsidR="001C1DE6" w:rsidRDefault="00000000">
      <w:pPr>
        <w:pStyle w:val="ListNumber"/>
      </w:pPr>
      <w:r>
        <w:t>3. Epsilon (Exploration Rate) Initialization:</w:t>
      </w:r>
    </w:p>
    <w:p w:rsidR="001C1DE6" w:rsidRDefault="00000000">
      <w:r>
        <w:t>The initial value of epsilon for the epsilon-greedy policy. This controls the exploration-exploitation trade-off.</w:t>
      </w:r>
    </w:p>
    <w:p w:rsidR="001C1DE6" w:rsidRDefault="00000000">
      <w:pPr>
        <w:pStyle w:val="ListNumber"/>
      </w:pPr>
      <w:r>
        <w:t>4. Epsilon Decay:</w:t>
      </w:r>
    </w:p>
    <w:p w:rsidR="001C1DE6" w:rsidRDefault="00000000">
      <w:r>
        <w:t>The rate at which epsilon decays after each episode. This gradually reduces the exploration over time.</w:t>
      </w:r>
    </w:p>
    <w:p w:rsidR="001C1DE6" w:rsidRDefault="00000000">
      <w:pPr>
        <w:pStyle w:val="ListNumber"/>
      </w:pPr>
      <w:r>
        <w:t>5. Minimum Epsilon:</w:t>
      </w:r>
    </w:p>
    <w:p w:rsidR="001C1DE6" w:rsidRDefault="00000000">
      <w:r>
        <w:lastRenderedPageBreak/>
        <w:t>The minimum value of epsilon to ensure some level of exploration even in later stages of training.</w:t>
      </w:r>
    </w:p>
    <w:p w:rsidR="001C1DE6" w:rsidRDefault="00000000">
      <w:pPr>
        <w:pStyle w:val="ListNumber"/>
      </w:pPr>
      <w:r>
        <w:t>6. Network Sync Rate:</w:t>
      </w:r>
    </w:p>
    <w:p w:rsidR="001C1DE6" w:rsidRDefault="00000000">
      <w:r>
        <w:t>The number of steps after which the target network is updated with the policy network's weights. This helps in stabilizing the training by reducing the variance.</w:t>
      </w:r>
    </w:p>
    <w:p w:rsidR="001C1DE6" w:rsidRDefault="00000000">
      <w:pPr>
        <w:pStyle w:val="ListNumber"/>
      </w:pPr>
      <w:r>
        <w:t>7. Device:</w:t>
      </w:r>
    </w:p>
    <w:p w:rsidR="001C1DE6" w:rsidRDefault="00000000">
      <w:r>
        <w:t>The device used for computation (GPU if available, otherwise CPU).</w:t>
      </w:r>
    </w:p>
    <w:p w:rsidR="001C1DE6" w:rsidRDefault="00000000">
      <w:pPr>
        <w:pStyle w:val="ListNumber"/>
      </w:pPr>
      <w:r>
        <w:t>8. Learning Rate:</w:t>
      </w:r>
    </w:p>
    <w:p w:rsidR="001C1DE6" w:rsidRDefault="00000000">
      <w:r>
        <w:t>The learning rate for the optimizer. This controls the step size during the gradient descent optimization.</w:t>
      </w:r>
    </w:p>
    <w:p w:rsidR="001C1DE6" w:rsidRDefault="00000000">
      <w:pPr>
        <w:pStyle w:val="ListNumber"/>
      </w:pPr>
      <w:r>
        <w:t>9. Discount Factor (Gamma):</w:t>
      </w:r>
    </w:p>
    <w:p w:rsidR="001C1DE6" w:rsidRDefault="00000000">
      <w:r>
        <w:t>The discount factor for future rewards. This determines the importance of future rewards.</w:t>
      </w:r>
    </w:p>
    <w:p w:rsidR="001C1DE6" w:rsidRDefault="00000000">
      <w:pPr>
        <w:pStyle w:val="ListNumber"/>
      </w:pPr>
      <w:r>
        <w:t>10. Best Reward Stop:</w:t>
      </w:r>
    </w:p>
    <w:p w:rsidR="001C1DE6" w:rsidRDefault="00000000">
      <w:r>
        <w:t>The reward threshold to stop training if achieved. This is used as an early stopping criterion.</w:t>
      </w:r>
    </w:p>
    <w:p w:rsidR="001C1DE6" w:rsidRDefault="00000000">
      <w:pPr>
        <w:pStyle w:val="ListNumber"/>
      </w:pPr>
      <w:r>
        <w:t>11. Loss Function:</w:t>
      </w:r>
    </w:p>
    <w:p w:rsidR="001C1DE6" w:rsidRDefault="00000000">
      <w:r>
        <w:t>The loss function used to compute the difference between predicted and target Q-values. Mean Squared Error (MSE) is used here.</w:t>
      </w:r>
    </w:p>
    <w:p w:rsidR="001C1DE6" w:rsidRDefault="00000000">
      <w:pPr>
        <w:pStyle w:val="ListNumber"/>
      </w:pPr>
      <w:r>
        <w:t>12. Optimizer:</w:t>
      </w:r>
    </w:p>
    <w:p w:rsidR="001C1DE6" w:rsidRDefault="00000000">
      <w:r>
        <w:t>The optimizer used for training the network. RMSprop is used here to adapt the learning rate for each parameter.</w:t>
      </w:r>
    </w:p>
    <w:p w:rsidR="00D16829" w:rsidRDefault="00D16829"/>
    <w:sectPr w:rsidR="00D168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829546">
    <w:abstractNumId w:val="8"/>
  </w:num>
  <w:num w:numId="2" w16cid:durableId="1516842369">
    <w:abstractNumId w:val="6"/>
  </w:num>
  <w:num w:numId="3" w16cid:durableId="440145420">
    <w:abstractNumId w:val="5"/>
  </w:num>
  <w:num w:numId="4" w16cid:durableId="205410840">
    <w:abstractNumId w:val="4"/>
  </w:num>
  <w:num w:numId="5" w16cid:durableId="582760898">
    <w:abstractNumId w:val="7"/>
  </w:num>
  <w:num w:numId="6" w16cid:durableId="1500271447">
    <w:abstractNumId w:val="3"/>
  </w:num>
  <w:num w:numId="7" w16cid:durableId="2007517689">
    <w:abstractNumId w:val="2"/>
  </w:num>
  <w:num w:numId="8" w16cid:durableId="571162953">
    <w:abstractNumId w:val="1"/>
  </w:num>
  <w:num w:numId="9" w16cid:durableId="54074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DE6"/>
    <w:rsid w:val="0029639D"/>
    <w:rsid w:val="00326F90"/>
    <w:rsid w:val="003956D6"/>
    <w:rsid w:val="003F1A5B"/>
    <w:rsid w:val="00AA1D8D"/>
    <w:rsid w:val="00B47730"/>
    <w:rsid w:val="00CB0664"/>
    <w:rsid w:val="00CD4BAD"/>
    <w:rsid w:val="00D168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8F86CB4"/>
  <w14:defaultImageDpi w14:val="300"/>
  <w15:docId w15:val="{30E0ED41-9CD3-D844-ABBF-C191CD3A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16829"/>
    <w:pPr>
      <w:spacing w:after="0" w:line="240" w:lineRule="auto"/>
    </w:pPr>
    <w:rPr>
      <w:rFonts w:ascii="Courier" w:eastAsia="Times New Roman" w:hAnsi="Courier" w:cs="Courier"/>
      <w:color w:val="000000"/>
      <w:sz w:val="16"/>
      <w:szCs w:val="16"/>
      <w:lang w:val="en-TR"/>
    </w:rPr>
  </w:style>
  <w:style w:type="character" w:customStyle="1" w:styleId="s1">
    <w:name w:val="s1"/>
    <w:basedOn w:val="DefaultParagraphFont"/>
    <w:rsid w:val="00D16829"/>
    <w:rPr>
      <w:rFonts w:ascii="Helvetica" w:hAnsi="Helvetica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2025-01-13T06:45:00Z</dcterms:modified>
  <cp:category/>
</cp:coreProperties>
</file>