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package Turma;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Turma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ano;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semestre;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diaSemana;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String horarios;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public int getAno()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return ano;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public void setAno(int ano)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this.ano = ano;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public int getSemestre()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return semestre;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public void setSemestre(int semestre)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this.semestre = semestre;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public int getDiaSemana()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return diaSemana;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public void setDiaSemana(int diaSemana)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this.diaSemana = diaSemana;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public String getHorarios()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return horarios;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public void setHorarios(String horarios)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this.horarios = horarios;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