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comida(peru).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comida(frango).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comida(salmao).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comida(solha).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bebida(cerveja).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bebida(vinho_verde).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bebida(vinho_maduro).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pessoa(bruno,frango,vinho_verde).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pessoa(antonio,salmao,cerveja).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pessoa(barbara,vinho_maduro,solha,peru).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pessoa(ana,salmao,vinho_verde).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casal(bruno,ana).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casal(antonio,barbara).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combina(salmao,vinho_maduro).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combina(frango,cerveja).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combina(peru,cerveja).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combina(solha,vinho_verde).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