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CF75A" w14:textId="1E711A83" w:rsidR="00ED4D89" w:rsidRPr="00F80ADE" w:rsidRDefault="00ED4D89" w:rsidP="00F80AD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80ADE">
        <w:rPr>
          <w:rFonts w:ascii="Times New Roman" w:hAnsi="Times New Roman" w:cs="Times New Roman"/>
          <w:b/>
          <w:bCs/>
        </w:rPr>
        <w:t>Milestone Two Narrative</w:t>
      </w:r>
    </w:p>
    <w:p w14:paraId="43F8CEB1" w14:textId="26EC2DE3" w:rsidR="00F80ADE" w:rsidRPr="00F80ADE" w:rsidRDefault="00F80ADE" w:rsidP="00F80ADE">
      <w:pPr>
        <w:spacing w:line="480" w:lineRule="auto"/>
        <w:ind w:firstLine="720"/>
        <w:rPr>
          <w:rFonts w:ascii="Times New Roman" w:hAnsi="Times New Roman" w:cs="Times New Roman"/>
        </w:rPr>
      </w:pPr>
      <w:r w:rsidRPr="00F80ADE">
        <w:rPr>
          <w:rFonts w:ascii="Times New Roman" w:hAnsi="Times New Roman" w:cs="Times New Roman"/>
        </w:rPr>
        <w:t xml:space="preserve">For this enhancement, I chose my secure login simulation from CS 405, originally called </w:t>
      </w:r>
      <w:proofErr w:type="spellStart"/>
      <w:r w:rsidRPr="00F80ADE">
        <w:rPr>
          <w:rFonts w:ascii="Times New Roman" w:hAnsi="Times New Roman" w:cs="Times New Roman"/>
          <w:i/>
          <w:iCs/>
        </w:rPr>
        <w:t>ModuleFiveEncryptionApp</w:t>
      </w:r>
      <w:proofErr w:type="spellEnd"/>
      <w:r w:rsidRPr="00F80ADE">
        <w:rPr>
          <w:rFonts w:ascii="Times New Roman" w:hAnsi="Times New Roman" w:cs="Times New Roman"/>
        </w:rPr>
        <w:t xml:space="preserve">. It was a basic console-based C++ project that used a hardcoded XOR cipher to encrypt and decrypt a user file. The original version loaded a file with student info, encrypted the content, decrypted it, and printed the results. It worked fine for the assignment at the time, but it was </w:t>
      </w:r>
      <w:r w:rsidR="00A82159" w:rsidRPr="00F80ADE">
        <w:rPr>
          <w:rFonts w:ascii="Times New Roman" w:hAnsi="Times New Roman" w:cs="Times New Roman"/>
        </w:rPr>
        <w:t>rough</w:t>
      </w:r>
      <w:r w:rsidRPr="00F80ADE">
        <w:rPr>
          <w:rFonts w:ascii="Times New Roman" w:hAnsi="Times New Roman" w:cs="Times New Roman"/>
        </w:rPr>
        <w:t xml:space="preserve"> under the hood—everything lived in </w:t>
      </w:r>
      <w:proofErr w:type="gramStart"/>
      <w:r w:rsidRPr="00F80ADE">
        <w:rPr>
          <w:rFonts w:ascii="Times New Roman" w:hAnsi="Times New Roman" w:cs="Times New Roman"/>
        </w:rPr>
        <w:t>main(</w:t>
      </w:r>
      <w:proofErr w:type="gramEnd"/>
      <w:r w:rsidRPr="00F80ADE">
        <w:rPr>
          <w:rFonts w:ascii="Times New Roman" w:hAnsi="Times New Roman" w:cs="Times New Roman"/>
        </w:rPr>
        <w:t xml:space="preserve">), there was no structure, no error handling, and </w:t>
      </w:r>
      <w:proofErr w:type="gramStart"/>
      <w:r w:rsidRPr="00F80ADE">
        <w:rPr>
          <w:rFonts w:ascii="Times New Roman" w:hAnsi="Times New Roman" w:cs="Times New Roman"/>
        </w:rPr>
        <w:t>definitely no</w:t>
      </w:r>
      <w:proofErr w:type="gramEnd"/>
      <w:r w:rsidRPr="00F80ADE">
        <w:rPr>
          <w:rFonts w:ascii="Times New Roman" w:hAnsi="Times New Roman" w:cs="Times New Roman"/>
        </w:rPr>
        <w:t xml:space="preserve"> real-world encryption going on. I picked this project to enhance because it had a lot of room for growth, and I knew I could use it to really show my progress in clean design and secure practices.</w:t>
      </w:r>
    </w:p>
    <w:p w14:paraId="3B1E340B" w14:textId="77777777" w:rsidR="00F80ADE" w:rsidRPr="00F80ADE" w:rsidRDefault="00F80ADE" w:rsidP="00F80ADE">
      <w:pPr>
        <w:spacing w:line="480" w:lineRule="auto"/>
        <w:ind w:firstLine="720"/>
        <w:rPr>
          <w:rFonts w:ascii="Times New Roman" w:hAnsi="Times New Roman" w:cs="Times New Roman"/>
        </w:rPr>
      </w:pPr>
      <w:r w:rsidRPr="00F80ADE">
        <w:rPr>
          <w:rFonts w:ascii="Times New Roman" w:hAnsi="Times New Roman" w:cs="Times New Roman"/>
        </w:rPr>
        <w:t xml:space="preserve">For the enhancement, I refactored the whole thing into a more modular, object-oriented layout. I broke the code into two main classes: </w:t>
      </w:r>
      <w:proofErr w:type="spellStart"/>
      <w:r w:rsidRPr="00F80ADE">
        <w:rPr>
          <w:rFonts w:ascii="Times New Roman" w:hAnsi="Times New Roman" w:cs="Times New Roman"/>
        </w:rPr>
        <w:t>FileHandler</w:t>
      </w:r>
      <w:proofErr w:type="spellEnd"/>
      <w:r w:rsidRPr="00F80ADE">
        <w:rPr>
          <w:rFonts w:ascii="Times New Roman" w:hAnsi="Times New Roman" w:cs="Times New Roman"/>
        </w:rPr>
        <w:t xml:space="preserve"> to deal with file reading/writing, and Encryptor to handle the encryption logic and string parsing. This structure makes the program easier to scale, test, and maintain. I added proper exception handling, debug output to help troubleshoot issues, and cleaned up the file path handling to be more flexible. I also threw in detailed comments and function-level explanations so it’s easier for someone else (or future me) to understand what’s going on.</w:t>
      </w:r>
    </w:p>
    <w:p w14:paraId="10BF5860" w14:textId="77777777" w:rsidR="00F80ADE" w:rsidRPr="00F80ADE" w:rsidRDefault="00F80ADE" w:rsidP="00F80ADE">
      <w:pPr>
        <w:spacing w:line="480" w:lineRule="auto"/>
        <w:ind w:firstLine="720"/>
        <w:rPr>
          <w:rFonts w:ascii="Times New Roman" w:hAnsi="Times New Roman" w:cs="Times New Roman"/>
        </w:rPr>
      </w:pPr>
      <w:r w:rsidRPr="00F80ADE">
        <w:rPr>
          <w:rFonts w:ascii="Times New Roman" w:hAnsi="Times New Roman" w:cs="Times New Roman"/>
        </w:rPr>
        <w:t xml:space="preserve">This enhancement </w:t>
      </w:r>
      <w:proofErr w:type="gramStart"/>
      <w:r w:rsidRPr="00F80ADE">
        <w:rPr>
          <w:rFonts w:ascii="Times New Roman" w:hAnsi="Times New Roman" w:cs="Times New Roman"/>
        </w:rPr>
        <w:t>hits</w:t>
      </w:r>
      <w:proofErr w:type="gramEnd"/>
      <w:r w:rsidRPr="00F80ADE">
        <w:rPr>
          <w:rFonts w:ascii="Times New Roman" w:hAnsi="Times New Roman" w:cs="Times New Roman"/>
        </w:rPr>
        <w:t xml:space="preserve"> multiple Computer Science outcomes. It covers CO2 through clean formatting, meaningful names, and strong documentation. CO4 is shown in the switch from procedural logic to an object-oriented design with thoughtful error handling and structure. CO5 comes through in how I separate logic from data, handle inputs safely, and lay the </w:t>
      </w:r>
      <w:r w:rsidRPr="00F80ADE">
        <w:rPr>
          <w:rFonts w:ascii="Times New Roman" w:hAnsi="Times New Roman" w:cs="Times New Roman"/>
        </w:rPr>
        <w:lastRenderedPageBreak/>
        <w:t>groundwork for stronger encryption down the line. I’ve already hit CO3 through my other artifacts and plan to address CO1 in my final documentation by improving how I communicate the technical decisions I’ve made across the portfolio.</w:t>
      </w:r>
    </w:p>
    <w:p w14:paraId="17AE0E34" w14:textId="77777777" w:rsidR="00F80ADE" w:rsidRPr="00F80ADE" w:rsidRDefault="00F80ADE" w:rsidP="00F80ADE">
      <w:pPr>
        <w:spacing w:line="480" w:lineRule="auto"/>
        <w:ind w:firstLine="720"/>
        <w:rPr>
          <w:rFonts w:ascii="Times New Roman" w:hAnsi="Times New Roman" w:cs="Times New Roman"/>
        </w:rPr>
      </w:pPr>
      <w:r w:rsidRPr="00F80ADE">
        <w:rPr>
          <w:rFonts w:ascii="Times New Roman" w:hAnsi="Times New Roman" w:cs="Times New Roman"/>
        </w:rPr>
        <w:t xml:space="preserve">Working on this reminded me how important code clarity really is. When I first wrote the original, I just wanted it to run. But coming back to it after a few months, it was kind of messy. </w:t>
      </w:r>
      <w:proofErr w:type="gramStart"/>
      <w:r w:rsidRPr="00F80ADE">
        <w:rPr>
          <w:rFonts w:ascii="Times New Roman" w:hAnsi="Times New Roman" w:cs="Times New Roman"/>
        </w:rPr>
        <w:t>Refactoring it</w:t>
      </w:r>
      <w:proofErr w:type="gramEnd"/>
      <w:r w:rsidRPr="00F80ADE">
        <w:rPr>
          <w:rFonts w:ascii="Times New Roman" w:hAnsi="Times New Roman" w:cs="Times New Roman"/>
        </w:rPr>
        <w:t xml:space="preserve"> helped me see how much more maintainable and readable things become when I slow down and plan the design a little more. One tricky part was getting Visual Studio to cooperate with file paths, but once I added a debug print showing the current working directory, it was a quick fix. Overall, this version reflects how far I’ve come and how much more intentional I am about writing clean, secure, and reusable code. I feel way more confident now turning this into a portfolio piece that shows how I think as a developer.</w:t>
      </w:r>
    </w:p>
    <w:p w14:paraId="29FC6762" w14:textId="77777777" w:rsidR="00ED4D89" w:rsidRPr="00F80ADE" w:rsidRDefault="00ED4D89" w:rsidP="00F80ADE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ED4D89" w:rsidRPr="00F80A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BA0559" w14:textId="77777777" w:rsidR="00F63D01" w:rsidRDefault="00F63D01" w:rsidP="00ED4D89">
      <w:pPr>
        <w:spacing w:after="0" w:line="240" w:lineRule="auto"/>
      </w:pPr>
      <w:r>
        <w:separator/>
      </w:r>
    </w:p>
  </w:endnote>
  <w:endnote w:type="continuationSeparator" w:id="0">
    <w:p w14:paraId="26F0878C" w14:textId="77777777" w:rsidR="00F63D01" w:rsidRDefault="00F63D01" w:rsidP="00ED4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957FF" w14:textId="77777777" w:rsidR="00F63D01" w:rsidRDefault="00F63D01" w:rsidP="00ED4D89">
      <w:pPr>
        <w:spacing w:after="0" w:line="240" w:lineRule="auto"/>
      </w:pPr>
      <w:r>
        <w:separator/>
      </w:r>
    </w:p>
  </w:footnote>
  <w:footnote w:type="continuationSeparator" w:id="0">
    <w:p w14:paraId="06DBCD2C" w14:textId="77777777" w:rsidR="00F63D01" w:rsidRDefault="00F63D01" w:rsidP="00ED4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6F739" w14:textId="633E5E15" w:rsidR="00ED4D89" w:rsidRPr="00ED4D89" w:rsidRDefault="00ED4D89" w:rsidP="00ED4D89">
    <w:pPr>
      <w:pStyle w:val="Header"/>
      <w:spacing w:line="480" w:lineRule="auto"/>
      <w:rPr>
        <w:rFonts w:ascii="Times New Roman" w:hAnsi="Times New Roman" w:cs="Times New Roman"/>
      </w:rPr>
    </w:pPr>
    <w:r w:rsidRPr="00ED4D89">
      <w:rPr>
        <w:rFonts w:ascii="Times New Roman" w:hAnsi="Times New Roman" w:cs="Times New Roman"/>
      </w:rPr>
      <w:t>Buxton McCaslin</w:t>
    </w:r>
  </w:p>
  <w:p w14:paraId="6C53D0AB" w14:textId="6FC8F959" w:rsidR="00ED4D89" w:rsidRPr="00ED4D89" w:rsidRDefault="00ED4D89" w:rsidP="00ED4D89">
    <w:pPr>
      <w:pStyle w:val="Header"/>
      <w:spacing w:line="480" w:lineRule="auto"/>
      <w:rPr>
        <w:rFonts w:ascii="Times New Roman" w:hAnsi="Times New Roman" w:cs="Times New Roman"/>
      </w:rPr>
    </w:pPr>
    <w:r w:rsidRPr="00ED4D89">
      <w:rPr>
        <w:rFonts w:ascii="Times New Roman" w:hAnsi="Times New Roman" w:cs="Times New Roman"/>
      </w:rPr>
      <w:t>CS 499</w:t>
    </w:r>
  </w:p>
  <w:p w14:paraId="43824D48" w14:textId="145BBC5F" w:rsidR="00ED4D89" w:rsidRPr="00ED4D89" w:rsidRDefault="00ED4D89" w:rsidP="00ED4D89">
    <w:pPr>
      <w:pStyle w:val="Header"/>
      <w:spacing w:line="480" w:lineRule="auto"/>
      <w:rPr>
        <w:rFonts w:ascii="Times New Roman" w:hAnsi="Times New Roman" w:cs="Times New Roman"/>
      </w:rPr>
    </w:pPr>
    <w:r w:rsidRPr="00ED4D89">
      <w:rPr>
        <w:rFonts w:ascii="Times New Roman" w:hAnsi="Times New Roman" w:cs="Times New Roman"/>
      </w:rPr>
      <w:t>Module Three</w:t>
    </w:r>
  </w:p>
  <w:p w14:paraId="35C9491C" w14:textId="4C34F126" w:rsidR="00ED4D89" w:rsidRPr="00ED4D89" w:rsidRDefault="00ED4D89" w:rsidP="00ED4D89">
    <w:pPr>
      <w:pStyle w:val="Header"/>
      <w:spacing w:line="480" w:lineRule="auto"/>
      <w:rPr>
        <w:rFonts w:ascii="Times New Roman" w:hAnsi="Times New Roman" w:cs="Times New Roman"/>
      </w:rPr>
    </w:pPr>
    <w:r w:rsidRPr="00ED4D89">
      <w:rPr>
        <w:rFonts w:ascii="Times New Roman" w:hAnsi="Times New Roman" w:cs="Times New Roman"/>
      </w:rPr>
      <w:t>20 May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89"/>
    <w:rsid w:val="000876B7"/>
    <w:rsid w:val="007F16A1"/>
    <w:rsid w:val="00A82159"/>
    <w:rsid w:val="00E30C52"/>
    <w:rsid w:val="00ED4D89"/>
    <w:rsid w:val="00ED7E27"/>
    <w:rsid w:val="00F63D01"/>
    <w:rsid w:val="00F8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F01A"/>
  <w15:chartTrackingRefBased/>
  <w15:docId w15:val="{DDD27F6A-47DA-4C41-BD73-DB22DB180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D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4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D89"/>
  </w:style>
  <w:style w:type="paragraph" w:styleId="Footer">
    <w:name w:val="footer"/>
    <w:basedOn w:val="Normal"/>
    <w:link w:val="FooterChar"/>
    <w:uiPriority w:val="99"/>
    <w:unhideWhenUsed/>
    <w:rsid w:val="00ED4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Buxton McCaslin</dc:creator>
  <cp:keywords/>
  <dc:description/>
  <cp:lastModifiedBy>Buxton McCaslin</cp:lastModifiedBy>
  <cp:revision>4</cp:revision>
  <dcterms:created xsi:type="dcterms:W3CDTF">2025-05-25T19:44:00Z</dcterms:created>
  <dcterms:modified xsi:type="dcterms:W3CDTF">2025-05-25T20:14:00Z</dcterms:modified>
</cp:coreProperties>
</file>