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AFFIDAVIT OF BUSINESS JUDGMENT APPROVAL DIRECTION</w:t>
      </w:r>
    </w:p>
    <w:p>
      <w:pPr>
        <w:jc w:val="center"/>
      </w:pPr>
      <w:r>
        <w:rPr>
          <w:b/>
          <w:sz w:val="21"/>
        </w:rPr>
        <w:t>Ever Amarildo Cardoza Bolanos - 320 Rose Pl / Rose Place</w:t>
      </w:r>
    </w:p>
    <w:p/>
    <w:p>
      <w:pPr>
        <w:spacing w:after="120" w:line="259" w:lineRule="auto"/>
      </w:pPr>
      <w:r>
        <w:t>STATE OF NORTH CAROLINA</w:t>
      </w:r>
    </w:p>
    <w:p>
      <w:pPr>
        <w:spacing w:after="120" w:line="259" w:lineRule="auto"/>
      </w:pPr>
      <w:r>
        <w:t>COUNTY OF WAKE</w:t>
      </w:r>
    </w:p>
    <w:p>
      <w:pPr>
        <w:spacing w:after="120" w:line="259" w:lineRule="auto"/>
      </w:pPr>
      <w:r>
        <w:t>I, Al Bennett, being first duly sworn, state as follows:</w:t>
      </w:r>
    </w:p>
    <w:p>
      <w:pPr>
        <w:pStyle w:val="ListNumber"/>
        <w:spacing w:after="100"/>
      </w:pPr>
      <w:r>
        <w:t>I am Manager of Investment Services LLC, which is authorized to act as Manager for Sell Your Home regarding the proposed seller-financed transaction for 320 Rose Pl.</w:t>
      </w:r>
    </w:p>
    <w:p>
      <w:pPr>
        <w:pStyle w:val="ListNumber"/>
        <w:spacing w:after="100"/>
      </w:pPr>
      <w:r>
        <w:t>I have reviewed the creditworthiness file for Ever Amarildo Cardoza Bolanos, including the credit report, applicant details, business bank statements, rent verification, paid receipt package, open receivable documents, and cash-reserve affidavit materials.</w:t>
      </w:r>
    </w:p>
    <w:p>
      <w:pPr>
        <w:pStyle w:val="ListNumber"/>
        <w:spacing w:after="100"/>
      </w:pPr>
      <w:r>
        <w:t>The file reflects a 706 VantageScore 4.0 credit score, 100% on-time payment history in the credit report, no collections, no reported bankruptcies, and no housing court or criminal records in the reviewed screening materials.</w:t>
      </w:r>
    </w:p>
    <w:p>
      <w:pPr>
        <w:pStyle w:val="ListNumber"/>
        <w:spacing w:after="100"/>
      </w:pPr>
      <w:r>
        <w:t>The proposed monthly housing payment is $2,701. The verified current rent used in the file is $1,850, producing a payment increase of approximately $851 per month.</w:t>
      </w:r>
    </w:p>
    <w:p>
      <w:pPr>
        <w:pStyle w:val="ListNumber"/>
        <w:spacing w:after="100"/>
      </w:pPr>
      <w:r>
        <w:t>The credit report reflects estimated monthly debt payments of $2,162. Current rent plus estimated credit-report debt equals approximately $4,012 per month, while proposed housing plus estimated credit-report debt equals approximately $4,863 per month.</w:t>
      </w:r>
    </w:p>
    <w:p>
      <w:pPr>
        <w:pStyle w:val="ListNumber"/>
        <w:spacing w:after="100"/>
      </w:pPr>
      <w:r>
        <w:t>The paid receipt package reviewed for the file supports gross customer receipts of $112,922.25 over twelve dated paid receipts, averaging $9,410.19 per month.</w:t>
      </w:r>
    </w:p>
    <w:p>
      <w:pPr>
        <w:pStyle w:val="ListNumber"/>
        <w:spacing w:after="100"/>
      </w:pPr>
      <w:r>
        <w:t>The signed reserve materials presented for the file state $24,000 counted cash, $14,000 accounts receivable, and $10,000 access to funds in El Salvador, for stated reserves of $48,000.</w:t>
      </w:r>
    </w:p>
    <w:p>
      <w:pPr>
        <w:pStyle w:val="ListNumber"/>
        <w:spacing w:after="100"/>
      </w:pPr>
      <w:r>
        <w:t>Based on the total file, including related-company rent history, limited payment shock, credit history, receipt-supported gross receipts, and reserve support, I direct that Sell Your Home, acting through Investment Services LLC as Manager, may treat the buyer as approved from a business-judgment standpoint, subject only to final legal document preparation, title/closing requirements, and any non-waivable legal or compliance requirements.</w:t>
      </w:r>
    </w:p>
    <w:p>
      <w:pPr>
        <w:pStyle w:val="ListNumber"/>
        <w:spacing w:after="100"/>
      </w:pPr>
      <w:r>
        <w:t>I understand this affidavit does not provide legal advice, does not waive requirements imposed by law, and does not replace attorney review of the seller-financing structure, contract documents, notices, or closing process.</w:t>
      </w:r>
    </w:p>
    <w:p>
      <w:pPr>
        <w:pStyle w:val="ListNumber"/>
        <w:spacing w:after="100"/>
      </w:pPr>
      <w:r>
        <w:t>I make this affidavit to document the business judgment and owner/seller-side acceptance needed to remove the conditional business approval language from the creditworthiness report, while preserving any separate legal or closing requirements.</w:t>
      </w:r>
    </w:p>
    <w:p/>
    <w:p>
      <w:pPr>
        <w:spacing w:after="120" w:line="259" w:lineRule="auto"/>
      </w:pPr>
      <w:r>
        <w:t>Further Affiant sayeth not.</w:t>
      </w:r>
    </w:p>
    <w:p>
      <w:r/>
    </w:p>
    <w:p>
      <w:pPr>
        <w:spacing w:after="120" w:line="259" w:lineRule="auto"/>
      </w:pPr>
      <w:r>
        <w:t>SELL YOUR HOME</w:t>
      </w:r>
    </w:p>
    <w:p>
      <w:pPr>
        <w:spacing w:after="120" w:line="259" w:lineRule="auto"/>
      </w:pPr>
      <w:r>
        <w:t>By: Investment Services LLC, Manager</w:t>
      </w:r>
    </w:p>
    <w:p>
      <w:pPr>
        <w:spacing w:after="120" w:line="259" w:lineRule="auto"/>
      </w:pPr>
      <w:r/>
    </w:p>
    <w:p>
      <w:r>
        <w:t>By: ________________________________________</w:t>
      </w:r>
    </w:p>
    <w:p>
      <w:r>
        <w:t>Al Bennett, Manager of Investment Services LLC</w:t>
      </w:r>
    </w:p>
    <w:p>
      <w:pPr>
        <w:spacing w:after="120" w:line="259" w:lineRule="auto"/>
      </w:pPr>
      <w:r/>
    </w:p>
    <w:p>
      <w:pPr>
        <w:spacing w:after="120" w:line="259" w:lineRule="auto"/>
      </w:pPr>
      <w:r>
        <w:t>Sworn to and subscribed before me this _____ day of ____________________, 2026.</w:t>
      </w:r>
    </w:p>
    <w:p/>
    <w:p>
      <w:r>
        <w:t>________________________________________</w:t>
      </w:r>
    </w:p>
    <w:p>
      <w:r>
        <w:t>Notary Public</w:t>
      </w:r>
    </w:p>
    <w:p>
      <w:r>
        <w:t>My Commission Expires: ____________________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797887-8071-421A-9255-980BA4CD1AB0}"/>
</file>

<file path=customXml/itemProps3.xml><?xml version="1.0" encoding="utf-8"?>
<ds:datastoreItem xmlns:ds="http://schemas.openxmlformats.org/officeDocument/2006/customXml" ds:itemID="{27212E26-5ED7-48F9-A6DA-4EB6AA14129C}"/>
</file>

<file path=customXml/itemProps4.xml><?xml version="1.0" encoding="utf-8"?>
<ds:datastoreItem xmlns:ds="http://schemas.openxmlformats.org/officeDocument/2006/customXml" ds:itemID="{A7825099-0270-4AF8-B37B-8DB6CF85CF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