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EVER AMARILDO CARDOZA BOLANOS</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footerReference w:type="default" r:id="rId11"/>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sz w:val="18"/>
      </w:rPr>
      <w:t xml:space="preserve">Page </w:t>
    </w:r>
    <w:r>
      <w:fldChar w:fldCharType="begin"/>
      <w:instrText xml:space="preserve">PAGE</w:instrText>
      <w:fldChar w:fldCharType="separate"/>
      <w:t>1</w:t>
      <w:fldChar w:fldCharType="end"/>
    </w:r>
    <w:r>
      <w:rPr>
        <w:sz w:val="18"/>
      </w:rPr>
      <w:t xml:space="preserve"> of </w:t>
    </w:r>
    <w:r>
      <w:fldChar w:fldCharType="begin"/>
      <w:instrText xml:space="preserve">NUMPAGES</w:instrText>
      <w:fldChar w:fldCharType="separate"/>
      <w:t>1</w:t>
      <w:fldChar w:fldCharType="end"/>
    </w:r>
    <w:r>
      <w:rPr>
        <w:sz w:val="18"/>
      </w:rPr>
      <w:t xml:space="preserve"> | 26-06-17 V1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 Id="rId1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