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BUSINESS JUDGMENT APPROVAL DIRECTION AFFIDAVIT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Buyer(s): </w:t>
      </w:r>
      <w:r>
        <w:t>Ever Amarildo Cardoza Bolanos and Maria Geraldina Sarmiento</w:t>
      </w:r>
    </w:p>
    <w:p>
      <w:r>
        <w:rPr>
          <w:b/>
        </w:rPr>
        <w:t xml:space="preserve">Prepared: </w:t>
      </w:r>
      <w:r>
        <w:t>June 9, 2026</w:t>
      </w:r>
    </w:p>
    <w:p>
      <w:r>
        <w:rPr>
          <w:b/>
        </w:rPr>
        <w:t xml:space="preserve">Purpose: </w:t>
      </w:r>
      <w:r>
        <w:t>Documents the business decision to proceed despite nonstandard self-employment proof, high debt ratio, and related-company rent verification.</w:t>
      </w:r>
    </w:p>
    <w:p>
      <w:r>
        <w:rPr>
          <w:b/>
        </w:rPr>
        <w:t xml:space="preserve">Status: </w:t>
      </w:r>
      <w:r>
        <w:t>Recommended / required if seller wants business-side acceptance documented; closing deliverable.</w:t>
      </w:r>
    </w:p>
    <w:p>
      <w:r>
        <w:rPr>
          <w:b/>
        </w:rPr>
        <w:t xml:space="preserve">Signer / capacity from CWE handoff: </w:t>
      </w:r>
      <w:r>
        <w:t>Sell Your Home, LLC by authorized representative; source draft uses Investment Services LLC, Manager, signed by Al Bennett.</w:t>
      </w:r>
    </w:p>
    <w:p>
      <w:r>
        <w:rPr>
          <w:b/>
        </w:rPr>
        <w:t xml:space="preserve">Authority / source from CWE handoff: </w:t>
      </w:r>
      <w:r>
        <w:t>Management approval decision; evaluation source evidence; attorney/compliance review.</w:t>
      </w:r>
    </w:p>
    <w:p>
      <w:r>
        <w:rPr>
          <w:b/>
        </w:rPr>
        <w:t xml:space="preserve">Notary need from CWE handoff: </w:t>
      </w:r>
      <w:r>
        <w:t>Recommended.</w:t>
      </w:r>
    </w:p>
    <w:p>
      <w:r>
        <w:t>This draft support document is prepared for the Contract for Deed closing package. Final execution remains subject to attorney/compliance review, confirmation of signer authority and capacity, and notarized signatures.</w:t>
      </w:r>
    </w:p>
    <w:p/>
    <w:p>
      <w:r>
        <w:rPr>
          <w:b/>
        </w:rPr>
        <w:t>Statement of Support</w:t>
      </w:r>
    </w:p>
    <w:p>
      <w:pPr>
        <w:pStyle w:val="ListNumber"/>
      </w:pPr>
      <w:r>
        <w:t>The current handoff states that the buyer file is supportable for document preparation under a business-judgment and closing-deliverables approach.</w:t>
      </w:r>
    </w:p>
    <w:p>
      <w:pPr>
        <w:pStyle w:val="ListNumber"/>
      </w:pPr>
      <w:r>
        <w:t>The current handoff states that closing execution is not ready until required affidavits, funds proof, final legal-name spelling confirmation, and attorney/compliance review are complete.</w:t>
      </w:r>
    </w:p>
    <w:p>
      <w:pPr>
        <w:pStyle w:val="ListNumber"/>
      </w:pPr>
      <w:r>
        <w:t>The business decision to proceed should account for nonstandard self-employment proof, credit-report debt load, related-company rent verification, and missing or conditional funds proof.</w:t>
      </w:r>
    </w:p>
    <w:p>
      <w:pPr>
        <w:pStyle w:val="ListNumber"/>
      </w:pPr>
      <w:r>
        <w:t>This document should not be treated as final closing approval or legal compliance approval.</w:t>
      </w:r>
    </w:p>
    <w:p>
      <w:pPr>
        <w:pStyle w:val="ListNumber"/>
      </w:pPr>
      <w:r>
        <w:t>Final inclusion remains subject to authority confirmation and attorney/compliance review.</w:t>
      </w:r>
    </w:p>
    <w:p>
      <w:r>
        <w:t>The statements above are intended to support document preparation and closing-file review. They do not replace attorney review, final underwriting judgment, final funds verification, or final confirmation of signer authority.</w:t>
      </w:r>
    </w:p>
    <w:p/>
    <w:p>
      <w:r>
        <w:t>Affiant:</w:t>
      </w:r>
    </w:p>
    <w:p>
      <w:r>
        <w:t>________________________________________</w:t>
      </w:r>
    </w:p>
    <w:p>
      <w:r>
        <w:t>Al Bennett, Manager</w:t>
      </w:r>
    </w:p>
    <w:p>
      <w:r>
        <w:t>Investment Services LLC, Manager</w:t>
      </w:r>
    </w:p>
    <w:p>
      <w:r>
        <w:t>For / on behalf of: Sell Your Home, LLC, as authorized representative to be confirmed</w:t>
      </w:r>
    </w:p>
    <w:p/>
    <w:p>
      <w:r>
        <w:t>STATE OF: NORTH CAROLINA</w:t>
        <w:br/>
        <w:t>COUNTY OF: ____________________</w:t>
        <w:br/>
        <w:br/>
        <w:t>I certify that the following person(s) personally appeared before me this day, each acknowledging to me that he/she/they signed the foregoing document: ____________________________________________________________.</w:t>
        <w:br/>
        <w:br/>
        <w:t>Date: ____________________</w:t>
        <w:br/>
        <w:br/>
        <w:t>Official Signature of Notary: ________________________________________</w:t>
        <w:br/>
        <w:br/>
        <w:t>Notary's printed or typed name: ______________________________, Notary Public</w:t>
        <w:br/>
        <w:br/>
        <w:t>My commission expires: ______________________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