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CASH RESERVES AND RECEIVABLES OBSERVATION AFFIDAVIT</w:t>
      </w:r>
    </w:p>
    <w:p>
      <w:r>
        <w:rPr>
          <w:b/>
        </w:rPr>
        <w:t xml:space="preserve">Property: </w:t>
      </w:r>
      <w:r>
        <w:t>320 Rose Pl, Wendell, NC 27591</w:t>
      </w:r>
    </w:p>
    <w:p>
      <w:r>
        <w:rPr>
          <w:b/>
        </w:rPr>
        <w:t xml:space="preserve">Buyer(s): </w:t>
      </w:r>
      <w:r>
        <w:t>Ever Amarildo Cardoza Bolanos and Maria Geraldina Sarmiento</w:t>
      </w:r>
    </w:p>
    <w:p>
      <w:r>
        <w:rPr>
          <w:b/>
        </w:rPr>
        <w:t xml:space="preserve">Prepared: </w:t>
      </w:r>
      <w:r>
        <w:t>June 9, 2026</w:t>
      </w:r>
    </w:p>
    <w:p>
      <w:r>
        <w:rPr>
          <w:b/>
        </w:rPr>
        <w:t xml:space="preserve">Purpose: </w:t>
      </w:r>
      <w:r>
        <w:t>Supports funds-to-close and reserve condition through observed cash, receivables, and stated foreign-fund access.</w:t>
      </w:r>
    </w:p>
    <w:p>
      <w:r>
        <w:rPr>
          <w:b/>
        </w:rPr>
        <w:t xml:space="preserve">Status: </w:t>
      </w:r>
      <w:r>
        <w:t>Required or substitute acceptable proof of funds; closing deliverable.</w:t>
      </w:r>
    </w:p>
    <w:p>
      <w:r>
        <w:rPr>
          <w:b/>
        </w:rPr>
        <w:t xml:space="preserve">Signer / capacity from CWE handoff: </w:t>
      </w:r>
      <w:r>
        <w:t>Observing person/entity representative with exact capacity; source drafts identify Buy Your Home, LLC manager for observation facts.</w:t>
      </w:r>
    </w:p>
    <w:p>
      <w:r>
        <w:rPr>
          <w:b/>
        </w:rPr>
        <w:t xml:space="preserve">Authority / source from CWE handoff: </w:t>
      </w:r>
      <w:r>
        <w:t>Cash-reserves affidavit materials and due receivable PDFs.</w:t>
      </w:r>
    </w:p>
    <w:p>
      <w:r>
        <w:rPr>
          <w:b/>
        </w:rPr>
        <w:t xml:space="preserve">Notary need from CWE handoff: </w:t>
      </w:r>
      <w:r>
        <w:t>Needed if used as formal proof.</w:t>
      </w:r>
    </w:p>
    <w:p>
      <w:r>
        <w:t>This draft support document is prepared for the Contract for Deed closing package. Final execution remains subject to attorney/compliance review, confirmation of signer authority and capacity, and notarized signatures.</w:t>
      </w:r>
    </w:p>
    <w:p/>
    <w:p>
      <w:r>
        <w:rPr>
          <w:b/>
        </w:rPr>
        <w:t>Statement of Support</w:t>
      </w:r>
    </w:p>
    <w:p>
      <w:pPr>
        <w:pStyle w:val="ListNumber"/>
      </w:pPr>
      <w:r>
        <w:t>The current handoff states that cash-reserves affidavit materials report $24,000 cash counted.</w:t>
      </w:r>
    </w:p>
    <w:p>
      <w:pPr>
        <w:pStyle w:val="ListNumber"/>
      </w:pPr>
      <w:r>
        <w:t>The current handoff states that affidavit materials reference $14,000 receivables and $10,000 foreign funds in addition to counted cash.</w:t>
      </w:r>
    </w:p>
    <w:p>
      <w:pPr>
        <w:pStyle w:val="ListNumber"/>
      </w:pPr>
      <w:r>
        <w:t>These items are support for funds-to-close and reserves only if accepted by the seller, counsel, and closing process.</w:t>
      </w:r>
    </w:p>
    <w:p>
      <w:pPr>
        <w:pStyle w:val="ListNumber"/>
      </w:pPr>
      <w:r>
        <w:t>Receivables and foreign funds should be treated as conditional until collection, transfer, or closing-approved proof is obtained.</w:t>
      </w:r>
    </w:p>
    <w:p>
      <w:pPr>
        <w:pStyle w:val="ListNumber"/>
      </w:pPr>
      <w:r>
        <w:t>Final funds to close, including earnest money, remaining down payment, and closing costs, must still be verified before closing execution.</w:t>
      </w:r>
    </w:p>
    <w:p>
      <w:r>
        <w:t>The statements above are intended to support document preparation and closing-file review. They do not replace attorney review, final underwriting judgment, final funds verification, or final confirmation of signer authority.</w:t>
      </w:r>
    </w:p>
    <w:p/>
    <w:p>
      <w:r>
        <w:t>Affiant:</w:t>
      </w:r>
    </w:p>
    <w:p>
      <w:r>
        <w:t>________________________________________</w:t>
      </w:r>
    </w:p>
    <w:p>
      <w:r>
        <w:t>Name: ________________________________________</w:t>
      </w:r>
    </w:p>
    <w:p>
      <w:r>
        <w:t>Title / capacity: ____________________________</w:t>
      </w:r>
    </w:p>
    <w:p>
      <w:r>
        <w:t>Entity, if any: ______________________________</w:t>
      </w:r>
    </w:p>
    <w:p/>
    <w:p>
      <w:r>
        <w:t>STATE OF: NORTH CAROLINA</w:t>
        <w:br/>
        <w:t>COUNTY OF: ____________________</w:t>
        <w:br/>
        <w:br/>
        <w:t>I certify that the following person(s) personally appeared before me this day, each acknowledging to me that he/she/they signed the foregoing document: ____________________________________________________________.</w:t>
        <w:br/>
        <w:br/>
        <w:t>Date: ____________________</w:t>
        <w:br/>
        <w:br/>
        <w:t>Official Signature of Notary: ________________________________________</w:t>
        <w:br/>
        <w:br/>
        <w:t>Notary's printed or typed name: ______________________________, Notary Public</w:t>
        <w:br/>
        <w:br/>
        <w:t>My commission expires: ______________________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