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COUNTYOFWAKE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BROWNINGFAMILYREVOCABLETRUST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We,WesleyDaleBrowningandJeanetteWilsonHollinger,ofWakeCounty,North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Carolina, herein referred to as the"Grantors,"declare this to be the formation of the Browning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Family Revocable Trust.Along with all other trust property that has been and will be transferred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into this Trust, this property and all investments,reinvestments and additions which may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sometimes be referred to in this instrument as the"trust property"or"trust assets""are to be held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subject to the following provisions: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PROVISIONSDURINGOURLIFE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During theGrantors²lifetime,weshall be paid the net trust income and the principal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trust property as theTrustee may direct.If our successor trustee determines that we are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unable tomanage ourfinancial affairs,the trustee shall paytooruse all,part,ornone,ofthe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income and principal of the trust property as the trustee believes appropriate for our reasonable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maintenance,support,and health.If any net income remains undistributed at the end of each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calendar year(excluding income distributed during the sixty-five(65) dayperiod under Internal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Revenue CodeSection 663),the trustee shall add it to the principal of the trust.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SPECIFICALLOCATIONS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Following our death,except as expressed in Article II below,the trustee shall hold all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trust assets in trust for a period of five(5)years and during such time,the trustee shall make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distributions of the trust property to the following individuals or entities in the following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amounts: one eighth to each of the following: OliviaAshleyMorello; Andrew Grant Browning;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Trevor Evan Browning; Gabriel Wilson Hollinger;Kendall MeredithHyatt; andWesleyDawn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Kane; and onefourth to the Brandon WesleyBrowning Irrevocable Special Needs Trust.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 BrandonWesleyBrowning shall not survive our deaths and the five-year term defined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herein, then the bequest to the Brandon Wesley Browning Irevocable Special Needs Trust shall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instead be given to Olivia AshleyMorello;Andrew Grant Browning;Trevor EvanBrowning;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Gabriel Wilson Hollinger; Kendall Meredith Hyatt; and Wesley Dawn Kane.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 OliviaAshleyMorello shall not survive our deaths and thefive-year term defined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herein, then the bequest to Olivia Ashley Morello shallinstead go her children August Henry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Morello and Oliver Bing Morello.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 Andrew GrantBrowning shall not survive our deaths and thefive-year term defined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herein,then the bequest toAndrew GrantBrowningshall instead go toJosephAndrew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Browning,Nicholaus Erich Owings,Daniel Eugene Owings, and William Joseph Owings.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 Trevor Evan Browning shall not survive our deaths and the five-year term defined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herein, then the bequest to Trevor Evan Browning shall go to his son, Mateo HanBrowning.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 Gabriel WilsonHollinger shall not survive our deaths and thefive-year term defined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herein,then the bequest to ReganKensleyHollinger,Noah David Hollinger,Leah Grace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Hollinger.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 Kendall Meredith Hyatt shall not survive our deaths and the five-year term defined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herein, then thebequest to Claire ElizabethHyatt and Carter Alexander Hyatt.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 Wesley DawnKane shall not survive our deaths and thefive-year term defined herein,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then thebequest toJuliaGraceKane.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ARTICLEIⅢI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ALLOCATIONSOFTRUSTPROPERTY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thenIinstruct thetrustee asfollows: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A.Distribution of the Trust Until Beneficiary Reaches Age Thirty (30) or Dies. Until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beneficiary reaches the age of Thirty (30) years old or sooner dies: The Trustee may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distribute all or any portion of the trust property to the beneficiary in such amounts and at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times as the Trustee may determine for the reasonable maintenance, support, health,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education (including college or graduate,professional or vocational school education) of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child, considering such child's income or assets and all other circumstances and factors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trustee believes pertinent so long as the Trustee ensures that each of our children receive as near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InialsWBdw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 Trust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2of 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even share as possible.Any undistributed income at the end of each calendar year (excluding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income distributed during the sixty-five(65) day period under Internal Revenue Code Section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663) may be added to the principal of the trust from time to time as the Trustee,in his discretion,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may determine.As a guide to the Trustees and without limiting his discretion,it is our desire that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such discretion be exercised for such purposes as the Trustee shall deem reasonable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appropriate for the health,welfare,and maintenance of thebeneficiary,unless otherwise defined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herein.The Trustee may take into consideration other financial resources of the beneficiary but 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not required to do so. In addition to the restrictions provided in the above paragraphs and as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condition precedent to distributions under those paragraphs,our trustee shall, at his sole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discretion, withhold or postpone any or all distributions of income or principal from a child's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 if our trustee believes a distribution to suchchild could result in the loss of some part or all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the distribution due to any possible civil or criminal legal action involving our child or our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child's spouse,or due to our child or our child's spouse being addicted to alcohol or any legal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illegal controlled substance.The decision of our trustee shall be final and binding and shall not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B.Distribution When Beneficiary Reaches Age Thirty (30) or Dies. When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beneficiary reaches the age of thirty (30) or dies,the Trustee shall distribute his orher share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then remaining trust property to said beneficiary. If the beneficiary dies before reaching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age, then upon the death of the beneficiary,the Trustee shall distribute the then remaining 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 to therespective deceased beneficiaries'estate.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C.Termination: When all beneficiaries reach the age of thirty (30) years or sooner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die,the trust property will be or will have been distributed in accordance with subsection (B)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aboveandthetrustshallterminate.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D.Children:our children are Olivia Ashley Morello,Andrew Grant Browning,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Trevor Evan Browning, GabrielWilson Hollinger,Kendall Meredith Hyatt,Wesley DawnKane,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BrandonWesley Browning,and all references in this instrument to"our children"are only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them.However,if subsequent to the execution of this trust there shall be an additional child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childrenborn tome,thensuch childorchildrenshall shareinthebenefitsof this trust 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same extent as our above-named children;and the provisions ofthiswill shall bedeemed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modified to the extent necessary to carry out this intent.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Page3of16Pages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E.Protection from Creditors.No trust beneficiary shall have the right to sell,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transfer, assign, alienate, pledge, or in any way encumber trust property, including income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principal, nor shall trust propertybe subject to execution,levy,sale,garnishment,attachment,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bankruptcy,or other legal proceedings.Any such actions by a trust beneficiary or a third party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seeking to enforce a claim against the trust property shall not be recognized under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circumstances by the trustee.These provisions do not prevent the trusteefrom making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distributionsforthebenefitofa trustbeneficiaryinsuch amounts and atsuchtimes asthetrustee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determines necessary for the trust beneficiary's maintenance, support, health and education.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F.Default Provision: Any trust property not disposed of by any of the above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provisions shall be distributed on the date of such failure of disposition to our lineal descendants,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 stirpes.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ARTICLEIV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THE TRUSTEES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We appoint ourselves as the co-Trustees of this Trust.After the death of eitherWesley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Dale Browning and Jeanette Wilson Hollinger, the survivor shall be the Trustee to act alone.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 andwhenwe cease to act as trustee duetodeath,incompetency,resignation or cease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serve for any reason, then Olivia AshleyMorello,and Kendall Meredith Hyatt, shall serve 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successor co-trustees.If either Olivia AshleyMorello, and Kendall Meredith Hyatt predecease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us,become incompetent,resign,or cease to serve for any reason,then theother of OliviaAshley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Morello,andKendallMeredithHyatt,shall serveassuccessor trustee alone.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servingTrustee shall also have the right to appoint without court order a successor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individual or corporate Trustee in a writing signed by said Trustee,which states the event or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events uponwhich the successorTrusteeshall act.If anyTrusteefailsto act or,having acted,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resigns or otherwise ceases to act for any reason without appointing a successor who accepts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trusteeship,the subsequent Trustee shall take his place.If all Trustees fail to act or,having acted,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resign orotherwise cease toactfor anyreason,thenI direct theCourt to appoint a suitable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successor Trustee.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A.Power of Successor Trustees:Each successor trustee shall have the same rights,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titles,powers,duties,discretions,and immunities and otherwise be in the same position as if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originally named trustee.No successor trustee shall be personally liablefor any act or failure to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Initials k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4 of 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 of a predecessor trustee.Further, a successor trustee may accept the account furnished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property delivered by or for a predecessor trustee without liabilityfor so doing,and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acceptance shall be afull and complete discharge tothe predecessor trustee.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B.Resignation: our trustee may resign at any time by giving written notice to our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successor trustee named below, if any,and if none,then written notice shall be given to each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current adult income beneficiarywhois then living.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Waiver of Bond and Court Supervision.Nobond or other security shall 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requiredfrom any named trustee.To the extent such requirements can be waived,the trustee may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 without qualifying before any court orfiling with any court any inventory,accounting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 report relating to the administration of our estate and shall not be required (a) tofile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inventory of trust property or accounts or reports of the administration of the trusts, or to register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the trustee's duties or(c) to obtain authorityfrom a court for the exercise of anypower conferred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on the trustee by this instrument. This waiver does not preclude the trustee from registering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 created inthis instrument and petitioning a court having jurisdiction over registered trusts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for ajudicial ruling on any matter relating to administration of any trust created in this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instrument.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D.Compensation of Fiduciaries. Except for ourselves, any trustee may receive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compensation for such trustee's services which is allowed by law at the time the services under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this will are rendered. A corporate fiduciary may receive compensation forlits services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accordancewithitspublishedscheduleoffeesineffect atthetimetheservicesunderthistrust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are rendered.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ARTICLEV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POWERSOFTHETRUSTEE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It is our intention that in addition to all other powers conferred bylaw or elsewhere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this will (i) our Personal Representative shall have all the powers and authority conferred upon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personal representativesby Article13 of Chapter 28A of the General Statutes of North Carolina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(i)the Trustee shall have all the powers and authority conferred upon the Trustee by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North Carolina Uniform Trust Code,Chapter 36C of theNorth Carolina General Statutes,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including,without limitation, the authority toinvest subject to the prudentinvestor rule.To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Initials M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5 of 16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extent they may not be conferred by law,I grant ourPersonal Representative and the Trustee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discretionarypowers setforth below to be exercised without court order for any purpose that our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Personal Repetitive or the Trustee may deem advisable, including the following: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Investments.The power to acquire and retain for any period of time 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investments,without diversification as tokind or amount,anyreal or personal property,or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 in such property (including an undivided, temporary or remainder interest), whether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not originally a part of our estate or the trust orsubsequently acquired,income or non-income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producing, or located within or outside the United States, and including, but not limited to, notes,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bonds,debentures,mortgages and other obligations,secured orunsecured,common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preferred stocks,mutual funds (including mutual funds administered or advised by any corporate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fiduciary acting under this will or affiliate of such corporation),common trust funds,general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limited partnershipinterests,membership interests inlimited liability companies andleases;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B. Sale or Other Disposition of Property. The power to sell, exchange, convert,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partition or abandon or otherwise dispose of,or grant options with respect to,any real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personal property, at public or private sale or otherwise, upon any terms and conditions,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including credit, with or without security;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C. Management of Property. The power to take possession, custody, control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otherwise manage any real or personal property, including,but not limited to, the power (i)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protect, develop, subdivide and consolidate such property, (i) to lease such property upon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terms and conditions, including options to renew or purchase and for any period or periods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time although such period or periods may extendbeyond the administration of our estate or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trust, and to modify,renew or extend any existing leases, (i) to erect, repair,or make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improvements to anybuilding or other property and to remove existing structures,(iv)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establish andmaintain reserves for the maintenance,protection and improvement of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 and for other purposes,(v) to initiate or continue farming, mining or timber operations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on such property,(vi) to purchase and carry casualty and liability insurance, (vi) to grant or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suchpowers;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Page6of 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D. Business Interests. The power to continue to own, or to form initially, and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limited partnership,joint venture or other organization,including,but not limitedto,the power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(i) to effect incorporation, dissolution or other change in the form of the organization of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business interest, (ii)to dispose of any part of such business interest or acquire the interest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others, (i) to continue, enter into, modify or terminate any agreements relating to any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business interest, (iv) to invest capital or additional capital in or lend money to such business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interest, and (v) to exercise powers concerning such business interest notwithstanding the fact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that a conflict of interest as a fiduciary and as an individual may exist;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E.Borrowing Money. The power (i) to borrow money for the benefit of our estate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trust from the fiduciary individually or from others,upon any terms and conditions, (ii)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secure thepayment of any amountsoborrowedbymortgaging,pledgingorotherwise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encumbering any real or personal property,and (i)to modify,renew or extend the time for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payment of any obligation, secured or unsecured, payable by our estate or the trust, for any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F. Lending Money. The power (i) to lend money to any person upon any terms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conditions,(i)tomodify,renew or extend the timefor payment of any obligation,secured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unsecured, payable to our estate or the trust for anyperiod or periods of time and upon any terms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conditions,(ii)to foreclose as an incident to the collection of any obligation, any deed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 or other lien securing such obligation,and(iv)tobid on the property at suchforeclosure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sale or otherwise acquire the propertywithout foreclosure and to retain thepropertyso obtained;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G.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HoldingProperty in Nominee Form.The power to register and hold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securities or other property in the name of a nominee or in any other form without disclosure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thefiduciary relationship,or to hold the same unregistered in such form that theywill pass by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delivery,but no such registration or holding shallrelieve thefiduciaryfrom responsibilityfor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actsofthenominee;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H.Exercise of Security Rights. With regard to securities, including stocks, bonds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special,limited orgeneral proxy at any shareholders'meeting,with orwithout thepower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substitution,(i) to consent to or participate in any contract,lease,mortgage,foreclosure,voting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Page7of16Pages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trust, purchase,sale or other action by any corporation,company or association,(ii)to consent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to, participate in, facilitate or implement any plan of incorporation, reincorporation,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reorganization,consolidation,merger,liquidation,readjustment or other similar planwithrespect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any such corporation,company or association,and (iv) to exercise all qptions,rights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privileges,including the exercise or saleof conversion,subscription or otherrights of whatever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nature pertaining to any such securities and to subscribe for additional securities or other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Banking Transactions. The power (i) to open, deposit cash or other assets to the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banking,trust,brokerage or investment institution,including any corporate fiduciary,(i)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exercise any right,option,or privilege pertaining to any such account, and (ii)to lease one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more safe deposit boxesfor safekeeping of estate or trust assets;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J.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Collection of Death Benefits.The power (i) to collect the proceeds of any life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insurance policy or other contract providing for death benefits, including individual retirement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contract;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K. Action on Claims. The power to compromise, settle, adjust or arbitrate, sue on,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recover damagesfor,defend,abandon or otherwisedeal with anyclaim or demandinfavor of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against our estate or the trust upon any terms and conditions;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L.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advise or assist in the proper administration of our estate or the trust or otherwise,including,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but not limited to,agents, accountants, auditors, brokers, attorneys-at-law, attorneys-in-fact,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custodians,investment counsel,rental agents,realtors,appraisers and taxspecialists,andto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charge the expense of such employment to our estate or the trust;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M.Dealing with Estates and Trusts. The power to lend money to, borrow money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from,purchase real or personal propertyfrom,sell such property to,or exchange such property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with thefiduciary of any estate or trust,including our estate,the estate of our spouse or any issue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mine, or any trust established by me, our spouse or our issue, upon any terms and conditions,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regardless of whether such fiduciary may be a fiduciary under this will;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Page8of16Pages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Division or Distribution of Assets.Whenever authorized or directed to divide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distribute our estate or trust property,the power to make such division or distribution (including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satisfaction of any pecuniary sum) in cash or in specific property,real or personal, or 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undivided interest insuch property,orpartlyincash and partly in specificproperty,without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obligation to make prorata distributions of specific assets and without liabjlity for,or obligation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make compensating adjustments by reason of, disproportionate distributions of unrealized gain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other special tax attributes of such assets,except that any assets so distributed inkind shall 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valued at their date or dates of distribution values;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0.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Credits or Charges toIncome andPrincipal.The power,unless limited by law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case ofa Trustee who is a beneficiary of a trust,(i) to determine the mannerin which items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shouldbe credited orcharged toorbetweenincome and principal,regardless of whether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item is credited or charged contrary to the provisions of any statute,and (i)to charge or 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charge against income a reasonable allowance for depreciation of property whether or 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contrary to the provisions of any statute, except that (i) no allocation of administration expenses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shall be made to income that would require a reduction in the estate taxmarital deduction under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section 2056(b)(4)of the Code and the applicable Treasury regulations and (ii) a fiduciary shall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have the power to allocate receipts and expenses as between income and principal in his or her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favor only if there is no otherfiduciary who may make such allocation,and,in that event,such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powerto allocatemustbeexercised asprovided bylaw;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Distributions to orfortheBenefit ofBeneficiaries.Whenever authorized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directed to distribute property to abeneficiary,whether or not under alegal disability,the power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distribute such property,unless otherwise directed,(i) directly to suchbeneficiary,including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transfer of property into suchbeneficiary's name as by depositing cash orregistering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securities in his or her name,(i) to a custodian or custodial trustee forsuch beneficiary under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uniform gifts or transfers tominors act oruniform custodial trust act,including a custodian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custodial trustee designated by the fiduciary,which may be the fiduciary,(i) to the guardian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conservator of such beneficiary's estate,or(iv)to any other person,firm orinstitution for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benefit of such beneficiary,and the receipt of any of the foregoing shall constitute afull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acquittance ofthefiduciaryto the extent ofthedistributionsomade;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InitialsBm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Page9of16Pages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Q.Retention and Acquisition of Bank Securities. The power (i) to retain for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period or periods of time securities which are securities of any corporate fiduciary acting under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this will or of any corporation owning stock of the corporatefiduciary or of any subsidiary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affiliate of or successor to such corporation, and (i) to acquire such securities by purchase,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exchange or otherwise;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R.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HoldingAssets of SeparateTrusts Undivided.With regard to the Trustee,the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power to acquire,receive,hold and administer property of two or more separate shares or trusts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undivided so long as separate accounts aremaintained at all timesfor each of the separate shares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trusts;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S.Consolidation of Similar Trusts.With regard to the Trustee, the power to add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assets of any trust established under this will (except a trust which is eligible to qualify for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marital deduction in thefederal estate tax proceedingrelatingto our estate)to the assets of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othertrustestablishedunder thiswillor anytrustestablishedoutsideofthiswilland administer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them as one trust when such trusts have substantially similar terms and identical beneficiaries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Trustees;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T.Separation and Distribution of Trust Property for Generation-skipping Transfer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"GST" Tax Purposes. With regard to the Trustee, the power (i) to separate trust property into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separate shares or trusts before or after an allocation of GST exemption to a separate share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 so that the separate share or trust will be created having property equal invalue 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amount of the exemption as of thevaluation datefor such allocation in order that such separate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share or trust will have a GST tax inclusion ratio of zero,(i) to hold as a separate trust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 directed or authorized to be added to another trust that is subject to different treatment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for GST taxpurposes than the propertywhichis tobe added toit and to administer such separate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 in accordance with the provisions governing the trust to which the property would have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been added, and (i) to divide any trust into separate fractional shares and hold such shares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separate trusts with identical terms whenever the division mayfacilitate avoiding or delaying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GST tax,including the division of a trustwith an inclusion ratioof more than zerointo two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separate trusts, one with an inclusion ratio of one and the other with an inclusion ratio of zero.In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any case where identical separate trusts have different inclusion ratios,the Trustee may,to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extent possible consistentwith the provisions ofthetrust,makemandatory ordiscretionary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10 of 16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distributions of income and principal on a non-prorata basisfrom the separate trusts by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determining the value of any mandatory or discretionary distribution to a beneficiary on the basis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thecombinedvalue of theseparate trusts andsatisfyingthe distribution isproportionately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fromtheseparatetrustsin amanner that mayfacilitate avoidingor delaying the GST tax;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U.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Renunciation andDisclaimer.With regard to ourTrustee,the power torenounce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passing to me as heir,beneficiary under a will or contract, or otherwise;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V.Actions Regarding Environmental Law.The power (i) to inspect any property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forming a part of our estate orthe trust,including interests in sole proprietorships,partnerships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corporations,and any assets owned by any such business enterprise,to determine compliance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with any environmental law affecting such property or to respond to any environmental law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affecting property held by the fiduciary,(i)to take any action necessary toprevent,abate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otherwise remedy,any actual or threatenedviolation of any environmental law affecting property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accept property as a trust or estate asset if the fiduciary determines that there is a substantial risk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that such property is contaminated by any hazardous substance or is beingused or hasbeen used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for any activities directly orindirectlyinvolving hazardous substanceswhich could result 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liability to the trust or estate or otherwise impair the value of trust or estate assets,(iv)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disclaim or release any power granted or implied by any document, statute, or rule of law which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fiduciary determines may cause the fiduciary to incur personal liability under any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environmental law, and (v)to charge the cost of any inspection, review, prevention, abatement,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response,cleanup,orremedialaction against estate or trust property.The fiduciary shall not 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personallyliable to anybeneficiary or other partyfor any decrease invalue of estate or 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propertybyreasonof thefiduciary'scompliancewith any environmental law,specifically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including any reporting requirement under such law.Neither the acceptance by the fiduciary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 or a failure by the fiduciary to inspect property shall be deemed to create any inference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as towhether thereis ormaybe any liability under any environmental lawwith respect to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property.For purposes of this Paragraph"environmental law"means any federal, state or local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law,rule,regulation or ordinance relating to protection of the environment orhuman health,and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Page11of16Pages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"hazardous substance"means any substance defined as hazardous or toxic or otherwise regulated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by any environmentallaw;and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W.Execution and Delivery of Documents.The power to execute and deliver, modify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rescind any and all instruments,under seal or otherwise,including,butnot limited to,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contracts,deeds,leases and notes,to carry out the administration of our estate or the trust.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ARTICLEVI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LIMITSOFTRUSTEE'SPOWERS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Notwithstanding any other powers granted to our trustee in this instrument, an individual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trustee (a) shall have no power to make payments or distributions that would discharge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trustee's legal obligation to support the trust beneficiary, (b) shall not exercise any power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discretionin anymanner that would bedeemed tobe a generalpower of appointment under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Internal Revenue CodeSection 2041,(c) shall be limited by the ascertainable standard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"maintenance, support, health and education" when making payments or distributions to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trustee personally or to anyone forwhom thetrustee has a beneficial interest,and(d) shall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possess no incidence of ownership or powers with respect to life insurance in which the trustee 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insured and has fiduciary power over such life insurance.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ARTICLEVII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DEFINITIONS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Forpurposes of this trust,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A."Trustee" and "Fiduciary." The term "Trustee" or "Trustees" includes any Trustee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Trustees acting under a trust to which property passes pursuant to this will, and the term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"fiduciary"or"fiduciaries"includes both an Executor and a Trustee.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B.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"Death Taxes."The term"death taxes"means inheritance,estate, transfer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succession taxes,and any interest and penalties on these taxes, imposed by reason of our death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by any jurisdiction with respect to property passing under or outside of the provisions of this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trust this or any codicil to it which is includible in our estate for the purpose of determining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tax, including,but not limited to,any tax on property includible under section 2036 (relating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transfers with retained life estate),section 2041(relating to powers of appointment),section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2042(relating to life insurance proceeds) or section 2044 (relating to qualified terminable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12 of 16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interest property)ofthe Internal Revenue Code of1986,as amended,or any comparable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Chapter 13 (relating to generation-skipping transfers) of the Code, or any comparable provision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ofstatelaw.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linealblood descendants in the first degree of the parent designated,and the term"issue"means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lawful lineal blood descendants in any degree of the ancestor designated,but such terms shall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and the lawful lineal descendants of any such person,whether of the bloodlor by adoption prior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such age.The children arenamed inArticleII herein.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D."Per Stirpes." Whenever a distribution is to be made to, or a division into shares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is to be made for, a designated ancestor's issue who are living at a designated time,and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distribution or division is tobe made"per stirpes," such distribution or division shall be made by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first determining the generation nearest to such ancestor which has a person who represents that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generation and who is living at the designated time.The property to be distributed or divided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shall be divided into as many equal shares as may be necessary to allocate one share to each then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living person of that generation and one share to eachdeceased person of that generationwho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left issue who are then living.Each living person of that generation whohas not effectively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disclaimed his shareforfederal tax purposes shall receive one share,and the share of each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deceasedperson of that generation and of each livingperson of thatgenerationwho has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effectively disclaimed his share shall be divided among his then living issue inthe same manner.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E."Trust Property." Unless the context indicates otherwise, references to "trust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property" mean the net undistributed income and principal of any trust.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ARTICLEVIII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CERTIFICATIONOFINCOMPETENCY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Any person acting or named to act as a trustee in this instrument is considered tobe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unable to serve or to continue serving when a physician whom such personhas consulted within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prior threeyears has certified astosuch consultation and the certificationstates that the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InitiasLBM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Page13of16Pages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 is incapable of managing the affairs of the trusts I have established in this instrument,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regardless of cause and regardless of whether there is an adjudication of incompetency. No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person shall be liable to anyone for actions taken in reliance on the physician's certification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fordealingwitha trustee other than the one removedforincompetencybased on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certification.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ARTICLEIX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INCONTESTABILITY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If any beneficiary of this trust, or the guardian or legal representative of such beneficiary,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contests thevalidity of this trust or of any of its provisions or shall institute orjoin in(except as a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party defendant) any proceeding to contest the validity of this trust or to prevent any provision 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it from being carried out in accordancewithits terms,then all benefits provided for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beneficiaryhereunder are revoked and such benefits shall pass asif suchbeneficiary and such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beneficiary'sdescendants all hadpredeceasedme.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ARTICLEX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POWERTOREVOKE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WEEXPRESSLYreservetherightfromtimetotimebywritteninstrumentdeliveredto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the trustee to amend or revoke thisinstrument and the trustshereby evidenced,inwhole orin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part.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ARTICLEXI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CONSTRUCTION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Severability:If any provisions of this trust shall be unenforceable,the remaining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provisions shall neverthelessbe carried into effect.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Headings: The underscored titles of paragraphs in this instrument are for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information purposes only and shall be given nolegal effect.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Governing Law: This Trust is established and accepted by the Trustee under 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laws of theState of NorthCarolina,and suchNorth Carolinalaws shall govern theinterpretation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14 of 16 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andvalidity of the provisions of thisinstrument and all questions relatingto themanagement,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administration,investment,and distribution of the trusts hereby created.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SignaturePagetoFollow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Page15of16Pages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1,WesleyDaleBrowning andJeanetteWilsonHollinger,thegrantor and trustee,sign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our name to this instrument this the 2 day of June, 2023, and being firstduly sworn, do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hereby declare to theundersigned authority that I sign and execute thisinstrument willingly(or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willingly direct anotherto signitforme),that Iexecute it as ourfreeandvoluntary actforthe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purposes thereinexpressed,and thatWeareeighteenyearsofage orolder,ofsound mind,and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under no constraint or undueinfluence.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WesleyDaleBrowning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leauteMsemfau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We,Mark C.McIntyre andBenjaminBurroughs-Murray,thewitnesses,sign our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names tothisinstrument,beingfirst duly sworn,anddoherebydeclare totheundersigned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authority that the grantor signs and executes thisinstrument as theirrevocable trust in our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presence and that he and she signit willingly and that each of us, at the request of the testator,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and in the presence and hearing ofthe grantor,and in the presence and hearing of each other,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hereby sign this trust witness to the grantors'signing,and to the best of ourknowledge the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testatoris eighteenyearsof age or older,of sound mind,and undernoconstraint orundue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influence.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WakeCounty,NorthCarolina.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Wake County,North Carolina.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COUNTYOFWAKE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Subscribed,swornto and acknowledgedbeforemebyWesleyDaleBrowningand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JeanetteWilsonHollinger,thetestator,andsubscribed andsworn tobeforemebyMark C.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McIntyre and BenjamimBurroughs-Murray, witnesses, this the Zl_ day of June, 2023.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NotaryPublic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SIGNED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County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SignatureofAJustinEiareth,NotaryPublic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Comm.Exp.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 CommissionExpires:September 03,2027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09-03-2027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BrowningFamilyRevocableTrust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 16 of 16 Pages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