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Tenant-Buyer Payment History Exception for Ever Amarildo Cardoza Bolanos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6,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 Bolanos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Tenant-buyer payment-history exception review for seller-financed purchase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a documented exception, subject to final income support, funds proof, and attorney/compliance review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  <w:br/>
              <w:t>Investment Services, LLC finds that conditional approval is supportable as a documented tenant-buyer payment-history exception. The buyer has a direct, verifiable rent-payment history with Sell Your Home, and the proposed payment increase is limited when viewed against the debt load the buyer has already been carrying. Current documented rent is $1,850/month and proposed housing payment is $2,701/month, an increase of $851/month. Including estimated credit-report debt of $2,162/month, the buyer has apparently been carrying approximately $4,012/month of rent plus credit debt and would move to approximately $4,863/month of housing plus credit debt, a 21.2% increase. This exception should be treated as a compensating factor, not a waiver of income verification. Final approval should remain conditioned on credible income support, completed cash-reserve proof, final debt confirmation, and attorney/compliance review.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Exception Review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documents a tenant-buyer payment-history exception as a compensating factor for conditional approval.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exception is based on the buyer having paid rent to Sell Your Home for approximately one year, with verified timely payment history, and a proposed housing payment that is materially but not radically higher than the documented rent.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is not a waiver of ability-to-repay review. It is a documented business-judgment exception that may support conditional approval when combined with verified cash reserves, acceptable credit history, and credible income support.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Tenant-Buyer Exception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Verified current rent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$1,850/month per Sell Your Home rent verification letter, paid timely from July 2025 through June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$2,701/month,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Payment shock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$2,701 - $1,850 = $851/month increase over verified current rent.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 rent + $2,162 estimated credit-report debt = $4,012/month current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housing + $2,162 estimated credit-report debt = $4,863/month proposed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rationale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proposed total burden is approximately $851/month higher, or 21.2% above the current rent-plus-debt burden the buyer has apparently paid while maintaining timely rent and clean credit history.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Rent verification letter supports timely rent payments during the tenancy.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Prior scenario analysis supports approval if verified off-account customer cash receipts averaging $9,500/month are real, additional to bank deposits, tied to completed work, and reconciled through a profit-and-loss statement or accountant/bookkeeper support. The tenant-buyer payment-history exception does not replace income verification; it supports a reasonable good-faith judgment that the payment increase is manageable given the buyer's demonstrated payment history with Sell Your Home.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Supporting Income And Reserve Context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 score / payment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706 VantageScore 4.0; credit report shows 100% on-time payments and no collections, derogatory accounts, or bankruptcy found.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Sell Your Home rent verification supports timely rent payments for approximately one year.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bank activity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Matthew Flooring LLC business statements show substantial gross cash flow, but bank withdrawals remain high.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Worst-case bank-account net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$72.65/month average if all business-account withdrawals are treated as business expenses.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receipt scenario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Prior assumption scenario supports income if verified off-account customer cash receipts average $9,500/month and are reconciled through P&amp;L/accounting support.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reserves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$45,000 cash counted per draft affidavit if completed, signed, notarized, and accepted.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Compensating-factor conclusion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rent history, limited payment shock, acceptable credit profile, cash-reserve evidence, and credible business/cash-receipt support can justify a documented exception.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Payment-Shock And 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cash-receipt scenario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$9,572.65 = 28.2%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cash-receipt scenario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$9,572.65 = 50.8%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back-end ratio remains high, but the tenant-buyer exception can support conditional approval because the incremental payment burden is about $851/month over a documented burden the buyer has already been paying, with timely rent history and clean credit as compensating factors.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buyer has already been carrying rent plus existing credit-report debt. Current verified rent is $1,850/month and estimated monthly credit-report debt is $2,162/month, for a current documented monthly burden of $4,012. The proposed payment is $2,701/month, so proposed housing plus credit-report debt is $4,863/month. The actual payment shock is therefore about $851/month, or approximately 21.2% over the current rent-plus-debt burden. The cash-reserves affidavit states $45,000 cash was personally counted; if finalized, that reserve position further supports the exception.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Documented Exception</w:t>
              <w:br/>
              <w:t>Conditional approval is supportable as a tenant-buyer payment-history exception. The exception is grounded in verified rent history with Sell Your Home, modest incremental payment shock relative to the buyer's current rent-plus-debt burden, acceptable credit history, cash-reserve support, and credible income-support path. This is not an unconditional final approval. If income support, cash-reserve proof, final debt obligations, or attorney/compliance review do not support the file, the exception should not be used to approve the transaction.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final legal name for each buyer or obligor. Passport image supports Ever Amarildo Cardoza Bolanos; Zillow materials show Ever Amarildo Cardoza.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Sell Your Home rent verification showing approximately one year of timely rent history and document the tenant-buyer payment-history exception in the closing file.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Verify income support relied upon for approval, including customer receipts, P&amp;L/accounting support, owner-draw or compensation records, and explanation of off-account cash receipts if used.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current debt obligations and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Complete and retain signed/notarized cash-reserves affidavit or other acceptable proof of down payment, earnest money source, closing funds, and reserves.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Finalize the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Maria's role as co-buyer, co-obligor, spouse, household member, or non-borrowing occupant.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tenant-buyer payment-history exception, verified rent history, final income support, final debt obligations, completed cash-reserve proof, and attorney/compliance review.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26-06-06 320 Rose Ever Amarildo Cardoza Bolanos - Creditworthiness Evaluation Report - Tenant Buyer Exception v7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