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5"/>
        <w:tblW w:w="9360"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453"/>
        <w:gridCol w:w="4907"/>
      </w:tblGrid>
      <w:tr w:rsidR="00477012" w:rsidRPr="00FE6632" w14:paraId="371B5575" w14:textId="77777777" w:rsidTr="00EC498C">
        <w:tc>
          <w:tcPr>
            <w:tcW w:w="9360" w:type="dxa"/>
            <w:gridSpan w:val="2"/>
            <w:tcBorders>
              <w:top w:val="single" w:sz="18" w:space="0" w:color="3126C9"/>
              <w:left w:val="single" w:sz="18" w:space="0" w:color="3126C9"/>
              <w:right w:val="single" w:sz="18" w:space="0" w:color="3126C9"/>
            </w:tcBorders>
            <w:shd w:val="clear" w:color="auto" w:fill="F2F2F2" w:themeFill="background1" w:themeFillShade="F2"/>
          </w:tcPr>
          <w:p w14:paraId="727CC195" w14:textId="77777777" w:rsidR="00477012" w:rsidRPr="000C6640" w:rsidRDefault="00477012" w:rsidP="00EC498C">
            <w:pPr>
              <w:pStyle w:val="af7"/>
              <w:spacing w:before="120"/>
              <w:jc w:val="left"/>
              <w:rPr>
                <w:rFonts w:ascii="Arial" w:hAnsi="Arial" w:cs="Arial"/>
                <w:b/>
                <w:bCs/>
                <w:color w:val="3126C9"/>
                <w:lang w:val="ru-RU"/>
              </w:rPr>
            </w:pPr>
            <w:r>
              <w:rPr>
                <w:rFonts w:ascii="Arial" w:hAnsi="Arial" w:cs="Arial"/>
                <w:b/>
                <w:bCs/>
                <w:color w:val="3126C9"/>
                <w:lang w:val="ru-RU"/>
              </w:rPr>
              <w:t>Про этот документ</w:t>
            </w:r>
            <w:r w:rsidRPr="000C6640">
              <w:rPr>
                <w:rFonts w:ascii="Arial" w:hAnsi="Arial" w:cs="Arial"/>
                <w:b/>
                <w:bCs/>
                <w:color w:val="3126C9"/>
                <w:lang w:val="ru-RU"/>
              </w:rPr>
              <w:t xml:space="preserve"> </w:t>
            </w:r>
          </w:p>
        </w:tc>
      </w:tr>
      <w:tr w:rsidR="00477012" w:rsidRPr="00476331" w14:paraId="62B1B8B8" w14:textId="77777777" w:rsidTr="00EC498C">
        <w:tc>
          <w:tcPr>
            <w:tcW w:w="4511" w:type="dxa"/>
            <w:tcBorders>
              <w:left w:val="single" w:sz="18" w:space="0" w:color="3126C9"/>
            </w:tcBorders>
            <w:shd w:val="clear" w:color="auto" w:fill="F2F2F2" w:themeFill="background1" w:themeFillShade="F2"/>
          </w:tcPr>
          <w:p w14:paraId="2EAA4BBC" w14:textId="77777777" w:rsidR="00477012" w:rsidRPr="000C6640" w:rsidRDefault="00477012" w:rsidP="00477012">
            <w:pPr>
              <w:pStyle w:val="af7"/>
              <w:numPr>
                <w:ilvl w:val="0"/>
                <w:numId w:val="14"/>
              </w:numPr>
              <w:overflowPunct/>
              <w:autoSpaceDE/>
              <w:autoSpaceDN/>
              <w:adjustRightInd/>
              <w:spacing w:before="120"/>
              <w:ind w:left="337" w:hanging="337"/>
              <w:jc w:val="left"/>
              <w:textAlignment w:val="auto"/>
              <w:rPr>
                <w:rFonts w:ascii="Arial" w:hAnsi="Arial" w:cs="Arial"/>
                <w:lang w:val="ru-RU"/>
              </w:rPr>
            </w:pPr>
            <w:r>
              <w:rPr>
                <w:rFonts w:ascii="Arial" w:hAnsi="Arial" w:cs="Arial"/>
                <w:lang w:val="ru-RU"/>
              </w:rPr>
              <w:t xml:space="preserve">Настоящий шаблон разработан юристами </w:t>
            </w:r>
            <w:r>
              <w:rPr>
                <w:rFonts w:ascii="Arial" w:hAnsi="Arial" w:cs="Arial"/>
                <w:lang w:val="en-US"/>
              </w:rPr>
              <w:t>Buzko</w:t>
            </w:r>
            <w:r w:rsidRPr="00A06B50">
              <w:rPr>
                <w:rFonts w:ascii="Arial" w:hAnsi="Arial" w:cs="Arial"/>
                <w:lang w:val="ru-RU"/>
              </w:rPr>
              <w:t xml:space="preserve"> </w:t>
            </w:r>
            <w:r>
              <w:rPr>
                <w:rFonts w:ascii="Arial" w:hAnsi="Arial" w:cs="Arial"/>
                <w:lang w:val="en-US"/>
              </w:rPr>
              <w:t>Krasnov</w:t>
            </w:r>
            <w:r>
              <w:rPr>
                <w:rFonts w:ascii="Arial" w:hAnsi="Arial" w:cs="Arial"/>
                <w:lang w:val="ru-RU"/>
              </w:rPr>
              <w:t>. Не является юридической консультацией. Обязательно проконсультируйтесь со своим юристом перед использованием документа.</w:t>
            </w:r>
          </w:p>
        </w:tc>
        <w:tc>
          <w:tcPr>
            <w:tcW w:w="4849" w:type="dxa"/>
            <w:tcBorders>
              <w:right w:val="single" w:sz="18" w:space="0" w:color="3126C9"/>
            </w:tcBorders>
            <w:shd w:val="clear" w:color="auto" w:fill="F2F2F2" w:themeFill="background1" w:themeFillShade="F2"/>
          </w:tcPr>
          <w:p w14:paraId="56284A28" w14:textId="792B6447" w:rsidR="00477012" w:rsidRPr="000C6640" w:rsidRDefault="00477012" w:rsidP="00477012">
            <w:pPr>
              <w:pStyle w:val="af7"/>
              <w:numPr>
                <w:ilvl w:val="0"/>
                <w:numId w:val="14"/>
              </w:numPr>
              <w:overflowPunct/>
              <w:autoSpaceDE/>
              <w:autoSpaceDN/>
              <w:adjustRightInd/>
              <w:spacing w:before="120"/>
              <w:ind w:left="337" w:hanging="337"/>
              <w:jc w:val="left"/>
              <w:textAlignment w:val="auto"/>
              <w:rPr>
                <w:rFonts w:ascii="Arial" w:hAnsi="Arial" w:cs="Arial"/>
                <w:lang w:val="ru-RU"/>
              </w:rPr>
            </w:pPr>
            <w:r>
              <w:rPr>
                <w:rFonts w:ascii="Arial" w:hAnsi="Arial" w:cs="Arial"/>
                <w:lang w:val="ru-RU"/>
              </w:rPr>
              <w:t xml:space="preserve">Этот шаблон входит в состав пакета юридических документов для разработчиков игр и </w:t>
            </w:r>
            <w:r w:rsidR="00AF2D0F">
              <w:rPr>
                <w:rFonts w:ascii="Arial" w:hAnsi="Arial" w:cs="Arial"/>
                <w:lang w:val="ru-RU"/>
              </w:rPr>
              <w:t>ПО</w:t>
            </w:r>
            <w:r>
              <w:rPr>
                <w:rFonts w:ascii="Arial" w:hAnsi="Arial" w:cs="Arial"/>
                <w:lang w:val="ru-RU"/>
              </w:rPr>
              <w:t xml:space="preserve">. Актуальная версия документов на нашем сайте по этой ссылке: </w:t>
            </w:r>
            <w:hyperlink r:id="rId8" w:history="1">
              <w:r w:rsidR="0018325C" w:rsidRPr="00B844BF">
                <w:rPr>
                  <w:rStyle w:val="af6"/>
                  <w:rFonts w:ascii="Arial" w:hAnsi="Arial" w:cs="Arial"/>
                  <w:lang w:val="ru-RU"/>
                </w:rPr>
                <w:t>https://www.buzko.legal/digital/yuridicheskie-dokumenty-dlya-razrabotchikov-igr-i-po</w:t>
              </w:r>
            </w:hyperlink>
            <w:r>
              <w:rPr>
                <w:rFonts w:ascii="Arial" w:hAnsi="Arial" w:cs="Arial"/>
                <w:lang w:val="ru-RU"/>
              </w:rPr>
              <w:t>.</w:t>
            </w:r>
          </w:p>
        </w:tc>
      </w:tr>
      <w:tr w:rsidR="00477012" w:rsidRPr="00261129" w14:paraId="77CBEADE" w14:textId="77777777" w:rsidTr="00EC498C">
        <w:tc>
          <w:tcPr>
            <w:tcW w:w="9360" w:type="dxa"/>
            <w:gridSpan w:val="2"/>
            <w:tcBorders>
              <w:left w:val="single" w:sz="18" w:space="0" w:color="3126C9"/>
              <w:bottom w:val="single" w:sz="18" w:space="0" w:color="3126C9"/>
              <w:right w:val="single" w:sz="18" w:space="0" w:color="3126C9"/>
            </w:tcBorders>
            <w:shd w:val="clear" w:color="auto" w:fill="F2F2F2" w:themeFill="background1" w:themeFillShade="F2"/>
          </w:tcPr>
          <w:p w14:paraId="57086307" w14:textId="77777777" w:rsidR="00477012" w:rsidRPr="006F39F7" w:rsidRDefault="00477012" w:rsidP="00EC498C">
            <w:pPr>
              <w:pStyle w:val="af7"/>
              <w:overflowPunct/>
              <w:autoSpaceDE/>
              <w:autoSpaceDN/>
              <w:adjustRightInd/>
              <w:spacing w:before="120"/>
              <w:jc w:val="left"/>
              <w:textAlignment w:val="auto"/>
              <w:rPr>
                <w:rFonts w:ascii="Arial" w:hAnsi="Arial" w:cs="Arial"/>
                <w:sz w:val="2"/>
                <w:szCs w:val="2"/>
                <w:lang w:val="ru-RU"/>
              </w:rPr>
            </w:pPr>
          </w:p>
        </w:tc>
      </w:tr>
    </w:tbl>
    <w:p w14:paraId="4E608296" w14:textId="77777777" w:rsidR="00477012" w:rsidRDefault="00477012" w:rsidP="00477012">
      <w:pPr>
        <w:spacing w:after="240"/>
      </w:pPr>
    </w:p>
    <w:tbl>
      <w:tblPr>
        <w:tblW w:w="0" w:type="auto"/>
        <w:tblLook w:val="04A0" w:firstRow="1" w:lastRow="0" w:firstColumn="1" w:lastColumn="0" w:noHBand="0" w:noVBand="1"/>
      </w:tblPr>
      <w:tblGrid>
        <w:gridCol w:w="4448"/>
        <w:gridCol w:w="4906"/>
      </w:tblGrid>
      <w:tr w:rsidR="00220B39" w:rsidRPr="00E34912" w14:paraId="014C20E3" w14:textId="77777777" w:rsidTr="00220B39">
        <w:tc>
          <w:tcPr>
            <w:tcW w:w="4448" w:type="dxa"/>
            <w:shd w:val="clear" w:color="auto" w:fill="auto"/>
          </w:tcPr>
          <w:p w14:paraId="55CF8EE8" w14:textId="77777777" w:rsidR="00220B39" w:rsidRPr="00E34912" w:rsidRDefault="00220B39" w:rsidP="00220B39">
            <w:pPr>
              <w:spacing w:after="240"/>
              <w:jc w:val="both"/>
              <w:rPr>
                <w:b/>
              </w:rPr>
            </w:pPr>
          </w:p>
        </w:tc>
        <w:tc>
          <w:tcPr>
            <w:tcW w:w="4906" w:type="dxa"/>
            <w:shd w:val="clear" w:color="auto" w:fill="auto"/>
          </w:tcPr>
          <w:p w14:paraId="16AA2F8D" w14:textId="0CFCAE85" w:rsidR="00220B39" w:rsidRPr="00E34912" w:rsidRDefault="00107C78" w:rsidP="00220B39">
            <w:pPr>
              <w:spacing w:after="240"/>
            </w:pPr>
            <w:r w:rsidRPr="00E34912">
              <w:t>[</w:t>
            </w:r>
            <w:r w:rsidR="00006689" w:rsidRPr="00315621">
              <w:rPr>
                <w:highlight w:val="yellow"/>
              </w:rPr>
              <w:t>Наименование суда</w:t>
            </w:r>
            <w:r w:rsidR="002A30F5" w:rsidRPr="00E34912">
              <w:t>]</w:t>
            </w:r>
          </w:p>
          <w:p w14:paraId="19EF02D3" w14:textId="20AFA2FD" w:rsidR="00220B39" w:rsidRPr="00E34912" w:rsidRDefault="002A30F5" w:rsidP="00220B39">
            <w:pPr>
              <w:spacing w:after="240"/>
            </w:pPr>
            <w:r w:rsidRPr="00E34912">
              <w:t>[</w:t>
            </w:r>
            <w:r w:rsidRPr="00E34912">
              <w:rPr>
                <w:highlight w:val="yellow"/>
              </w:rPr>
              <w:t>Адрес суда, обязательно указать индекс</w:t>
            </w:r>
            <w:r w:rsidRPr="00E34912">
              <w:t>]</w:t>
            </w:r>
          </w:p>
        </w:tc>
      </w:tr>
      <w:tr w:rsidR="00220B39" w:rsidRPr="00E34912" w14:paraId="22AC5212" w14:textId="77777777" w:rsidTr="00220B39">
        <w:tc>
          <w:tcPr>
            <w:tcW w:w="4448" w:type="dxa"/>
            <w:shd w:val="clear" w:color="auto" w:fill="auto"/>
          </w:tcPr>
          <w:p w14:paraId="60965BD6" w14:textId="3565F996" w:rsidR="00220B39" w:rsidRPr="00E34912" w:rsidRDefault="00220B39" w:rsidP="00220B39">
            <w:pPr>
              <w:spacing w:after="240"/>
              <w:jc w:val="right"/>
              <w:rPr>
                <w:b/>
              </w:rPr>
            </w:pPr>
            <w:r w:rsidRPr="00E34912">
              <w:rPr>
                <w:b/>
              </w:rPr>
              <w:t>Истец:</w:t>
            </w:r>
          </w:p>
        </w:tc>
        <w:tc>
          <w:tcPr>
            <w:tcW w:w="4906" w:type="dxa"/>
            <w:shd w:val="clear" w:color="auto" w:fill="auto"/>
          </w:tcPr>
          <w:p w14:paraId="034E0381" w14:textId="61613A6A" w:rsidR="00220B39" w:rsidRPr="00E34912" w:rsidRDefault="002A30F5" w:rsidP="00220B39">
            <w:pPr>
              <w:spacing w:after="240"/>
            </w:pPr>
            <w:r w:rsidRPr="00E34912">
              <w:rPr>
                <w:b/>
              </w:rPr>
              <w:t>[</w:t>
            </w:r>
            <w:r w:rsidRPr="00E34912">
              <w:rPr>
                <w:b/>
                <w:highlight w:val="yellow"/>
              </w:rPr>
              <w:t>Наименование правообладателя</w:t>
            </w:r>
            <w:r w:rsidRPr="00E34912">
              <w:rPr>
                <w:b/>
              </w:rPr>
              <w:t>]</w:t>
            </w:r>
          </w:p>
          <w:p w14:paraId="6D25E0EF" w14:textId="69695608" w:rsidR="002A30F5" w:rsidRPr="00E34912" w:rsidRDefault="00006689" w:rsidP="00220B39">
            <w:pPr>
              <w:spacing w:after="240"/>
            </w:pPr>
            <w:r w:rsidRPr="00E34912">
              <w:t>ИНН</w:t>
            </w:r>
            <w:r w:rsidRPr="00315621">
              <w:t>:</w:t>
            </w:r>
            <w:r w:rsidRPr="00E34912">
              <w:t xml:space="preserve"> </w:t>
            </w:r>
            <w:r w:rsidR="002A30F5" w:rsidRPr="00315621">
              <w:t>[</w:t>
            </w:r>
            <w:r w:rsidRPr="00E34912">
              <w:rPr>
                <w:highlight w:val="yellow"/>
                <w:lang w:val="en-US"/>
              </w:rPr>
              <w:t>XXX</w:t>
            </w:r>
            <w:r w:rsidR="002A30F5" w:rsidRPr="00315621">
              <w:t>]</w:t>
            </w:r>
          </w:p>
          <w:p w14:paraId="0E7A5E57" w14:textId="77777777" w:rsidR="00220B39" w:rsidRDefault="00006689" w:rsidP="00220B39">
            <w:pPr>
              <w:spacing w:after="240"/>
            </w:pPr>
            <w:r w:rsidRPr="00E34912">
              <w:t xml:space="preserve">Адрес: </w:t>
            </w:r>
            <w:r w:rsidR="002A30F5" w:rsidRPr="00E34912">
              <w:t>[</w:t>
            </w:r>
            <w:r w:rsidRPr="00E34912">
              <w:rPr>
                <w:highlight w:val="yellow"/>
                <w:lang w:val="en-US"/>
              </w:rPr>
              <w:t>XXX</w:t>
            </w:r>
            <w:r w:rsidR="002A30F5" w:rsidRPr="00E34912">
              <w:t>]</w:t>
            </w:r>
          </w:p>
          <w:p w14:paraId="62E913E0" w14:textId="6BD29E54" w:rsidR="0056261E" w:rsidRPr="0056261E" w:rsidRDefault="0056261E" w:rsidP="00220B39">
            <w:pPr>
              <w:spacing w:after="240"/>
              <w:rPr>
                <w:lang w:val="en-US"/>
              </w:rPr>
            </w:pPr>
            <w:r>
              <w:rPr>
                <w:lang w:val="en-US"/>
              </w:rPr>
              <w:t>Email: [</w:t>
            </w:r>
            <w:r w:rsidRPr="0056261E">
              <w:rPr>
                <w:highlight w:val="yellow"/>
                <w:lang w:val="en-US"/>
              </w:rPr>
              <w:t>XXX</w:t>
            </w:r>
            <w:r>
              <w:rPr>
                <w:lang w:val="en-US"/>
              </w:rPr>
              <w:t>]</w:t>
            </w:r>
          </w:p>
        </w:tc>
      </w:tr>
      <w:tr w:rsidR="00220B39" w:rsidRPr="00E34912" w14:paraId="32FA74E3" w14:textId="77777777" w:rsidTr="00220B39">
        <w:tc>
          <w:tcPr>
            <w:tcW w:w="4448" w:type="dxa"/>
            <w:shd w:val="clear" w:color="auto" w:fill="auto"/>
          </w:tcPr>
          <w:p w14:paraId="47D530EA" w14:textId="6F2A67D4" w:rsidR="00220B39" w:rsidRPr="00E34912" w:rsidRDefault="00220B39" w:rsidP="00220B39">
            <w:pPr>
              <w:spacing w:after="240"/>
              <w:jc w:val="right"/>
              <w:rPr>
                <w:b/>
              </w:rPr>
            </w:pPr>
            <w:r w:rsidRPr="00E34912">
              <w:rPr>
                <w:b/>
              </w:rPr>
              <w:t xml:space="preserve">Ответчик:  </w:t>
            </w:r>
          </w:p>
        </w:tc>
        <w:tc>
          <w:tcPr>
            <w:tcW w:w="4906" w:type="dxa"/>
            <w:shd w:val="clear" w:color="auto" w:fill="auto"/>
          </w:tcPr>
          <w:p w14:paraId="6E82EC38" w14:textId="47880430" w:rsidR="002A30F5" w:rsidRPr="00E34912" w:rsidRDefault="002A30F5" w:rsidP="002A30F5">
            <w:pPr>
              <w:spacing w:after="240"/>
            </w:pPr>
            <w:r w:rsidRPr="00E34912">
              <w:rPr>
                <w:b/>
              </w:rPr>
              <w:t>[</w:t>
            </w:r>
            <w:r w:rsidRPr="00E34912">
              <w:rPr>
                <w:b/>
                <w:highlight w:val="yellow"/>
              </w:rPr>
              <w:t>Наименование нарушителя</w:t>
            </w:r>
            <w:r w:rsidRPr="00E34912">
              <w:rPr>
                <w:b/>
              </w:rPr>
              <w:t>]</w:t>
            </w:r>
          </w:p>
          <w:p w14:paraId="4B4CC5A8" w14:textId="77777777" w:rsidR="00006689" w:rsidRPr="00E34912" w:rsidRDefault="00006689" w:rsidP="00006689">
            <w:pPr>
              <w:spacing w:after="240"/>
            </w:pPr>
            <w:r w:rsidRPr="00E34912">
              <w:t>ИНН: [</w:t>
            </w:r>
            <w:r w:rsidRPr="00E34912">
              <w:rPr>
                <w:highlight w:val="yellow"/>
                <w:lang w:val="en-US"/>
              </w:rPr>
              <w:t>XXX</w:t>
            </w:r>
            <w:r w:rsidRPr="00E34912">
              <w:t>]</w:t>
            </w:r>
          </w:p>
          <w:p w14:paraId="01297FB0" w14:textId="77777777" w:rsidR="00220B39" w:rsidRDefault="00006689" w:rsidP="002A30F5">
            <w:pPr>
              <w:spacing w:after="240"/>
            </w:pPr>
            <w:r w:rsidRPr="00E34912">
              <w:t>Адрес: [</w:t>
            </w:r>
            <w:r w:rsidRPr="00E34912">
              <w:rPr>
                <w:highlight w:val="yellow"/>
                <w:lang w:val="en-US"/>
              </w:rPr>
              <w:t>XXX</w:t>
            </w:r>
            <w:r w:rsidRPr="00E34912">
              <w:t>]</w:t>
            </w:r>
          </w:p>
          <w:p w14:paraId="4DB4FA7D" w14:textId="3014415B" w:rsidR="0056261E" w:rsidRPr="00E34912" w:rsidRDefault="0056261E" w:rsidP="002A30F5">
            <w:pPr>
              <w:spacing w:after="240"/>
            </w:pPr>
            <w:r>
              <w:rPr>
                <w:lang w:val="en-US"/>
              </w:rPr>
              <w:t>Email: [</w:t>
            </w:r>
            <w:r w:rsidRPr="0056261E">
              <w:rPr>
                <w:highlight w:val="yellow"/>
                <w:lang w:val="en-US"/>
              </w:rPr>
              <w:t>XXX</w:t>
            </w:r>
            <w:r>
              <w:rPr>
                <w:lang w:val="en-US"/>
              </w:rPr>
              <w:t>]</w:t>
            </w:r>
          </w:p>
        </w:tc>
      </w:tr>
      <w:tr w:rsidR="00220B39" w:rsidRPr="00E34912" w14:paraId="3F2BB99B" w14:textId="77777777" w:rsidTr="00220B39">
        <w:tc>
          <w:tcPr>
            <w:tcW w:w="4448" w:type="dxa"/>
            <w:shd w:val="clear" w:color="auto" w:fill="auto"/>
          </w:tcPr>
          <w:p w14:paraId="3CA6771B" w14:textId="77777777" w:rsidR="00220B39" w:rsidRPr="00E34912" w:rsidRDefault="00220B39" w:rsidP="00220B39">
            <w:pPr>
              <w:spacing w:after="240"/>
              <w:jc w:val="right"/>
            </w:pPr>
          </w:p>
        </w:tc>
        <w:tc>
          <w:tcPr>
            <w:tcW w:w="4906" w:type="dxa"/>
            <w:shd w:val="clear" w:color="auto" w:fill="auto"/>
          </w:tcPr>
          <w:p w14:paraId="59341C3A" w14:textId="0149B8F0" w:rsidR="00220B39" w:rsidRPr="002D4832" w:rsidRDefault="008A157E" w:rsidP="00220B39">
            <w:pPr>
              <w:spacing w:after="240"/>
            </w:pPr>
            <w:r w:rsidRPr="00E34912">
              <w:t>Государственная пошлина</w:t>
            </w:r>
            <w:r w:rsidRPr="002D4832">
              <w:t>: 6</w:t>
            </w:r>
            <w:r w:rsidR="00013159">
              <w:t xml:space="preserve"> </w:t>
            </w:r>
            <w:r w:rsidRPr="002D4832">
              <w:t xml:space="preserve">000 </w:t>
            </w:r>
            <w:r w:rsidRPr="00E34912">
              <w:t>рублей</w:t>
            </w:r>
            <w:r w:rsidR="002D4832">
              <w:t xml:space="preserve"> </w:t>
            </w:r>
            <w:r w:rsidR="002D4832" w:rsidRPr="002D4832">
              <w:t>[</w:t>
            </w:r>
            <w:r w:rsidR="002D4832" w:rsidRPr="002D4832">
              <w:rPr>
                <w:highlight w:val="yellow"/>
              </w:rPr>
              <w:t>госпошлина указана для арбитражного суда</w:t>
            </w:r>
            <w:r w:rsidR="002D4832" w:rsidRPr="002D4832">
              <w:t>]</w:t>
            </w:r>
          </w:p>
        </w:tc>
      </w:tr>
    </w:tbl>
    <w:p w14:paraId="0B7C55AA" w14:textId="77777777" w:rsidR="00220B39" w:rsidRPr="00E34912" w:rsidRDefault="00220B39" w:rsidP="00220B39">
      <w:pPr>
        <w:spacing w:after="240"/>
        <w:jc w:val="center"/>
        <w:rPr>
          <w:b/>
        </w:rPr>
      </w:pPr>
      <w:r w:rsidRPr="00E34912">
        <w:rPr>
          <w:b/>
        </w:rPr>
        <w:br/>
      </w:r>
    </w:p>
    <w:p w14:paraId="2576F64E" w14:textId="467DD26A" w:rsidR="004F5792" w:rsidRPr="00E34912" w:rsidRDefault="00220B39" w:rsidP="008A157E">
      <w:pPr>
        <w:pStyle w:val="af1"/>
        <w:jc w:val="center"/>
      </w:pPr>
      <w:r w:rsidRPr="00E34912">
        <w:rPr>
          <w:b/>
        </w:rPr>
        <w:t>ИСКОВОЕ ЗАЯВЛЕНИЕ</w:t>
      </w:r>
      <w:r w:rsidRPr="00E34912">
        <w:rPr>
          <w:b/>
        </w:rPr>
        <w:br/>
      </w:r>
      <w:r w:rsidR="008A157E" w:rsidRPr="00E34912">
        <w:rPr>
          <w:b/>
          <w:bCs/>
          <w:sz w:val="22"/>
          <w:szCs w:val="22"/>
        </w:rPr>
        <w:t>о защите исключительного права на программу для ЭВМ</w:t>
      </w:r>
      <w:r w:rsidR="00315621">
        <w:rPr>
          <w:b/>
          <w:bCs/>
          <w:sz w:val="22"/>
          <w:szCs w:val="22"/>
        </w:rPr>
        <w:br/>
      </w:r>
      <w:r w:rsidR="004F5792">
        <w:rPr>
          <w:b/>
          <w:bCs/>
          <w:sz w:val="22"/>
          <w:szCs w:val="22"/>
        </w:rPr>
        <w:t>путем наложения обязательства о прекращении ее неправомерного использования</w:t>
      </w:r>
    </w:p>
    <w:p w14:paraId="2525A2B0" w14:textId="05EFE1E3" w:rsidR="00BE2A75" w:rsidRPr="00E34912" w:rsidRDefault="00A56E52" w:rsidP="00ED4443">
      <w:pPr>
        <w:pStyle w:val="af1"/>
        <w:spacing w:before="0" w:beforeAutospacing="0" w:after="240" w:afterAutospacing="0"/>
        <w:ind w:firstLine="708"/>
        <w:jc w:val="both"/>
      </w:pPr>
      <w:bookmarkStart w:id="0" w:name="OLE_LINK3"/>
      <w:bookmarkStart w:id="1" w:name="OLE_LINK4"/>
      <w:r w:rsidRPr="00E34912">
        <w:t>[</w:t>
      </w:r>
      <w:r w:rsidRPr="00E34912">
        <w:rPr>
          <w:highlight w:val="yellow"/>
        </w:rPr>
        <w:t>Название юридического лиц</w:t>
      </w:r>
      <w:r w:rsidR="002C08F9">
        <w:rPr>
          <w:highlight w:val="yellow"/>
        </w:rPr>
        <w:t>а</w:t>
      </w:r>
      <w:r w:rsidRPr="00E34912">
        <w:rPr>
          <w:highlight w:val="yellow"/>
        </w:rPr>
        <w:t xml:space="preserve"> вместе с организационно-правовой формой</w:t>
      </w:r>
      <w:r w:rsidRPr="00E34912">
        <w:t>]</w:t>
      </w:r>
      <w:r w:rsidR="003925C8" w:rsidRPr="00E34912">
        <w:t xml:space="preserve"> («</w:t>
      </w:r>
      <w:r w:rsidR="003925C8" w:rsidRPr="00E34912">
        <w:rPr>
          <w:b/>
          <w:bCs/>
        </w:rPr>
        <w:t>Истец</w:t>
      </w:r>
      <w:r w:rsidR="003925C8" w:rsidRPr="00E34912">
        <w:t>»)</w:t>
      </w:r>
      <w:r w:rsidRPr="00E34912">
        <w:t xml:space="preserve"> </w:t>
      </w:r>
      <w:bookmarkEnd w:id="0"/>
      <w:bookmarkEnd w:id="1"/>
      <w:r w:rsidRPr="00E34912">
        <w:t xml:space="preserve">является </w:t>
      </w:r>
      <w:r w:rsidR="00BE2A75" w:rsidRPr="00E34912">
        <w:t xml:space="preserve">правообладателем программы для ЭВМ </w:t>
      </w:r>
      <w:r w:rsidR="00BE2A75" w:rsidRPr="00315621">
        <w:t>[</w:t>
      </w:r>
      <w:r w:rsidR="003925C8" w:rsidRPr="00E34912">
        <w:rPr>
          <w:highlight w:val="yellow"/>
        </w:rPr>
        <w:t>«</w:t>
      </w:r>
      <w:r w:rsidR="00F719BB" w:rsidRPr="00E34912">
        <w:rPr>
          <w:highlight w:val="yellow"/>
        </w:rPr>
        <w:t>Н</w:t>
      </w:r>
      <w:r w:rsidR="00BE2A75" w:rsidRPr="00E34912">
        <w:rPr>
          <w:highlight w:val="yellow"/>
        </w:rPr>
        <w:t>аименование игр</w:t>
      </w:r>
      <w:r w:rsidR="003925C8" w:rsidRPr="00E34912">
        <w:rPr>
          <w:highlight w:val="yellow"/>
        </w:rPr>
        <w:t>ы»</w:t>
      </w:r>
      <w:r w:rsidR="00BE2A75" w:rsidRPr="00E34912">
        <w:t>] («</w:t>
      </w:r>
      <w:r w:rsidR="00BE2A75" w:rsidRPr="00E34912">
        <w:rPr>
          <w:b/>
          <w:bCs/>
        </w:rPr>
        <w:t>Игра</w:t>
      </w:r>
      <w:r w:rsidR="00BE2A75" w:rsidRPr="00E34912">
        <w:t xml:space="preserve">»). Указанная Игра охраняется в качестве объекта авторского права в полном объеме во всем мире, </w:t>
      </w:r>
      <w:r w:rsidR="00470D3F" w:rsidRPr="00E34912">
        <w:t>включая</w:t>
      </w:r>
      <w:r w:rsidR="00BE2A75" w:rsidRPr="00E34912">
        <w:t xml:space="preserve"> территори</w:t>
      </w:r>
      <w:r w:rsidR="00470D3F" w:rsidRPr="00E34912">
        <w:t>ю</w:t>
      </w:r>
      <w:r w:rsidR="00BE2A75" w:rsidRPr="00E34912">
        <w:t xml:space="preserve"> </w:t>
      </w:r>
      <w:r w:rsidR="002B3BE2" w:rsidRPr="00E34912">
        <w:t>Российской</w:t>
      </w:r>
      <w:r w:rsidR="00BE2A75" w:rsidRPr="00E34912">
        <w:t xml:space="preserve"> Федерации. Истец использует Игру путем </w:t>
      </w:r>
      <w:r w:rsidR="001B0F4F" w:rsidRPr="00E34912">
        <w:t>ее распространения</w:t>
      </w:r>
      <w:r w:rsidR="00BE2A75" w:rsidRPr="00E34912">
        <w:t xml:space="preserve"> на площадках цифровой дистрибуции [</w:t>
      </w:r>
      <w:r w:rsidR="00BE2A75" w:rsidRPr="00E34912">
        <w:rPr>
          <w:highlight w:val="yellow"/>
        </w:rPr>
        <w:t>перечислить площадки и ресурс</w:t>
      </w:r>
      <w:r w:rsidR="002B3BE2" w:rsidRPr="00E34912">
        <w:rPr>
          <w:highlight w:val="yellow"/>
        </w:rPr>
        <w:t>ы</w:t>
      </w:r>
      <w:r w:rsidR="00BE2A75" w:rsidRPr="00E34912">
        <w:rPr>
          <w:highlight w:val="yellow"/>
        </w:rPr>
        <w:t>, на которых Игр</w:t>
      </w:r>
      <w:r w:rsidR="003925C8" w:rsidRPr="00E34912">
        <w:rPr>
          <w:highlight w:val="yellow"/>
        </w:rPr>
        <w:t>а распространяется Истцом</w:t>
      </w:r>
      <w:r w:rsidR="00BE2A75" w:rsidRPr="00E34912">
        <w:t>]</w:t>
      </w:r>
      <w:r w:rsidR="002B3BE2" w:rsidRPr="00E34912">
        <w:t xml:space="preserve">. </w:t>
      </w:r>
    </w:p>
    <w:p w14:paraId="7BDE720B" w14:textId="32C109F4" w:rsidR="002B3BE2" w:rsidRPr="00E34912" w:rsidRDefault="000D4675" w:rsidP="00FC1B06">
      <w:pPr>
        <w:pStyle w:val="af1"/>
        <w:spacing w:before="0" w:beforeAutospacing="0" w:after="240" w:afterAutospacing="0"/>
        <w:jc w:val="both"/>
        <w:rPr>
          <w:b/>
          <w:bCs/>
          <w:i/>
          <w:iCs/>
        </w:rPr>
      </w:pPr>
      <w:r w:rsidRPr="00E34912">
        <w:t>[</w:t>
      </w:r>
      <w:r w:rsidR="002B3BE2" w:rsidRPr="00E34912">
        <w:rPr>
          <w:b/>
          <w:bCs/>
          <w:i/>
          <w:iCs/>
          <w:highlight w:val="yellow"/>
        </w:rPr>
        <w:t>Опция 1</w:t>
      </w:r>
      <w:r w:rsidR="003E763F" w:rsidRPr="00E34912">
        <w:rPr>
          <w:b/>
          <w:bCs/>
          <w:i/>
          <w:iCs/>
          <w:highlight w:val="yellow"/>
        </w:rPr>
        <w:t xml:space="preserve"> (Игра </w:t>
      </w:r>
      <w:r w:rsidR="001F3A7A" w:rsidRPr="00E34912">
        <w:rPr>
          <w:b/>
          <w:bCs/>
          <w:i/>
          <w:iCs/>
          <w:highlight w:val="yellow"/>
        </w:rPr>
        <w:t>распространяется</w:t>
      </w:r>
      <w:r w:rsidR="003E763F" w:rsidRPr="00E34912">
        <w:rPr>
          <w:b/>
          <w:bCs/>
          <w:i/>
          <w:iCs/>
          <w:highlight w:val="yellow"/>
        </w:rPr>
        <w:t xml:space="preserve"> </w:t>
      </w:r>
      <w:r w:rsidR="001F3A7A" w:rsidRPr="00E34912">
        <w:rPr>
          <w:b/>
          <w:bCs/>
          <w:i/>
          <w:iCs/>
          <w:highlight w:val="yellow"/>
        </w:rPr>
        <w:t xml:space="preserve">третьим </w:t>
      </w:r>
      <w:r w:rsidR="003E763F" w:rsidRPr="00E34912">
        <w:rPr>
          <w:b/>
          <w:bCs/>
          <w:i/>
          <w:iCs/>
          <w:highlight w:val="yellow"/>
        </w:rPr>
        <w:t>лицом</w:t>
      </w:r>
      <w:r w:rsidR="001F3A7A" w:rsidRPr="00E34912">
        <w:rPr>
          <w:b/>
          <w:bCs/>
          <w:i/>
          <w:iCs/>
          <w:highlight w:val="yellow"/>
        </w:rPr>
        <w:t xml:space="preserve"> без согласия правообладателя</w:t>
      </w:r>
      <w:r w:rsidR="003E763F" w:rsidRPr="00E34912">
        <w:rPr>
          <w:b/>
          <w:bCs/>
          <w:i/>
          <w:iCs/>
          <w:highlight w:val="yellow"/>
        </w:rPr>
        <w:t>)</w:t>
      </w:r>
      <w:r w:rsidR="001F3A7A" w:rsidRPr="00E34912">
        <w:rPr>
          <w:b/>
          <w:bCs/>
          <w:i/>
          <w:iCs/>
          <w:highlight w:val="yellow"/>
        </w:rPr>
        <w:t>:</w:t>
      </w:r>
      <w:r w:rsidRPr="00E34912">
        <w:t>]</w:t>
      </w:r>
    </w:p>
    <w:p w14:paraId="684A28F2" w14:textId="2D43E3F8" w:rsidR="002B3BE2" w:rsidRPr="00E34912" w:rsidRDefault="002B3BE2" w:rsidP="00ED4443">
      <w:pPr>
        <w:pStyle w:val="af1"/>
        <w:spacing w:before="0" w:beforeAutospacing="0" w:after="240" w:afterAutospacing="0"/>
        <w:ind w:firstLine="708"/>
        <w:jc w:val="both"/>
      </w:pPr>
      <w:r w:rsidRPr="00E34912">
        <w:lastRenderedPageBreak/>
        <w:t>Истцу стало известно, что [</w:t>
      </w:r>
      <w:r w:rsidRPr="00E34912">
        <w:rPr>
          <w:highlight w:val="yellow"/>
        </w:rPr>
        <w:t>Название юридического лиц</w:t>
      </w:r>
      <w:r w:rsidR="00601D84">
        <w:rPr>
          <w:highlight w:val="yellow"/>
        </w:rPr>
        <w:t>а</w:t>
      </w:r>
      <w:r w:rsidRPr="00E34912">
        <w:rPr>
          <w:highlight w:val="yellow"/>
        </w:rPr>
        <w:t xml:space="preserve"> вместе с организационно-правовой </w:t>
      </w:r>
      <w:r w:rsidR="003E763F" w:rsidRPr="00E34912">
        <w:rPr>
          <w:highlight w:val="yellow"/>
        </w:rPr>
        <w:t>формой</w:t>
      </w:r>
      <w:r w:rsidR="003E763F" w:rsidRPr="00E34912">
        <w:t xml:space="preserve">] </w:t>
      </w:r>
      <w:r w:rsidRPr="00E34912">
        <w:t>(«</w:t>
      </w:r>
      <w:r w:rsidRPr="00E34912">
        <w:rPr>
          <w:b/>
          <w:bCs/>
        </w:rPr>
        <w:t>Ответчик</w:t>
      </w:r>
      <w:r w:rsidRPr="00E34912">
        <w:t xml:space="preserve">») </w:t>
      </w:r>
      <w:r w:rsidR="004E56AE" w:rsidRPr="00E34912">
        <w:t xml:space="preserve">распространяет </w:t>
      </w:r>
      <w:r w:rsidRPr="00E34912">
        <w:t xml:space="preserve">Игру </w:t>
      </w:r>
      <w:r w:rsidR="004E56AE" w:rsidRPr="00E34912">
        <w:t>посредством ресурса</w:t>
      </w:r>
      <w:r w:rsidRPr="00E34912">
        <w:t xml:space="preserve"> [</w:t>
      </w:r>
      <w:r w:rsidRPr="00E34912">
        <w:rPr>
          <w:highlight w:val="yellow"/>
        </w:rPr>
        <w:t>перечислить наименования ресурсов, на которых распространяется игра</w:t>
      </w:r>
      <w:r w:rsidRPr="00E34912">
        <w:t xml:space="preserve">]. </w:t>
      </w:r>
      <w:r w:rsidR="000E2F37" w:rsidRPr="00E34912">
        <w:t>Истец не давал Ответчику разрешения на распространение Игры, соответственно, действия Ответчика являются нарушением исключительных прав Истца.</w:t>
      </w:r>
    </w:p>
    <w:p w14:paraId="003FEB57" w14:textId="0A3C442D" w:rsidR="002B3BE2" w:rsidRPr="00315621" w:rsidRDefault="000D4675" w:rsidP="00FC1B06">
      <w:pPr>
        <w:pStyle w:val="af1"/>
        <w:spacing w:before="0" w:beforeAutospacing="0" w:after="240" w:afterAutospacing="0"/>
        <w:jc w:val="both"/>
        <w:rPr>
          <w:b/>
          <w:bCs/>
          <w:i/>
          <w:iCs/>
        </w:rPr>
      </w:pPr>
      <w:r w:rsidRPr="00315621">
        <w:rPr>
          <w:iCs/>
        </w:rPr>
        <w:t>[</w:t>
      </w:r>
      <w:r w:rsidR="002B3BE2" w:rsidRPr="00E34912">
        <w:rPr>
          <w:b/>
          <w:bCs/>
          <w:i/>
          <w:iCs/>
          <w:highlight w:val="yellow"/>
        </w:rPr>
        <w:t xml:space="preserve">Опция </w:t>
      </w:r>
      <w:r w:rsidR="003E763F" w:rsidRPr="00E34912">
        <w:rPr>
          <w:b/>
          <w:bCs/>
          <w:i/>
          <w:iCs/>
          <w:highlight w:val="yellow"/>
        </w:rPr>
        <w:t>2 (</w:t>
      </w:r>
      <w:r w:rsidR="001F3A7A" w:rsidRPr="00E34912">
        <w:rPr>
          <w:b/>
          <w:bCs/>
          <w:i/>
          <w:iCs/>
          <w:highlight w:val="yellow"/>
        </w:rPr>
        <w:t>Распространяется переработка Игры</w:t>
      </w:r>
      <w:r w:rsidR="001F3A7A" w:rsidRPr="00315621">
        <w:rPr>
          <w:b/>
          <w:bCs/>
          <w:i/>
          <w:iCs/>
          <w:highlight w:val="yellow"/>
        </w:rPr>
        <w:t>):</w:t>
      </w:r>
      <w:r w:rsidRPr="00315621">
        <w:t>]</w:t>
      </w:r>
    </w:p>
    <w:p w14:paraId="0C67024C" w14:textId="4886C3F4" w:rsidR="00A2351E" w:rsidRPr="00E34912" w:rsidRDefault="002B3BE2" w:rsidP="00ED4443">
      <w:pPr>
        <w:pStyle w:val="af1"/>
        <w:spacing w:before="0" w:beforeAutospacing="0" w:after="240" w:afterAutospacing="0"/>
        <w:ind w:firstLine="708"/>
        <w:jc w:val="both"/>
      </w:pPr>
      <w:r w:rsidRPr="00E34912">
        <w:t>Истцу стало известно, что [</w:t>
      </w:r>
      <w:r w:rsidRPr="00E34912">
        <w:rPr>
          <w:highlight w:val="yellow"/>
        </w:rPr>
        <w:t xml:space="preserve">Название юридического лицо вместе с организационно-правовой </w:t>
      </w:r>
      <w:r w:rsidR="00A2351E" w:rsidRPr="00E34912">
        <w:rPr>
          <w:highlight w:val="yellow"/>
        </w:rPr>
        <w:t>формой</w:t>
      </w:r>
      <w:r w:rsidR="00A2351E" w:rsidRPr="00E34912">
        <w:t xml:space="preserve">] </w:t>
      </w:r>
      <w:r w:rsidRPr="00E34912">
        <w:t>(«</w:t>
      </w:r>
      <w:r w:rsidRPr="00E34912">
        <w:rPr>
          <w:b/>
          <w:bCs/>
        </w:rPr>
        <w:t>Ответчик</w:t>
      </w:r>
      <w:r w:rsidRPr="00E34912">
        <w:t xml:space="preserve">») распространяет </w:t>
      </w:r>
      <w:r w:rsidR="004E56AE" w:rsidRPr="00E34912">
        <w:t xml:space="preserve">переработанную </w:t>
      </w:r>
      <w:r w:rsidR="003925C8" w:rsidRPr="00E34912">
        <w:t>Игру</w:t>
      </w:r>
      <w:r w:rsidR="00F719BB" w:rsidRPr="00E34912">
        <w:t xml:space="preserve"> </w:t>
      </w:r>
      <w:r w:rsidR="00F719BB" w:rsidRPr="00315621">
        <w:t>[</w:t>
      </w:r>
      <w:r w:rsidR="00F719BB" w:rsidRPr="00315621">
        <w:rPr>
          <w:highlight w:val="yellow"/>
        </w:rPr>
        <w:t>«</w:t>
      </w:r>
      <w:r w:rsidR="00F719BB" w:rsidRPr="00E34912">
        <w:rPr>
          <w:highlight w:val="yellow"/>
        </w:rPr>
        <w:t>Наименование переработанной игры</w:t>
      </w:r>
      <w:r w:rsidR="00F719BB" w:rsidRPr="00315621">
        <w:rPr>
          <w:highlight w:val="yellow"/>
        </w:rPr>
        <w:t>»</w:t>
      </w:r>
      <w:r w:rsidR="00F719BB" w:rsidRPr="00315621">
        <w:t>]</w:t>
      </w:r>
      <w:r w:rsidRPr="00E34912">
        <w:t xml:space="preserve"> </w:t>
      </w:r>
      <w:r w:rsidR="00F719BB" w:rsidRPr="00E34912">
        <w:t>(«</w:t>
      </w:r>
      <w:r w:rsidR="00F719BB" w:rsidRPr="00E34912">
        <w:rPr>
          <w:b/>
          <w:bCs/>
        </w:rPr>
        <w:t>Игра Ответчика</w:t>
      </w:r>
      <w:r w:rsidR="00F719BB" w:rsidRPr="00E34912">
        <w:t xml:space="preserve">») </w:t>
      </w:r>
      <w:r w:rsidR="004E56AE" w:rsidRPr="00E34912">
        <w:t>посредством ресурса</w:t>
      </w:r>
      <w:r w:rsidRPr="00E34912">
        <w:t xml:space="preserve"> [</w:t>
      </w:r>
      <w:r w:rsidRPr="00E34912">
        <w:rPr>
          <w:highlight w:val="yellow"/>
        </w:rPr>
        <w:t>перечислить наименования ресурсов, на которых распространяется игра</w:t>
      </w:r>
      <w:r w:rsidRPr="00E34912">
        <w:t xml:space="preserve">]. </w:t>
      </w:r>
      <w:r w:rsidR="004E56AE" w:rsidRPr="00E34912">
        <w:t>Игра</w:t>
      </w:r>
      <w:r w:rsidR="00F719BB" w:rsidRPr="00E34912">
        <w:t xml:space="preserve"> Ответчика</w:t>
      </w:r>
      <w:r w:rsidR="004E56AE" w:rsidRPr="00E34912">
        <w:t xml:space="preserve"> </w:t>
      </w:r>
      <w:r w:rsidRPr="00E34912">
        <w:t>является переработкой Игры (</w:t>
      </w:r>
      <w:r w:rsidR="004E56AE" w:rsidRPr="00E34912">
        <w:t xml:space="preserve">ее </w:t>
      </w:r>
      <w:r w:rsidRPr="00E34912">
        <w:t>исходного текста и объектного кода)</w:t>
      </w:r>
      <w:r w:rsidR="004E56AE" w:rsidRPr="00E34912">
        <w:t>. Такая переработка</w:t>
      </w:r>
      <w:r w:rsidRPr="00E34912">
        <w:t xml:space="preserve"> </w:t>
      </w:r>
      <w:r w:rsidR="00A2351E" w:rsidRPr="00E34912">
        <w:t>осуществл</w:t>
      </w:r>
      <w:r w:rsidR="004E56AE" w:rsidRPr="00E34912">
        <w:t>ена</w:t>
      </w:r>
      <w:r w:rsidRPr="00E34912">
        <w:t xml:space="preserve"> без согласия Истца. </w:t>
      </w:r>
      <w:r w:rsidR="00A2351E" w:rsidRPr="00E34912">
        <w:t xml:space="preserve">Переработка Игры и дальнейшее </w:t>
      </w:r>
      <w:r w:rsidR="000E2F37" w:rsidRPr="00E34912">
        <w:t>ее распространение</w:t>
      </w:r>
      <w:r w:rsidR="00386585" w:rsidRPr="00E34912">
        <w:t xml:space="preserve"> без согласия Истца</w:t>
      </w:r>
      <w:r w:rsidR="000E2F37" w:rsidRPr="00E34912">
        <w:t xml:space="preserve"> </w:t>
      </w:r>
      <w:r w:rsidR="00A2351E" w:rsidRPr="00E34912">
        <w:t>явля</w:t>
      </w:r>
      <w:r w:rsidR="00386585" w:rsidRPr="00E34912">
        <w:t>ю</w:t>
      </w:r>
      <w:r w:rsidR="00A2351E" w:rsidRPr="00E34912">
        <w:t>тся нарушени</w:t>
      </w:r>
      <w:r w:rsidR="00386585" w:rsidRPr="00E34912">
        <w:t>ями</w:t>
      </w:r>
      <w:r w:rsidR="00A2351E" w:rsidRPr="00E34912">
        <w:t xml:space="preserve"> исключительных прав Истца.</w:t>
      </w:r>
    </w:p>
    <w:p w14:paraId="205DF243" w14:textId="52C0135C" w:rsidR="008004C8" w:rsidRPr="00D805A5" w:rsidRDefault="008004C8" w:rsidP="00ED4443">
      <w:pPr>
        <w:pStyle w:val="af1"/>
        <w:spacing w:before="0" w:beforeAutospacing="0" w:after="240" w:afterAutospacing="0"/>
        <w:ind w:firstLine="360"/>
        <w:jc w:val="both"/>
      </w:pPr>
      <w:r w:rsidRPr="00E34912">
        <w:t>Указанные действия ответчика подтверждаются протоколом нотариального осмотра интернет-страниц (</w:t>
      </w:r>
      <w:r w:rsidRPr="00E34912">
        <w:rPr>
          <w:b/>
          <w:bCs/>
        </w:rPr>
        <w:t>Приложение 1</w:t>
      </w:r>
      <w:r w:rsidRPr="00E34912">
        <w:t>).</w:t>
      </w:r>
      <w:r w:rsidR="00D805A5" w:rsidRPr="00D805A5">
        <w:t xml:space="preserve"> [</w:t>
      </w:r>
      <w:r w:rsidR="00D805A5" w:rsidRPr="00D805A5">
        <w:rPr>
          <w:highlight w:val="yellow"/>
        </w:rPr>
        <w:t>Данным протоколом также подтверждается тот факт, что Ответчик является администратором ресурса [название ресурса].</w:t>
      </w:r>
      <w:r w:rsidR="00D805A5" w:rsidRPr="00D805A5">
        <w:t>]</w:t>
      </w:r>
    </w:p>
    <w:p w14:paraId="1C5A0EAC" w14:textId="5B7004D8" w:rsidR="00FD00DA" w:rsidRPr="00E34912" w:rsidRDefault="00F96322" w:rsidP="00ED4443">
      <w:pPr>
        <w:pStyle w:val="af1"/>
        <w:numPr>
          <w:ilvl w:val="0"/>
          <w:numId w:val="11"/>
        </w:numPr>
        <w:spacing w:before="0" w:beforeAutospacing="0" w:after="240" w:afterAutospacing="0"/>
        <w:ind w:left="851" w:hanging="851"/>
        <w:jc w:val="both"/>
        <w:rPr>
          <w:b/>
          <w:bCs/>
        </w:rPr>
      </w:pPr>
      <w:r w:rsidRPr="00E34912">
        <w:rPr>
          <w:b/>
          <w:bCs/>
        </w:rPr>
        <w:t>Д</w:t>
      </w:r>
      <w:r w:rsidR="0056689D" w:rsidRPr="00E34912">
        <w:rPr>
          <w:b/>
          <w:bCs/>
        </w:rPr>
        <w:t xml:space="preserve">ействия Ответчика </w:t>
      </w:r>
      <w:r w:rsidRPr="00E34912">
        <w:rPr>
          <w:b/>
          <w:bCs/>
        </w:rPr>
        <w:t xml:space="preserve">являются </w:t>
      </w:r>
      <w:r w:rsidR="0056689D" w:rsidRPr="00E34912">
        <w:rPr>
          <w:b/>
          <w:bCs/>
        </w:rPr>
        <w:t>нарушение</w:t>
      </w:r>
      <w:r w:rsidR="00FD00DA" w:rsidRPr="00E34912">
        <w:rPr>
          <w:b/>
          <w:bCs/>
        </w:rPr>
        <w:t>м</w:t>
      </w:r>
      <w:r w:rsidR="0056689D" w:rsidRPr="00E34912">
        <w:rPr>
          <w:b/>
          <w:bCs/>
        </w:rPr>
        <w:t xml:space="preserve"> исключительного права Истца </w:t>
      </w:r>
    </w:p>
    <w:p w14:paraId="407AD550" w14:textId="1196E0A7" w:rsidR="001B0F4F" w:rsidRPr="00E34912" w:rsidRDefault="001B0F4F" w:rsidP="00ED4443">
      <w:pPr>
        <w:pStyle w:val="af1"/>
        <w:spacing w:before="0" w:beforeAutospacing="0" w:after="240" w:afterAutospacing="0"/>
        <w:ind w:firstLine="708"/>
        <w:jc w:val="both"/>
      </w:pPr>
      <w:r w:rsidRPr="00E34912">
        <w:t xml:space="preserve">В соответствии со ст. 1261 </w:t>
      </w:r>
      <w:r w:rsidR="00C74DFB" w:rsidRPr="00E34912">
        <w:t>Гражданского кодекса Российской Федерации ( «</w:t>
      </w:r>
      <w:r w:rsidR="00C74DFB" w:rsidRPr="00E34912">
        <w:rPr>
          <w:b/>
          <w:bCs/>
        </w:rPr>
        <w:t>ГК РФ»</w:t>
      </w:r>
      <w:r w:rsidR="00C74DFB" w:rsidRPr="00E34912">
        <w:t xml:space="preserve">) </w:t>
      </w:r>
      <w:r w:rsidRPr="00E34912">
        <w:t>авторские права на все виды программ для ЭВМ (в том числе на Игру), которые могут быть выражены на любом языке и в любой форме, включая исходный текст и объектный код, охраняются так же, как авторские права на произведения литературы. Программой для ЭВМ является представленная в объективной форме совокупность данных и команд, предназначенных для функционирования ЭВМ и других компьютерных устройств в целях получения определенного результата, включая подготовительные материалы, полученные в ходе разработки программы для ЭВМ, и порождаемые ею аудиовизуальные отображения.</w:t>
      </w:r>
    </w:p>
    <w:p w14:paraId="47D6341A" w14:textId="4E6D881D" w:rsidR="00F719BB" w:rsidRPr="00E34912" w:rsidRDefault="00FD00DA" w:rsidP="00ED4443">
      <w:pPr>
        <w:pStyle w:val="af1"/>
        <w:spacing w:before="0" w:beforeAutospacing="0" w:after="240" w:afterAutospacing="0"/>
        <w:ind w:firstLine="708"/>
        <w:jc w:val="both"/>
      </w:pPr>
      <w:r w:rsidRPr="00E34912">
        <w:t xml:space="preserve">Согласно п. 1 ст. 1229 </w:t>
      </w:r>
      <w:r w:rsidR="00C74DFB" w:rsidRPr="00E34912">
        <w:t xml:space="preserve">ГК РФ </w:t>
      </w:r>
      <w:r w:rsidRPr="00E34912">
        <w:t xml:space="preserve">гражданин или юридическое лицо, обладающие исключительным правом на результат интеллектуальной деятельности (правообладатель), вправе использовать такой результат по своему усмотрению любым не противоречащим закону способом. </w:t>
      </w:r>
    </w:p>
    <w:p w14:paraId="02539D00" w14:textId="03B6B757" w:rsidR="00AC31B2" w:rsidRPr="00E34912" w:rsidRDefault="00AC31B2" w:rsidP="00ED4443">
      <w:pPr>
        <w:pStyle w:val="af1"/>
        <w:spacing w:before="0" w:beforeAutospacing="0" w:after="240" w:afterAutospacing="0"/>
        <w:ind w:firstLine="708"/>
        <w:jc w:val="both"/>
      </w:pPr>
      <w:r w:rsidRPr="00E34912">
        <w:t xml:space="preserve">Правообладатель имеет право по своему усмотрению разрешать или запрещать иным лицам использование результата интеллектуальной деятельности. В то же время отсутствие запрета не считается согласием (разрешением). Другие лица не могут использовать соответствующий результат интеллектуальной деятельности без согласия правообладателя. При этом использование результата интеллектуальной деятельности (в том числе его использование способами, предусмотренными ГК РФ), если такое использование осуществляется без согласия правообладателя – незаконно и влечет ответственность, установленную ГК РФ и другими законами. </w:t>
      </w:r>
    </w:p>
    <w:p w14:paraId="0627E654" w14:textId="185B3292" w:rsidR="00FD00DA" w:rsidRPr="00E34912" w:rsidRDefault="00C71B0D" w:rsidP="00ED4443">
      <w:pPr>
        <w:pStyle w:val="af1"/>
        <w:spacing w:before="0" w:beforeAutospacing="0" w:after="240" w:afterAutospacing="0"/>
        <w:ind w:firstLine="708"/>
        <w:jc w:val="both"/>
      </w:pPr>
      <w:r w:rsidRPr="00E34912">
        <w:t xml:space="preserve">Согласно п. 1 ст. 1270 ГК РФ, автору произведения или иному правообладателю принадлежит исключительное право использовать произведение в соответствии со ст. 1229 ГК РФ в </w:t>
      </w:r>
      <w:r w:rsidR="002B3E6B" w:rsidRPr="00E34912">
        <w:t>любой</w:t>
      </w:r>
      <w:r w:rsidRPr="00E34912">
        <w:t xml:space="preserve"> форме и любым не противоречащим закону способом (исключительное право на произведение), в том числе способами, указанными в п. 2 ст. 1270 ГК РФ. </w:t>
      </w:r>
    </w:p>
    <w:p w14:paraId="4DC545A7" w14:textId="1F57C79B" w:rsidR="000E6213" w:rsidRPr="00E34912" w:rsidRDefault="000E6213" w:rsidP="00ED4443">
      <w:pPr>
        <w:pStyle w:val="af1"/>
        <w:spacing w:before="0" w:beforeAutospacing="0" w:after="240" w:afterAutospacing="0"/>
        <w:ind w:firstLine="426"/>
        <w:jc w:val="both"/>
      </w:pPr>
      <w:r w:rsidRPr="00E34912">
        <w:lastRenderedPageBreak/>
        <w:t>К способам использования произведения, согласно п. 2 ст. 1270 ГК РФ, в том числе относятся переработка произведения, его распространение и доведение до всеобщего сведения.</w:t>
      </w:r>
    </w:p>
    <w:p w14:paraId="67C455C1" w14:textId="154BC96F" w:rsidR="00416094" w:rsidRPr="00E34912" w:rsidRDefault="00416094" w:rsidP="007C6C8A">
      <w:pPr>
        <w:pStyle w:val="af1"/>
        <w:numPr>
          <w:ilvl w:val="1"/>
          <w:numId w:val="11"/>
        </w:numPr>
        <w:spacing w:before="0" w:beforeAutospacing="0" w:after="240" w:afterAutospacing="0"/>
        <w:ind w:left="709" w:hanging="709"/>
        <w:jc w:val="both"/>
        <w:rPr>
          <w:b/>
          <w:bCs/>
        </w:rPr>
      </w:pPr>
      <w:r w:rsidRPr="00E34912">
        <w:rPr>
          <w:b/>
          <w:bCs/>
        </w:rPr>
        <w:t>Распространение</w:t>
      </w:r>
      <w:r w:rsidR="00ED4443">
        <w:rPr>
          <w:b/>
          <w:bCs/>
        </w:rPr>
        <w:t xml:space="preserve"> </w:t>
      </w:r>
      <w:r w:rsidR="001F3A7A" w:rsidRPr="00E34912">
        <w:rPr>
          <w:b/>
          <w:bCs/>
        </w:rPr>
        <w:t>[</w:t>
      </w:r>
      <w:r w:rsidR="001F3A7A" w:rsidRPr="00E34912">
        <w:rPr>
          <w:b/>
          <w:bCs/>
          <w:highlight w:val="yellow"/>
        </w:rPr>
        <w:t>, доведение</w:t>
      </w:r>
      <w:r w:rsidRPr="00E34912">
        <w:rPr>
          <w:b/>
          <w:bCs/>
          <w:highlight w:val="yellow"/>
        </w:rPr>
        <w:t xml:space="preserve"> до всеобщего сведения</w:t>
      </w:r>
      <w:r w:rsidR="001F3A7A" w:rsidRPr="00E34912">
        <w:rPr>
          <w:b/>
          <w:bCs/>
        </w:rPr>
        <w:t xml:space="preserve"> </w:t>
      </w:r>
      <w:r w:rsidR="001F3A7A" w:rsidRPr="00E34912">
        <w:rPr>
          <w:b/>
          <w:bCs/>
          <w:i/>
          <w:iCs/>
          <w:highlight w:val="yellow"/>
        </w:rPr>
        <w:t xml:space="preserve">– если игру </w:t>
      </w:r>
      <w:r w:rsidR="008B780D" w:rsidRPr="00E34912">
        <w:rPr>
          <w:b/>
          <w:bCs/>
          <w:i/>
          <w:iCs/>
          <w:highlight w:val="yellow"/>
        </w:rPr>
        <w:t xml:space="preserve">Ответчик </w:t>
      </w:r>
      <w:r w:rsidR="001F3A7A" w:rsidRPr="00E34912">
        <w:rPr>
          <w:b/>
          <w:bCs/>
          <w:i/>
          <w:iCs/>
          <w:highlight w:val="yellow"/>
        </w:rPr>
        <w:t>распростран</w:t>
      </w:r>
      <w:r w:rsidR="008B780D" w:rsidRPr="00E34912">
        <w:rPr>
          <w:b/>
          <w:bCs/>
          <w:i/>
          <w:iCs/>
          <w:highlight w:val="yellow"/>
        </w:rPr>
        <w:t xml:space="preserve">яет </w:t>
      </w:r>
      <w:r w:rsidR="001F3A7A" w:rsidRPr="00E34912">
        <w:rPr>
          <w:b/>
          <w:bCs/>
          <w:i/>
          <w:iCs/>
          <w:highlight w:val="yellow"/>
        </w:rPr>
        <w:t>бесплатно</w:t>
      </w:r>
      <w:r w:rsidR="001F3A7A" w:rsidRPr="00E34912">
        <w:rPr>
          <w:b/>
          <w:bCs/>
        </w:rPr>
        <w:t>]</w:t>
      </w:r>
    </w:p>
    <w:p w14:paraId="2A1D1353" w14:textId="4E3154CB" w:rsidR="000B1C15" w:rsidRPr="00E34912" w:rsidRDefault="000B1C15" w:rsidP="00ED4443">
      <w:pPr>
        <w:pStyle w:val="af1"/>
        <w:spacing w:before="0" w:beforeAutospacing="0" w:after="240" w:afterAutospacing="0"/>
        <w:ind w:firstLine="708"/>
        <w:jc w:val="both"/>
      </w:pPr>
      <w:r w:rsidRPr="00E34912">
        <w:t xml:space="preserve">Ответчик </w:t>
      </w:r>
      <w:r w:rsidR="008373C4" w:rsidRPr="00E34912">
        <w:t xml:space="preserve">без разрешения Истца </w:t>
      </w:r>
      <w:r w:rsidRPr="00E34912">
        <w:t>распространяет [</w:t>
      </w:r>
      <w:r w:rsidRPr="00E34912">
        <w:rPr>
          <w:highlight w:val="yellow"/>
        </w:rPr>
        <w:t>Игру/Игру Ответчика</w:t>
      </w:r>
      <w:r w:rsidRPr="00E34912">
        <w:t>] посредством [</w:t>
      </w:r>
      <w:r w:rsidRPr="00E34912">
        <w:rPr>
          <w:highlight w:val="yellow"/>
        </w:rPr>
        <w:t>указать, где размещена игра</w:t>
      </w:r>
      <w:r w:rsidRPr="00E34912">
        <w:t>].</w:t>
      </w:r>
    </w:p>
    <w:p w14:paraId="46F60262" w14:textId="7A91C8B7" w:rsidR="00416094" w:rsidRPr="00E34912" w:rsidRDefault="008B780D" w:rsidP="00ED4443">
      <w:pPr>
        <w:pStyle w:val="af1"/>
        <w:spacing w:before="0" w:beforeAutospacing="0" w:after="240" w:afterAutospacing="0"/>
        <w:ind w:firstLine="708"/>
        <w:jc w:val="both"/>
      </w:pPr>
      <w:r w:rsidRPr="00E34912">
        <w:t>[</w:t>
      </w:r>
      <w:r w:rsidRPr="00E34912">
        <w:rPr>
          <w:i/>
          <w:iCs/>
          <w:highlight w:val="yellow"/>
        </w:rPr>
        <w:t>Если игра распространяется бесплатно:</w:t>
      </w:r>
      <w:r w:rsidRPr="00E34912">
        <w:t>] Более того, такое распространение предоставляет любому пользователю интернета возможность получить доступ к [</w:t>
      </w:r>
      <w:r w:rsidRPr="00E34912">
        <w:rPr>
          <w:highlight w:val="yellow"/>
        </w:rPr>
        <w:t>Игре/Игре Ответчика</w:t>
      </w:r>
      <w:r w:rsidRPr="00E34912">
        <w:t>] из любого места и в любое время по собственному выбору, что является доведением до всеобщего сведения (пп. 11 п. 2 ст. 1270 ГК РФ).</w:t>
      </w:r>
      <w:r w:rsidR="00416094" w:rsidRPr="00E34912">
        <w:t xml:space="preserve">  </w:t>
      </w:r>
    </w:p>
    <w:p w14:paraId="63DFE646" w14:textId="3026306D" w:rsidR="00416094" w:rsidRPr="00E34912" w:rsidRDefault="008373C4" w:rsidP="00ED4443">
      <w:pPr>
        <w:spacing w:after="240"/>
        <w:ind w:firstLine="426"/>
        <w:jc w:val="both"/>
      </w:pPr>
      <w:r w:rsidRPr="00E34912">
        <w:t>Указанные</w:t>
      </w:r>
      <w:r w:rsidR="00416094" w:rsidRPr="00E34912">
        <w:t xml:space="preserve"> действия Ответчика представляют собой нарушение исключительных прав Истца и являются незаконными.</w:t>
      </w:r>
    </w:p>
    <w:p w14:paraId="5B978E4A" w14:textId="7B9EF1D2" w:rsidR="00AC31B2" w:rsidRPr="00315621" w:rsidRDefault="00AC31B2" w:rsidP="007C6C8A">
      <w:pPr>
        <w:pStyle w:val="af1"/>
        <w:numPr>
          <w:ilvl w:val="1"/>
          <w:numId w:val="11"/>
        </w:numPr>
        <w:spacing w:before="0" w:beforeAutospacing="0" w:after="240" w:afterAutospacing="0"/>
        <w:ind w:left="709" w:hanging="709"/>
        <w:jc w:val="both"/>
        <w:rPr>
          <w:b/>
          <w:bCs/>
        </w:rPr>
      </w:pPr>
      <w:r w:rsidRPr="00E34912">
        <w:rPr>
          <w:b/>
          <w:bCs/>
        </w:rPr>
        <w:t xml:space="preserve">Переработка </w:t>
      </w:r>
      <w:r w:rsidR="00416094" w:rsidRPr="00E34912">
        <w:rPr>
          <w:b/>
          <w:bCs/>
        </w:rPr>
        <w:t>[</w:t>
      </w:r>
      <w:r w:rsidR="00416094" w:rsidRPr="00E34912">
        <w:rPr>
          <w:b/>
          <w:bCs/>
          <w:i/>
          <w:iCs/>
          <w:highlight w:val="yellow"/>
        </w:rPr>
        <w:t>оставить подраздел для опции 2</w:t>
      </w:r>
      <w:r w:rsidR="00416094" w:rsidRPr="00E34912">
        <w:rPr>
          <w:b/>
          <w:bCs/>
        </w:rPr>
        <w:t>]</w:t>
      </w:r>
    </w:p>
    <w:p w14:paraId="4EC460C3" w14:textId="7F3AD8EE" w:rsidR="00AC31B2" w:rsidRPr="00E34912" w:rsidRDefault="00AC31B2" w:rsidP="00ED4443">
      <w:pPr>
        <w:pStyle w:val="af1"/>
        <w:spacing w:before="0" w:beforeAutospacing="0" w:after="240" w:afterAutospacing="0"/>
        <w:ind w:firstLine="709"/>
        <w:jc w:val="both"/>
      </w:pPr>
      <w:r w:rsidRPr="00315621">
        <w:t>В</w:t>
      </w:r>
      <w:r w:rsidR="003E763F" w:rsidRPr="00315621">
        <w:t xml:space="preserve"> соответствии с пп. 9 п. 2 ст. 1270 ГК РФ под переработкой (модификацией) программы для ЭВМ или базы данных понимаются любые их изменения, в том числе перевод такой программы или такой базы данных с одного языка на другой язык, за исключением адаптации, то есть внесения изменений, осуществляемых исключительно в целях функционирования программы для ЭВМ или базы данных на конкретных технических средствах пользователя или под управлением конкретных программ пользователя. </w:t>
      </w:r>
    </w:p>
    <w:p w14:paraId="668E2551" w14:textId="585318DC" w:rsidR="005F4C90" w:rsidRPr="00E34912" w:rsidRDefault="005F4C90" w:rsidP="00ED4443">
      <w:pPr>
        <w:spacing w:after="240"/>
        <w:ind w:firstLine="709"/>
        <w:jc w:val="both"/>
      </w:pPr>
      <w:r w:rsidRPr="00E34912">
        <w:t>Игра Ответчика, представляет собой [</w:t>
      </w:r>
      <w:r w:rsidRPr="00E34912">
        <w:rPr>
          <w:highlight w:val="yellow"/>
        </w:rPr>
        <w:t>копию/ модификацию</w:t>
      </w:r>
      <w:r w:rsidRPr="00E34912">
        <w:t xml:space="preserve">] Игры, исключительное право на которую принадлежит Истцу. Структура и функционал Игры Ответчика аналогичны Игре Истца, в ее основе используется та же совокупность данных и команд, предназначенная для функционирования ЭВМ и других компьютерных устройств. </w:t>
      </w:r>
    </w:p>
    <w:p w14:paraId="06ED92AE" w14:textId="4EE79632" w:rsidR="00321366" w:rsidRPr="00315621" w:rsidRDefault="00321366" w:rsidP="00ED4443">
      <w:pPr>
        <w:pStyle w:val="af1"/>
        <w:spacing w:before="0" w:beforeAutospacing="0" w:after="240" w:afterAutospacing="0"/>
        <w:ind w:firstLine="709"/>
        <w:jc w:val="both"/>
      </w:pPr>
      <w:r w:rsidRPr="00315621">
        <w:t>[</w:t>
      </w:r>
      <w:r w:rsidRPr="00E34912">
        <w:rPr>
          <w:highlight w:val="yellow"/>
        </w:rPr>
        <w:t>Можно у</w:t>
      </w:r>
      <w:r w:rsidRPr="00315621">
        <w:rPr>
          <w:highlight w:val="yellow"/>
        </w:rPr>
        <w:t>казать подробнее, в чем именно выражается переработка игры</w:t>
      </w:r>
      <w:r w:rsidRPr="00BA176E">
        <w:rPr>
          <w:highlight w:val="yellow"/>
        </w:rPr>
        <w:t>.</w:t>
      </w:r>
      <w:r w:rsidR="00BA176E" w:rsidRPr="00BA176E">
        <w:rPr>
          <w:highlight w:val="yellow"/>
        </w:rPr>
        <w:t xml:space="preserve"> Необходимы доказательства того, что Игра Ответчика является переработкой Игры Истца, например сравнение исходного кода.</w:t>
      </w:r>
      <w:r w:rsidRPr="00315621">
        <w:t>]</w:t>
      </w:r>
    </w:p>
    <w:p w14:paraId="39AFEA72" w14:textId="77777777" w:rsidR="00ED4443" w:rsidRDefault="00AC31B2" w:rsidP="00ED4443">
      <w:pPr>
        <w:pStyle w:val="af1"/>
        <w:spacing w:before="0" w:beforeAutospacing="0" w:after="240" w:afterAutospacing="0"/>
        <w:ind w:firstLine="709"/>
        <w:jc w:val="both"/>
      </w:pPr>
      <w:r w:rsidRPr="00315621">
        <w:t>Согласно позиции, изложенной в п. 88 Постановления Пленума Верховного Суда Российской Федерации № 10 «О применении части четвертой Гражданского кодекса Российской Федерации» от 23 апреля 2019 года («</w:t>
      </w:r>
      <w:r w:rsidRPr="00315621">
        <w:rPr>
          <w:b/>
          <w:bCs/>
        </w:rPr>
        <w:t>ППВС № 10</w:t>
      </w:r>
      <w:r w:rsidRPr="00315621">
        <w:t>»), исключительное право автора производного или составного произведения возникает в силу факта создания такого произведения, но использоваться такое произведение может только с согласия авторов (иных правообладателей) использованных произведений на переработку их произведения или на включение его в составное произведение</w:t>
      </w:r>
      <w:r w:rsidRPr="00E34912">
        <w:t xml:space="preserve">. </w:t>
      </w:r>
      <w:r w:rsidRPr="00315621">
        <w:t>Использование и доведение до всеобщего сведения производного или составного произведения, созданного с нарушением прав иных правообладателей использованных произведений, является нарушением прав последних.</w:t>
      </w:r>
    </w:p>
    <w:p w14:paraId="584C31A0" w14:textId="28AAC0B7" w:rsidR="00ED4443" w:rsidRDefault="005F4C90" w:rsidP="00ED4443">
      <w:pPr>
        <w:pStyle w:val="af1"/>
        <w:spacing w:before="0" w:beforeAutospacing="0" w:after="240" w:afterAutospacing="0"/>
        <w:ind w:firstLine="709"/>
        <w:jc w:val="both"/>
      </w:pPr>
      <w:r w:rsidRPr="00E34912">
        <w:t xml:space="preserve">Истец как обладатель исключительного права на Игру не давал Ответчику согласия на ее переработку (модификацию) и любое использование результатов такой переработки. </w:t>
      </w:r>
    </w:p>
    <w:p w14:paraId="1BA53BFF" w14:textId="39464830" w:rsidR="005F4C90" w:rsidRPr="00E34912" w:rsidRDefault="005F4C90" w:rsidP="00ED4443">
      <w:pPr>
        <w:pStyle w:val="af1"/>
        <w:spacing w:before="0" w:beforeAutospacing="0" w:after="240" w:afterAutospacing="0"/>
        <w:ind w:firstLine="709"/>
        <w:jc w:val="both"/>
      </w:pPr>
      <w:r w:rsidRPr="00E34912">
        <w:lastRenderedPageBreak/>
        <w:t xml:space="preserve">Соответственно, Ответчиком без согласия Истца как правообладателя используется </w:t>
      </w:r>
      <w:r w:rsidR="00C74DFB" w:rsidRPr="00E34912">
        <w:t>Игра</w:t>
      </w:r>
      <w:r w:rsidRPr="00E34912">
        <w:t xml:space="preserve"> в нарушение требования п. 1 ст. 1229 ГК РФ.</w:t>
      </w:r>
    </w:p>
    <w:p w14:paraId="3996D385" w14:textId="0FA12AC2" w:rsidR="002B3E6B" w:rsidRPr="00E34912" w:rsidRDefault="002B3E6B" w:rsidP="00ED4443">
      <w:pPr>
        <w:pStyle w:val="af1"/>
        <w:numPr>
          <w:ilvl w:val="0"/>
          <w:numId w:val="11"/>
        </w:numPr>
        <w:spacing w:before="0" w:beforeAutospacing="0" w:after="240" w:afterAutospacing="0"/>
        <w:ind w:left="709" w:hanging="709"/>
        <w:jc w:val="both"/>
        <w:rPr>
          <w:b/>
          <w:bCs/>
        </w:rPr>
      </w:pPr>
      <w:r w:rsidRPr="00E34912">
        <w:rPr>
          <w:b/>
          <w:bCs/>
        </w:rPr>
        <w:t xml:space="preserve">Запрет использования Игры </w:t>
      </w:r>
      <w:r w:rsidR="00E34912" w:rsidRPr="00E34912">
        <w:rPr>
          <w:b/>
          <w:bCs/>
        </w:rPr>
        <w:t>[</w:t>
      </w:r>
      <w:r w:rsidRPr="00E34912">
        <w:rPr>
          <w:b/>
          <w:bCs/>
          <w:highlight w:val="yellow"/>
        </w:rPr>
        <w:t>и результатов ее переработки</w:t>
      </w:r>
      <w:r w:rsidR="00E34912" w:rsidRPr="00E34912">
        <w:rPr>
          <w:b/>
          <w:bCs/>
          <w:highlight w:val="yellow"/>
        </w:rPr>
        <w:t xml:space="preserve"> </w:t>
      </w:r>
      <w:r w:rsidR="00E34912" w:rsidRPr="00E34912">
        <w:rPr>
          <w:b/>
          <w:bCs/>
          <w:i/>
          <w:iCs/>
          <w:highlight w:val="yellow"/>
        </w:rPr>
        <w:t>– оставить для опции 2</w:t>
      </w:r>
      <w:r w:rsidR="00E34912" w:rsidRPr="00E34912">
        <w:rPr>
          <w:b/>
          <w:bCs/>
        </w:rPr>
        <w:t>]</w:t>
      </w:r>
      <w:r w:rsidRPr="00E34912">
        <w:rPr>
          <w:b/>
          <w:bCs/>
        </w:rPr>
        <w:t xml:space="preserve"> Ответчиком является надлежащим способом защиты исключительных прав Истца на Игру</w:t>
      </w:r>
    </w:p>
    <w:p w14:paraId="094CD9F2" w14:textId="0B4C2091" w:rsidR="002B3E6B" w:rsidRPr="00E34912" w:rsidRDefault="002B3E6B" w:rsidP="00ED4443">
      <w:pPr>
        <w:spacing w:after="240"/>
        <w:ind w:firstLine="709"/>
        <w:jc w:val="both"/>
      </w:pPr>
      <w:r w:rsidRPr="00E34912">
        <w:t xml:space="preserve">Статья 12 ГК РФ гласит, что защита гражданских прав может осуществляться в том числе путем пресечения действий, нарушающих право или создающих угрозу его нарушения. Также в соответствии с пп. 2 п. 1 ст. 1252 ГК РФ защита исключительных прав на результаты интеллектуальной деятельности и на средства индивидуализации осуществляется, в частности, путем требования о пресечении действий, нарушающих право или создающих угрозу его нарушения, к лицу, совершающему такие действия или осуществляющему необходимые приготовления к ним. </w:t>
      </w:r>
    </w:p>
    <w:p w14:paraId="13D615E0" w14:textId="45EE1695" w:rsidR="002B3E6B" w:rsidRPr="00E34912" w:rsidRDefault="002B3E6B" w:rsidP="00ED4443">
      <w:pPr>
        <w:spacing w:after="240"/>
        <w:ind w:firstLine="709"/>
        <w:jc w:val="both"/>
      </w:pPr>
      <w:r w:rsidRPr="00E34912">
        <w:t>Как было отмечено Верховным Судом в п. 57 ППВС №</w:t>
      </w:r>
      <w:r w:rsidR="00E34912" w:rsidRPr="00E34912">
        <w:t xml:space="preserve"> </w:t>
      </w:r>
      <w:r w:rsidRPr="00E34912">
        <w:t xml:space="preserve">10, в случае нарушения исключительного права правообладатель вправе осуществлять защиту нарушенного права в том числе путем предъявления требования о пресечении действий, нарушающих исключительное право. </w:t>
      </w:r>
    </w:p>
    <w:p w14:paraId="2E1F1FA9" w14:textId="0A107484" w:rsidR="0092478F" w:rsidRPr="00E34912" w:rsidRDefault="002B3E6B" w:rsidP="00ED4443">
      <w:pPr>
        <w:spacing w:after="240"/>
        <w:ind w:firstLine="709"/>
        <w:jc w:val="both"/>
      </w:pPr>
      <w:r w:rsidRPr="00E34912">
        <w:t xml:space="preserve">В данном случае судебная защита от посягательства Ответчика на права интеллектуальной собственности Истца не может считаться полной и эффективной, если противоправная деятельность Ответчика не будет запрещена судом. Избранный способ защиты является в данном случае единственным способом не допустить последующего нарушения прав Истца со стороны Ответчика. Любой иной подход не способен гарантировать </w:t>
      </w:r>
      <w:r w:rsidR="0092478F" w:rsidRPr="00E34912">
        <w:t xml:space="preserve">прекращения нарушения исключительных прав со стороны Ответчика. </w:t>
      </w:r>
    </w:p>
    <w:p w14:paraId="33CF90D3" w14:textId="77777777" w:rsidR="008D3319" w:rsidRDefault="0092478F" w:rsidP="00ED4443">
      <w:pPr>
        <w:spacing w:after="240"/>
        <w:ind w:firstLine="709"/>
        <w:jc w:val="both"/>
      </w:pPr>
      <w:r w:rsidRPr="00E34912">
        <w:t xml:space="preserve">На основании изложенного, руководствуясь ст. 1229, 1252, 1270, 1515 Гражданского кодекса РФ, ст. 125 Арбитражного процессуального кодекса </w:t>
      </w:r>
      <w:r w:rsidR="00657DC8" w:rsidRPr="00E34912">
        <w:t>Российской</w:t>
      </w:r>
      <w:r w:rsidRPr="00E34912">
        <w:t xml:space="preserve"> Федерации, Истец</w:t>
      </w:r>
    </w:p>
    <w:p w14:paraId="3789F36F" w14:textId="3CF3C3EC" w:rsidR="0092478F" w:rsidRPr="008D3319" w:rsidRDefault="008D3319" w:rsidP="008D3319">
      <w:pPr>
        <w:spacing w:after="240"/>
        <w:jc w:val="center"/>
        <w:rPr>
          <w:b/>
          <w:bCs/>
        </w:rPr>
      </w:pPr>
      <w:r w:rsidRPr="008D3319">
        <w:rPr>
          <w:b/>
          <w:bCs/>
        </w:rPr>
        <w:t>ТРЕБУЕТ</w:t>
      </w:r>
      <w:r w:rsidR="0092478F" w:rsidRPr="008D3319">
        <w:rPr>
          <w:b/>
          <w:bCs/>
        </w:rPr>
        <w:t>:</w:t>
      </w:r>
    </w:p>
    <w:p w14:paraId="701A8BD3" w14:textId="33CBE3CF" w:rsidR="0092478F" w:rsidRDefault="00E34912" w:rsidP="00ED4443">
      <w:pPr>
        <w:pStyle w:val="af0"/>
        <w:numPr>
          <w:ilvl w:val="0"/>
          <w:numId w:val="15"/>
        </w:numPr>
        <w:spacing w:after="240"/>
        <w:ind w:left="1418" w:hanging="709"/>
        <w:contextualSpacing w:val="0"/>
        <w:jc w:val="both"/>
      </w:pPr>
      <w:r w:rsidRPr="008D3319">
        <w:t xml:space="preserve">Обязать Ответчика </w:t>
      </w:r>
      <w:r w:rsidR="00B1003A" w:rsidRPr="008D3319">
        <w:t xml:space="preserve">прекратить неправомерное использование Игры, в том числе </w:t>
      </w:r>
      <w:r w:rsidRPr="008D3319">
        <w:t>удалить</w:t>
      </w:r>
      <w:r w:rsidR="00B1003A" w:rsidRPr="008D3319">
        <w:t xml:space="preserve"> [</w:t>
      </w:r>
      <w:r w:rsidR="00B1003A" w:rsidRPr="00013159">
        <w:rPr>
          <w:highlight w:val="yellow"/>
        </w:rPr>
        <w:t>Игру/Игру Ответчика</w:t>
      </w:r>
      <w:r w:rsidR="00B1003A" w:rsidRPr="008D3319">
        <w:t>] со всех площадок, где она была размещена, включая [</w:t>
      </w:r>
      <w:r w:rsidR="00B1003A" w:rsidRPr="00013159">
        <w:rPr>
          <w:highlight w:val="yellow"/>
        </w:rPr>
        <w:t>указать конкретные площадки, ссылки</w:t>
      </w:r>
      <w:r w:rsidR="00B1003A" w:rsidRPr="008D3319">
        <w:t>].</w:t>
      </w:r>
    </w:p>
    <w:p w14:paraId="76FAC7AD" w14:textId="22D4AF2C" w:rsidR="00013159" w:rsidRDefault="00013159" w:rsidP="00ED4443">
      <w:pPr>
        <w:pStyle w:val="af0"/>
        <w:numPr>
          <w:ilvl w:val="0"/>
          <w:numId w:val="15"/>
        </w:numPr>
        <w:spacing w:after="240"/>
        <w:ind w:left="1418" w:hanging="709"/>
        <w:contextualSpacing w:val="0"/>
        <w:jc w:val="both"/>
      </w:pPr>
      <w:r>
        <w:t>Взыскать с Ответчика в пользу Истца судебные расходы</w:t>
      </w:r>
      <w:r w:rsidRPr="00013159">
        <w:t>:</w:t>
      </w:r>
    </w:p>
    <w:p w14:paraId="36803504" w14:textId="3C6137F0" w:rsidR="00013159" w:rsidRDefault="00013159" w:rsidP="00ED4443">
      <w:pPr>
        <w:pStyle w:val="af0"/>
        <w:numPr>
          <w:ilvl w:val="1"/>
          <w:numId w:val="13"/>
        </w:numPr>
        <w:spacing w:after="240"/>
        <w:ind w:left="1843" w:hanging="425"/>
        <w:contextualSpacing w:val="0"/>
        <w:jc w:val="both"/>
      </w:pPr>
      <w:r>
        <w:t xml:space="preserve">Государственную пошлину – </w:t>
      </w:r>
      <w:r w:rsidR="00EA745B">
        <w:rPr>
          <w:lang w:val="en-US"/>
        </w:rPr>
        <w:t>[</w:t>
      </w:r>
      <w:r w:rsidRPr="00EA745B">
        <w:rPr>
          <w:highlight w:val="yellow"/>
        </w:rPr>
        <w:t>6</w:t>
      </w:r>
      <w:r w:rsidR="00EA745B" w:rsidRPr="00EA745B">
        <w:rPr>
          <w:highlight w:val="yellow"/>
        </w:rPr>
        <w:t> </w:t>
      </w:r>
      <w:r w:rsidRPr="00EA745B">
        <w:rPr>
          <w:highlight w:val="yellow"/>
        </w:rPr>
        <w:t>000</w:t>
      </w:r>
      <w:r w:rsidR="00EA745B">
        <w:rPr>
          <w:lang w:val="en-US"/>
        </w:rPr>
        <w:t>]</w:t>
      </w:r>
      <w:r>
        <w:t xml:space="preserve"> рублей.</w:t>
      </w:r>
    </w:p>
    <w:p w14:paraId="5450DDDC" w14:textId="53150916" w:rsidR="00013159" w:rsidRDefault="00013159" w:rsidP="00ED4443">
      <w:pPr>
        <w:pStyle w:val="af0"/>
        <w:numPr>
          <w:ilvl w:val="1"/>
          <w:numId w:val="13"/>
        </w:numPr>
        <w:spacing w:after="240"/>
        <w:ind w:left="1843" w:hanging="425"/>
        <w:contextualSpacing w:val="0"/>
        <w:jc w:val="both"/>
      </w:pPr>
      <w:r w:rsidRPr="00013159">
        <w:t xml:space="preserve">Протокол нотариального осмотра интернет-страницы </w:t>
      </w:r>
      <w:r>
        <w:t xml:space="preserve">– </w:t>
      </w:r>
      <w:r w:rsidRPr="00013159">
        <w:t>[</w:t>
      </w:r>
      <w:r w:rsidRPr="00013159">
        <w:rPr>
          <w:highlight w:val="yellow"/>
          <w:lang w:val="en-US"/>
        </w:rPr>
        <w:t>xxx</w:t>
      </w:r>
      <w:r w:rsidRPr="00013159">
        <w:t xml:space="preserve">] </w:t>
      </w:r>
      <w:r>
        <w:t>рублей.</w:t>
      </w:r>
    </w:p>
    <w:p w14:paraId="3AF4157C" w14:textId="5C20A7AA" w:rsidR="00013159" w:rsidRPr="008D3319" w:rsidRDefault="00013159" w:rsidP="00ED4443">
      <w:pPr>
        <w:pStyle w:val="af0"/>
        <w:numPr>
          <w:ilvl w:val="1"/>
          <w:numId w:val="13"/>
        </w:numPr>
        <w:spacing w:after="240"/>
        <w:ind w:left="1843" w:hanging="425"/>
        <w:contextualSpacing w:val="0"/>
        <w:jc w:val="both"/>
      </w:pPr>
      <w:r>
        <w:rPr>
          <w:lang w:val="en-US"/>
        </w:rPr>
        <w:t>[</w:t>
      </w:r>
      <w:r w:rsidRPr="00013159">
        <w:rPr>
          <w:highlight w:val="yellow"/>
        </w:rPr>
        <w:t>Иные расходы</w:t>
      </w:r>
      <w:r>
        <w:rPr>
          <w:lang w:val="en-US"/>
        </w:rPr>
        <w:t>]</w:t>
      </w:r>
      <w:r>
        <w:t>.</w:t>
      </w:r>
    </w:p>
    <w:p w14:paraId="63139D4E" w14:textId="294B7C55" w:rsidR="00320287" w:rsidRDefault="00320287" w:rsidP="00ED4443">
      <w:pPr>
        <w:spacing w:after="240"/>
      </w:pPr>
    </w:p>
    <w:p w14:paraId="4FED8499" w14:textId="6604B281" w:rsidR="00EE6988" w:rsidRDefault="00EE6988" w:rsidP="00ED4443">
      <w:pPr>
        <w:spacing w:after="240"/>
      </w:pPr>
    </w:p>
    <w:p w14:paraId="5D40DF4B" w14:textId="1CC337AF" w:rsidR="00EE6988" w:rsidRDefault="00EE6988" w:rsidP="00ED4443">
      <w:pPr>
        <w:spacing w:after="240"/>
      </w:pPr>
    </w:p>
    <w:p w14:paraId="083BFC96" w14:textId="77777777" w:rsidR="00EE6988" w:rsidRPr="00E34912" w:rsidRDefault="00EE6988" w:rsidP="00ED4443">
      <w:pPr>
        <w:spacing w:after="240"/>
      </w:pPr>
    </w:p>
    <w:p w14:paraId="13863DF0" w14:textId="1168B8B3" w:rsidR="0092478F" w:rsidRPr="00E34912" w:rsidRDefault="00D64339" w:rsidP="00FC1B06">
      <w:pPr>
        <w:pStyle w:val="af1"/>
        <w:spacing w:after="0" w:afterAutospacing="0"/>
        <w:rPr>
          <w:b/>
          <w:bCs/>
          <w:sz w:val="22"/>
          <w:szCs w:val="22"/>
        </w:rPr>
      </w:pPr>
      <w:r>
        <w:rPr>
          <w:b/>
          <w:bCs/>
          <w:sz w:val="22"/>
          <w:szCs w:val="22"/>
        </w:rPr>
        <w:lastRenderedPageBreak/>
        <w:t>ПРИЛОЖЕНИЯ</w:t>
      </w:r>
      <w:r w:rsidR="0092478F" w:rsidRPr="00E34912">
        <w:rPr>
          <w:b/>
          <w:bCs/>
          <w:sz w:val="22"/>
          <w:szCs w:val="22"/>
        </w:rPr>
        <w:t xml:space="preserve">: </w:t>
      </w:r>
    </w:p>
    <w:p w14:paraId="3B7F547A" w14:textId="77777777" w:rsidR="00657DC8" w:rsidRPr="00E34912" w:rsidRDefault="00657DC8" w:rsidP="00FC1B06">
      <w:pPr>
        <w:pStyle w:val="af1"/>
        <w:spacing w:after="0" w:afterAutospacing="0"/>
      </w:pPr>
    </w:p>
    <w:p w14:paraId="2002D8B0" w14:textId="2503FCF5" w:rsidR="0092478F" w:rsidRPr="00E34912" w:rsidRDefault="0092478F" w:rsidP="00ED4443">
      <w:pPr>
        <w:pStyle w:val="af1"/>
        <w:numPr>
          <w:ilvl w:val="0"/>
          <w:numId w:val="8"/>
        </w:numPr>
        <w:tabs>
          <w:tab w:val="clear" w:pos="720"/>
        </w:tabs>
        <w:spacing w:before="0" w:beforeAutospacing="0" w:after="240" w:afterAutospacing="0"/>
        <w:ind w:left="709" w:hanging="596"/>
        <w:rPr>
          <w:sz w:val="22"/>
          <w:szCs w:val="22"/>
        </w:rPr>
      </w:pPr>
      <w:bookmarkStart w:id="2" w:name="_Hlk93927307"/>
      <w:r w:rsidRPr="00E34912">
        <w:rPr>
          <w:sz w:val="22"/>
          <w:szCs w:val="22"/>
        </w:rPr>
        <w:t xml:space="preserve">Протокол нотариального осмотра </w:t>
      </w:r>
      <w:r w:rsidR="00657DC8" w:rsidRPr="00E34912">
        <w:rPr>
          <w:sz w:val="22"/>
          <w:szCs w:val="22"/>
        </w:rPr>
        <w:t>интернет-страницы</w:t>
      </w:r>
      <w:r w:rsidRPr="00E34912">
        <w:rPr>
          <w:sz w:val="22"/>
          <w:szCs w:val="22"/>
        </w:rPr>
        <w:t xml:space="preserve"> </w:t>
      </w:r>
      <w:bookmarkEnd w:id="2"/>
      <w:r w:rsidRPr="00E34912">
        <w:rPr>
          <w:sz w:val="22"/>
          <w:szCs w:val="22"/>
        </w:rPr>
        <w:t>[</w:t>
      </w:r>
      <w:r w:rsidR="00166F87">
        <w:rPr>
          <w:sz w:val="22"/>
          <w:szCs w:val="22"/>
          <w:highlight w:val="yellow"/>
        </w:rPr>
        <w:t xml:space="preserve">название ресурса </w:t>
      </w:r>
      <w:r w:rsidR="00166F87" w:rsidRPr="00166F87">
        <w:rPr>
          <w:i/>
          <w:iCs/>
          <w:sz w:val="22"/>
          <w:szCs w:val="22"/>
          <w:highlight w:val="yellow"/>
        </w:rPr>
        <w:t>– н</w:t>
      </w:r>
      <w:r w:rsidRPr="00166F87">
        <w:rPr>
          <w:i/>
          <w:iCs/>
          <w:sz w:val="22"/>
          <w:szCs w:val="22"/>
          <w:highlight w:val="yellow"/>
        </w:rPr>
        <w:t xml:space="preserve">еобходимо нотариально заверить факт размещения </w:t>
      </w:r>
      <w:r w:rsidR="00FC1B06" w:rsidRPr="00166F87">
        <w:rPr>
          <w:i/>
          <w:iCs/>
          <w:sz w:val="22"/>
          <w:szCs w:val="22"/>
          <w:highlight w:val="yellow"/>
        </w:rPr>
        <w:t>игры ответчиком на ресурса</w:t>
      </w:r>
      <w:r w:rsidR="00013159">
        <w:rPr>
          <w:i/>
          <w:iCs/>
          <w:sz w:val="22"/>
          <w:szCs w:val="22"/>
          <w:highlight w:val="yellow"/>
        </w:rPr>
        <w:t>х</w:t>
      </w:r>
      <w:r w:rsidR="00013159" w:rsidRPr="00013159">
        <w:rPr>
          <w:i/>
          <w:iCs/>
          <w:sz w:val="22"/>
          <w:szCs w:val="22"/>
          <w:highlight w:val="yellow"/>
        </w:rPr>
        <w:t>;</w:t>
      </w:r>
      <w:r w:rsidR="00FC1B06" w:rsidRPr="00E34912">
        <w:rPr>
          <w:sz w:val="22"/>
          <w:szCs w:val="22"/>
        </w:rPr>
        <w:t xml:space="preserve">] </w:t>
      </w:r>
      <w:r w:rsidRPr="00E34912">
        <w:rPr>
          <w:sz w:val="22"/>
          <w:szCs w:val="22"/>
        </w:rPr>
        <w:t xml:space="preserve">от </w:t>
      </w:r>
      <w:r w:rsidR="00FC1B06" w:rsidRPr="00E34912">
        <w:rPr>
          <w:sz w:val="22"/>
          <w:szCs w:val="22"/>
        </w:rPr>
        <w:t>[</w:t>
      </w:r>
      <w:r w:rsidR="00FC1B06" w:rsidRPr="00D64339">
        <w:rPr>
          <w:sz w:val="22"/>
          <w:szCs w:val="22"/>
          <w:highlight w:val="yellow"/>
        </w:rPr>
        <w:t>дата совершения нотариусом нотариального действия</w:t>
      </w:r>
      <w:r w:rsidR="00FC1B06" w:rsidRPr="00E34912">
        <w:rPr>
          <w:sz w:val="22"/>
          <w:szCs w:val="22"/>
        </w:rPr>
        <w:t>]</w:t>
      </w:r>
      <w:r w:rsidR="00D64339">
        <w:rPr>
          <w:sz w:val="22"/>
          <w:szCs w:val="22"/>
        </w:rPr>
        <w:t>.</w:t>
      </w:r>
    </w:p>
    <w:p w14:paraId="283F89C4" w14:textId="7F033ED6" w:rsidR="0092478F" w:rsidRPr="00E34912" w:rsidRDefault="0092478F" w:rsidP="00ED4443">
      <w:pPr>
        <w:pStyle w:val="af1"/>
        <w:numPr>
          <w:ilvl w:val="0"/>
          <w:numId w:val="8"/>
        </w:numPr>
        <w:tabs>
          <w:tab w:val="clear" w:pos="720"/>
        </w:tabs>
        <w:spacing w:before="0" w:beforeAutospacing="0" w:after="240" w:afterAutospacing="0"/>
        <w:ind w:left="709" w:hanging="596"/>
        <w:rPr>
          <w:sz w:val="22"/>
          <w:szCs w:val="22"/>
        </w:rPr>
      </w:pPr>
      <w:r w:rsidRPr="00E34912">
        <w:rPr>
          <w:sz w:val="22"/>
          <w:szCs w:val="22"/>
        </w:rPr>
        <w:t xml:space="preserve">Распечатка с интернет-страницы </w:t>
      </w:r>
      <w:r w:rsidR="00FC1B06" w:rsidRPr="00E34912">
        <w:rPr>
          <w:sz w:val="22"/>
          <w:szCs w:val="22"/>
        </w:rPr>
        <w:t>[</w:t>
      </w:r>
      <w:r w:rsidR="00FC1B06" w:rsidRPr="00A84288">
        <w:rPr>
          <w:sz w:val="22"/>
          <w:szCs w:val="22"/>
          <w:highlight w:val="yellow"/>
        </w:rPr>
        <w:t>ресурс, на котором размещена игра нарушителя</w:t>
      </w:r>
      <w:r w:rsidR="00FC1B06" w:rsidRPr="00E34912">
        <w:rPr>
          <w:sz w:val="22"/>
          <w:szCs w:val="22"/>
        </w:rPr>
        <w:t>]</w:t>
      </w:r>
      <w:r w:rsidRPr="00E34912">
        <w:rPr>
          <w:sz w:val="22"/>
          <w:szCs w:val="22"/>
        </w:rPr>
        <w:t xml:space="preserve">. </w:t>
      </w:r>
    </w:p>
    <w:p w14:paraId="0DBA4446" w14:textId="59774D52" w:rsidR="0092478F" w:rsidRPr="00E34912" w:rsidRDefault="0092478F" w:rsidP="00ED4443">
      <w:pPr>
        <w:pStyle w:val="af1"/>
        <w:numPr>
          <w:ilvl w:val="0"/>
          <w:numId w:val="8"/>
        </w:numPr>
        <w:tabs>
          <w:tab w:val="clear" w:pos="720"/>
        </w:tabs>
        <w:spacing w:before="0" w:beforeAutospacing="0" w:after="240" w:afterAutospacing="0"/>
        <w:ind w:left="709" w:hanging="596"/>
        <w:rPr>
          <w:sz w:val="22"/>
          <w:szCs w:val="22"/>
        </w:rPr>
      </w:pPr>
      <w:r w:rsidRPr="00E34912">
        <w:rPr>
          <w:sz w:val="22"/>
          <w:szCs w:val="22"/>
        </w:rPr>
        <w:t>Документы об отправке</w:t>
      </w:r>
      <w:r w:rsidR="00A84288">
        <w:rPr>
          <w:sz w:val="22"/>
          <w:szCs w:val="22"/>
        </w:rPr>
        <w:t xml:space="preserve"> ответчику</w:t>
      </w:r>
      <w:r w:rsidRPr="00E34912">
        <w:rPr>
          <w:sz w:val="22"/>
          <w:szCs w:val="22"/>
        </w:rPr>
        <w:t xml:space="preserve"> копии искового заявления</w:t>
      </w:r>
      <w:r w:rsidR="00A84288">
        <w:rPr>
          <w:sz w:val="22"/>
          <w:szCs w:val="22"/>
        </w:rPr>
        <w:t xml:space="preserve"> и отсутствующих у него приложений</w:t>
      </w:r>
      <w:r w:rsidRPr="00E34912">
        <w:rPr>
          <w:sz w:val="22"/>
          <w:szCs w:val="22"/>
        </w:rPr>
        <w:t xml:space="preserve">. </w:t>
      </w:r>
    </w:p>
    <w:p w14:paraId="3DD9DDF0" w14:textId="36C1B431" w:rsidR="0092478F" w:rsidRPr="00E34912" w:rsidRDefault="0092478F" w:rsidP="00ED4443">
      <w:pPr>
        <w:pStyle w:val="af1"/>
        <w:numPr>
          <w:ilvl w:val="0"/>
          <w:numId w:val="8"/>
        </w:numPr>
        <w:tabs>
          <w:tab w:val="clear" w:pos="720"/>
        </w:tabs>
        <w:spacing w:before="0" w:beforeAutospacing="0" w:after="240" w:afterAutospacing="0"/>
        <w:ind w:left="709" w:hanging="596"/>
        <w:rPr>
          <w:sz w:val="22"/>
          <w:szCs w:val="22"/>
        </w:rPr>
      </w:pPr>
      <w:r w:rsidRPr="00E34912">
        <w:rPr>
          <w:sz w:val="22"/>
          <w:szCs w:val="22"/>
        </w:rPr>
        <w:t xml:space="preserve">Квитанция об уплате </w:t>
      </w:r>
      <w:r w:rsidR="00657DC8" w:rsidRPr="00E34912">
        <w:rPr>
          <w:sz w:val="22"/>
          <w:szCs w:val="22"/>
        </w:rPr>
        <w:t>государственной</w:t>
      </w:r>
      <w:r w:rsidRPr="00E34912">
        <w:rPr>
          <w:sz w:val="22"/>
          <w:szCs w:val="22"/>
        </w:rPr>
        <w:t xml:space="preserve"> пошлины. </w:t>
      </w:r>
    </w:p>
    <w:p w14:paraId="6A2415FA" w14:textId="77777777" w:rsidR="0092478F" w:rsidRPr="00E34912" w:rsidRDefault="0092478F" w:rsidP="00ED4443">
      <w:pPr>
        <w:pStyle w:val="af1"/>
        <w:numPr>
          <w:ilvl w:val="0"/>
          <w:numId w:val="8"/>
        </w:numPr>
        <w:tabs>
          <w:tab w:val="clear" w:pos="720"/>
        </w:tabs>
        <w:spacing w:before="0" w:beforeAutospacing="0" w:after="240" w:afterAutospacing="0"/>
        <w:ind w:left="709" w:hanging="596"/>
        <w:rPr>
          <w:sz w:val="22"/>
          <w:szCs w:val="22"/>
        </w:rPr>
      </w:pPr>
      <w:r w:rsidRPr="00E34912">
        <w:rPr>
          <w:sz w:val="22"/>
          <w:szCs w:val="22"/>
        </w:rPr>
        <w:t xml:space="preserve">Выписка из ЕГРЮЛ в отношении Истца. </w:t>
      </w:r>
    </w:p>
    <w:p w14:paraId="056C1734" w14:textId="77777777" w:rsidR="0092478F" w:rsidRPr="00E34912" w:rsidRDefault="0092478F" w:rsidP="00ED4443">
      <w:pPr>
        <w:pStyle w:val="af1"/>
        <w:numPr>
          <w:ilvl w:val="0"/>
          <w:numId w:val="8"/>
        </w:numPr>
        <w:tabs>
          <w:tab w:val="clear" w:pos="720"/>
        </w:tabs>
        <w:spacing w:before="0" w:beforeAutospacing="0" w:after="240" w:afterAutospacing="0"/>
        <w:ind w:left="709" w:hanging="596"/>
        <w:rPr>
          <w:sz w:val="22"/>
          <w:szCs w:val="22"/>
        </w:rPr>
      </w:pPr>
      <w:r w:rsidRPr="00E34912">
        <w:rPr>
          <w:sz w:val="22"/>
          <w:szCs w:val="22"/>
        </w:rPr>
        <w:t xml:space="preserve">Выписка из ЕГРЮЛ в отношении Ответчика. </w:t>
      </w:r>
    </w:p>
    <w:p w14:paraId="1EC2D147" w14:textId="334812E0" w:rsidR="0092478F" w:rsidRPr="00E34912" w:rsidRDefault="0092478F" w:rsidP="00ED4443">
      <w:pPr>
        <w:pStyle w:val="af1"/>
        <w:numPr>
          <w:ilvl w:val="0"/>
          <w:numId w:val="8"/>
        </w:numPr>
        <w:tabs>
          <w:tab w:val="clear" w:pos="720"/>
        </w:tabs>
        <w:spacing w:before="0" w:beforeAutospacing="0" w:after="240" w:afterAutospacing="0"/>
        <w:ind w:left="709" w:hanging="596"/>
        <w:rPr>
          <w:sz w:val="22"/>
          <w:szCs w:val="22"/>
        </w:rPr>
      </w:pPr>
      <w:r w:rsidRPr="00E34912">
        <w:rPr>
          <w:sz w:val="22"/>
          <w:szCs w:val="22"/>
        </w:rPr>
        <w:t>Доверенность на представителя</w:t>
      </w:r>
      <w:r w:rsidR="00657DC8" w:rsidRPr="00E34912">
        <w:rPr>
          <w:sz w:val="22"/>
          <w:szCs w:val="22"/>
        </w:rPr>
        <w:t xml:space="preserve">. </w:t>
      </w:r>
      <w:r w:rsidR="00657DC8" w:rsidRPr="00D64339">
        <w:rPr>
          <w:sz w:val="22"/>
          <w:szCs w:val="22"/>
        </w:rPr>
        <w:t>[</w:t>
      </w:r>
      <w:r w:rsidR="00657DC8" w:rsidRPr="00A84288">
        <w:rPr>
          <w:sz w:val="22"/>
          <w:szCs w:val="22"/>
          <w:highlight w:val="yellow"/>
        </w:rPr>
        <w:t>в том случае если представитель есть</w:t>
      </w:r>
      <w:r w:rsidR="00657DC8" w:rsidRPr="00D64339">
        <w:rPr>
          <w:sz w:val="22"/>
          <w:szCs w:val="22"/>
        </w:rPr>
        <w:t>]</w:t>
      </w:r>
    </w:p>
    <w:p w14:paraId="0E7B6C97" w14:textId="1148D748" w:rsidR="00657DC8" w:rsidRDefault="0092478F" w:rsidP="00ED4443">
      <w:pPr>
        <w:pStyle w:val="af1"/>
        <w:numPr>
          <w:ilvl w:val="0"/>
          <w:numId w:val="8"/>
        </w:numPr>
        <w:tabs>
          <w:tab w:val="clear" w:pos="720"/>
        </w:tabs>
        <w:spacing w:before="0" w:beforeAutospacing="0" w:after="240" w:afterAutospacing="0"/>
        <w:ind w:left="709" w:hanging="596"/>
        <w:rPr>
          <w:sz w:val="22"/>
          <w:szCs w:val="22"/>
        </w:rPr>
      </w:pPr>
      <w:r w:rsidRPr="00E34912">
        <w:rPr>
          <w:sz w:val="22"/>
          <w:szCs w:val="22"/>
        </w:rPr>
        <w:t xml:space="preserve">Копия диплома представителя. </w:t>
      </w:r>
      <w:r w:rsidR="00657DC8" w:rsidRPr="00D64339">
        <w:rPr>
          <w:sz w:val="22"/>
          <w:szCs w:val="22"/>
        </w:rPr>
        <w:t>[</w:t>
      </w:r>
      <w:r w:rsidR="00657DC8" w:rsidRPr="00A84288">
        <w:rPr>
          <w:sz w:val="22"/>
          <w:szCs w:val="22"/>
          <w:highlight w:val="yellow"/>
        </w:rPr>
        <w:t>в том случае если представитель есть</w:t>
      </w:r>
      <w:r w:rsidR="00657DC8" w:rsidRPr="00D64339">
        <w:rPr>
          <w:sz w:val="22"/>
          <w:szCs w:val="22"/>
        </w:rPr>
        <w:t>]</w:t>
      </w:r>
    </w:p>
    <w:p w14:paraId="32779F44" w14:textId="13CF4A0A" w:rsidR="00030BD8" w:rsidRPr="00E34912" w:rsidRDefault="00030BD8" w:rsidP="00ED4443">
      <w:pPr>
        <w:pStyle w:val="af1"/>
        <w:numPr>
          <w:ilvl w:val="0"/>
          <w:numId w:val="8"/>
        </w:numPr>
        <w:tabs>
          <w:tab w:val="clear" w:pos="720"/>
        </w:tabs>
        <w:spacing w:before="0" w:beforeAutospacing="0" w:after="240" w:afterAutospacing="0"/>
        <w:ind w:left="709" w:hanging="596"/>
        <w:rPr>
          <w:sz w:val="22"/>
          <w:szCs w:val="22"/>
        </w:rPr>
      </w:pPr>
      <w:r w:rsidRPr="002319B1">
        <w:rPr>
          <w:sz w:val="22"/>
          <w:szCs w:val="22"/>
        </w:rPr>
        <w:t>[</w:t>
      </w:r>
      <w:r w:rsidRPr="00030BD8">
        <w:rPr>
          <w:sz w:val="22"/>
          <w:szCs w:val="22"/>
          <w:highlight w:val="yellow"/>
        </w:rPr>
        <w:t>Подтверждение судебных расходо</w:t>
      </w:r>
      <w:r>
        <w:rPr>
          <w:sz w:val="22"/>
          <w:szCs w:val="22"/>
          <w:highlight w:val="yellow"/>
        </w:rPr>
        <w:t>в, например, чеки</w:t>
      </w:r>
      <w:r w:rsidRPr="002319B1">
        <w:rPr>
          <w:sz w:val="22"/>
          <w:szCs w:val="22"/>
        </w:rPr>
        <w:t>].</w:t>
      </w:r>
    </w:p>
    <w:p w14:paraId="2813768D" w14:textId="62105F1F" w:rsidR="008A157E" w:rsidRDefault="008A157E" w:rsidP="00320287">
      <w:pPr>
        <w:spacing w:after="240"/>
        <w:jc w:val="both"/>
        <w:rPr>
          <w:sz w:val="18"/>
          <w:szCs w:val="18"/>
        </w:rPr>
      </w:pPr>
    </w:p>
    <w:p w14:paraId="291E1AAE" w14:textId="77777777" w:rsidR="000A70A3" w:rsidRDefault="000A70A3" w:rsidP="00320287">
      <w:pPr>
        <w:spacing w:after="240"/>
        <w:jc w:val="both"/>
        <w:rPr>
          <w:sz w:val="18"/>
          <w:szCs w:val="18"/>
        </w:rPr>
      </w:pPr>
    </w:p>
    <w:p w14:paraId="0EA52A2E" w14:textId="77777777" w:rsidR="000A70A3" w:rsidRPr="0064154F" w:rsidRDefault="000A70A3" w:rsidP="000A70A3">
      <w:pPr>
        <w:spacing w:after="240"/>
        <w:jc w:val="both"/>
        <w:rPr>
          <w:b/>
          <w:bCs/>
          <w:sz w:val="22"/>
          <w:szCs w:val="22"/>
        </w:rPr>
      </w:pPr>
      <w:r w:rsidRPr="0064154F">
        <w:rPr>
          <w:b/>
          <w:bCs/>
          <w:sz w:val="22"/>
          <w:szCs w:val="22"/>
        </w:rPr>
        <w:t>[</w:t>
      </w:r>
      <w:r w:rsidRPr="00117197">
        <w:rPr>
          <w:b/>
          <w:bCs/>
          <w:sz w:val="22"/>
          <w:szCs w:val="22"/>
          <w:highlight w:val="yellow"/>
        </w:rPr>
        <w:t xml:space="preserve">Наименование </w:t>
      </w:r>
      <w:r w:rsidRPr="0064154F">
        <w:rPr>
          <w:b/>
          <w:bCs/>
          <w:sz w:val="22"/>
          <w:szCs w:val="22"/>
          <w:highlight w:val="yellow"/>
        </w:rPr>
        <w:t>Истца</w:t>
      </w:r>
      <w:r w:rsidRPr="0064154F">
        <w:rPr>
          <w:b/>
          <w:bCs/>
          <w:sz w:val="22"/>
          <w:szCs w:val="22"/>
        </w:rPr>
        <w:t>]</w:t>
      </w:r>
    </w:p>
    <w:p w14:paraId="714FE460" w14:textId="77777777" w:rsidR="000A70A3" w:rsidRPr="00117197" w:rsidRDefault="000A70A3" w:rsidP="000A70A3">
      <w:pPr>
        <w:spacing w:after="240"/>
        <w:jc w:val="both"/>
        <w:rPr>
          <w:sz w:val="22"/>
          <w:szCs w:val="22"/>
        </w:rPr>
      </w:pPr>
      <w:r w:rsidRPr="00117197">
        <w:rPr>
          <w:sz w:val="22"/>
          <w:szCs w:val="22"/>
        </w:rPr>
        <w:t>[</w:t>
      </w:r>
      <w:r w:rsidRPr="0064154F">
        <w:rPr>
          <w:sz w:val="22"/>
          <w:szCs w:val="22"/>
          <w:highlight w:val="yellow"/>
        </w:rPr>
        <w:t>генеральный директор/представитель по доверенности</w:t>
      </w:r>
      <w:r w:rsidRPr="00117197">
        <w:rPr>
          <w:sz w:val="22"/>
          <w:szCs w:val="22"/>
        </w:rPr>
        <w:t>]</w:t>
      </w:r>
    </w:p>
    <w:p w14:paraId="20F92386" w14:textId="77777777" w:rsidR="000A70A3" w:rsidRPr="00A4532C" w:rsidRDefault="000A70A3" w:rsidP="000A70A3">
      <w:pPr>
        <w:spacing w:after="240"/>
        <w:jc w:val="both"/>
        <w:rPr>
          <w:sz w:val="22"/>
          <w:szCs w:val="22"/>
        </w:rPr>
      </w:pPr>
      <w:r w:rsidRPr="00117197">
        <w:rPr>
          <w:sz w:val="22"/>
          <w:szCs w:val="22"/>
        </w:rPr>
        <w:t>[</w:t>
      </w:r>
      <w:r w:rsidRPr="00117197">
        <w:rPr>
          <w:sz w:val="22"/>
          <w:szCs w:val="22"/>
          <w:highlight w:val="yellow"/>
        </w:rPr>
        <w:t>ФИО</w:t>
      </w:r>
      <w:r w:rsidRPr="00117197">
        <w:rPr>
          <w:sz w:val="22"/>
          <w:szCs w:val="22"/>
        </w:rPr>
        <w:t>]</w:t>
      </w:r>
    </w:p>
    <w:p w14:paraId="10D48DD8" w14:textId="77777777" w:rsidR="000A70A3" w:rsidRPr="00FB5FF9" w:rsidRDefault="000A70A3" w:rsidP="000A70A3">
      <w:pPr>
        <w:spacing w:after="240"/>
        <w:jc w:val="both"/>
        <w:rPr>
          <w:b/>
          <w:bCs/>
          <w:sz w:val="22"/>
          <w:szCs w:val="22"/>
          <w:lang w:val="en-US"/>
        </w:rPr>
      </w:pPr>
    </w:p>
    <w:p w14:paraId="455259DB" w14:textId="77777777" w:rsidR="000A70A3" w:rsidRPr="00117197" w:rsidRDefault="000A70A3" w:rsidP="000A70A3">
      <w:pPr>
        <w:jc w:val="both"/>
        <w:rPr>
          <w:b/>
          <w:bCs/>
          <w:sz w:val="22"/>
          <w:szCs w:val="22"/>
          <w:lang w:val="en-US"/>
        </w:rPr>
      </w:pPr>
      <w:r>
        <w:rPr>
          <w:b/>
          <w:bCs/>
          <w:sz w:val="22"/>
          <w:szCs w:val="22"/>
        </w:rPr>
        <w:t>________________________________</w:t>
      </w:r>
      <w:r>
        <w:rPr>
          <w:b/>
          <w:bCs/>
          <w:sz w:val="22"/>
          <w:szCs w:val="22"/>
          <w:lang w:val="en-US"/>
        </w:rPr>
        <w:t>__</w:t>
      </w:r>
      <w:r>
        <w:rPr>
          <w:b/>
          <w:bCs/>
          <w:sz w:val="22"/>
          <w:szCs w:val="22"/>
        </w:rPr>
        <w:t xml:space="preserve"> </w:t>
      </w:r>
      <w:r>
        <w:rPr>
          <w:b/>
          <w:bCs/>
          <w:sz w:val="22"/>
          <w:szCs w:val="22"/>
          <w:lang w:val="en-US"/>
        </w:rPr>
        <w:t xml:space="preserve"> ______________</w:t>
      </w:r>
    </w:p>
    <w:p w14:paraId="034DFDDB" w14:textId="77777777" w:rsidR="000A70A3" w:rsidRPr="00073495" w:rsidRDefault="000A70A3" w:rsidP="000A70A3">
      <w:pPr>
        <w:spacing w:after="240"/>
        <w:ind w:left="708" w:firstLine="708"/>
        <w:jc w:val="both"/>
        <w:rPr>
          <w:sz w:val="18"/>
          <w:szCs w:val="18"/>
          <w:lang w:val="en-US"/>
        </w:rPr>
      </w:pPr>
      <w:r>
        <w:rPr>
          <w:sz w:val="18"/>
          <w:szCs w:val="18"/>
        </w:rPr>
        <w:t>(подпись)</w:t>
      </w:r>
      <w:r>
        <w:rPr>
          <w:sz w:val="18"/>
          <w:szCs w:val="18"/>
        </w:rPr>
        <w:tab/>
      </w:r>
      <w:r>
        <w:rPr>
          <w:sz w:val="18"/>
          <w:szCs w:val="18"/>
        </w:rPr>
        <w:tab/>
      </w:r>
      <w:r>
        <w:rPr>
          <w:sz w:val="18"/>
          <w:szCs w:val="18"/>
        </w:rPr>
        <w:tab/>
        <w:t xml:space="preserve">  </w:t>
      </w:r>
      <w:r w:rsidRPr="00117197">
        <w:rPr>
          <w:sz w:val="18"/>
          <w:szCs w:val="18"/>
          <w:lang w:val="en-US"/>
        </w:rPr>
        <w:t>(</w:t>
      </w:r>
      <w:r>
        <w:rPr>
          <w:sz w:val="18"/>
          <w:szCs w:val="18"/>
        </w:rPr>
        <w:t>дата</w:t>
      </w:r>
      <w:r w:rsidRPr="00117197">
        <w:rPr>
          <w:sz w:val="18"/>
          <w:szCs w:val="18"/>
          <w:lang w:val="en-US"/>
        </w:rPr>
        <w:t>)</w:t>
      </w:r>
    </w:p>
    <w:p w14:paraId="42D8B504" w14:textId="77777777" w:rsidR="000A70A3" w:rsidRPr="000A70A3" w:rsidRDefault="000A70A3" w:rsidP="00320287">
      <w:pPr>
        <w:spacing w:after="240"/>
        <w:jc w:val="both"/>
        <w:rPr>
          <w:sz w:val="18"/>
          <w:szCs w:val="18"/>
        </w:rPr>
      </w:pPr>
    </w:p>
    <w:sectPr w:rsidR="000A70A3" w:rsidRPr="000A70A3" w:rsidSect="00657DC8">
      <w:footerReference w:type="even" r:id="rId9"/>
      <w:footerReference w:type="default" r:id="rId10"/>
      <w:footerReference w:type="first" r:id="rId11"/>
      <w:pgSz w:w="11906" w:h="16838" w:code="9"/>
      <w:pgMar w:top="1134" w:right="850"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43F6C" w14:textId="77777777" w:rsidR="00E177CB" w:rsidRDefault="00E177CB" w:rsidP="00220B39">
      <w:r>
        <w:separator/>
      </w:r>
    </w:p>
  </w:endnote>
  <w:endnote w:type="continuationSeparator" w:id="0">
    <w:p w14:paraId="4D20202A" w14:textId="77777777" w:rsidR="00E177CB" w:rsidRDefault="00E177CB" w:rsidP="00220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267CF" w14:textId="77777777" w:rsidR="00683AE4" w:rsidRDefault="00A422B5" w:rsidP="00F76088">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86552CE" w14:textId="77777777" w:rsidR="00683AE4" w:rsidRDefault="00E177CB" w:rsidP="00814BAC">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6A844" w14:textId="77777777" w:rsidR="00610CCE" w:rsidRDefault="00610CCE" w:rsidP="00610CCE"/>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32"/>
      <w:gridCol w:w="3000"/>
      <w:gridCol w:w="2997"/>
    </w:tblGrid>
    <w:tr w:rsidR="00610CCE" w:rsidRPr="009808A0" w14:paraId="5A8EF736" w14:textId="77777777" w:rsidTr="006B3B2C">
      <w:tc>
        <w:tcPr>
          <w:tcW w:w="3032" w:type="dxa"/>
          <w:vAlign w:val="center"/>
        </w:tcPr>
        <w:p w14:paraId="7441E06A" w14:textId="77777777" w:rsidR="00610CCE" w:rsidRDefault="00610CCE" w:rsidP="00610CCE">
          <w:pPr>
            <w:tabs>
              <w:tab w:val="center" w:pos="4153"/>
              <w:tab w:val="right" w:pos="8306"/>
            </w:tabs>
          </w:pPr>
        </w:p>
        <w:p w14:paraId="1E4B26B0" w14:textId="77777777" w:rsidR="00610CCE" w:rsidRPr="009808A0" w:rsidRDefault="00E177CB" w:rsidP="00610CCE">
          <w:pPr>
            <w:tabs>
              <w:tab w:val="center" w:pos="4153"/>
              <w:tab w:val="right" w:pos="8306"/>
            </w:tabs>
            <w:rPr>
              <w:rFonts w:ascii="Arial" w:eastAsia="SimSun" w:hAnsi="Arial" w:cs="Arial"/>
              <w:sz w:val="16"/>
              <w:szCs w:val="16"/>
              <w:lang w:eastAsia="zh-CN"/>
            </w:rPr>
          </w:pPr>
          <w:hyperlink r:id="rId1" w:history="1">
            <w:r w:rsidR="00610CCE" w:rsidRPr="004649E0">
              <w:rPr>
                <w:rStyle w:val="af6"/>
                <w:rFonts w:ascii="Arial" w:eastAsia="SimSun" w:hAnsi="Arial" w:cs="Arial"/>
                <w:sz w:val="16"/>
                <w:szCs w:val="16"/>
                <w:lang w:eastAsia="zh-CN"/>
              </w:rPr>
              <w:t>www.buzko.legal</w:t>
            </w:r>
          </w:hyperlink>
          <w:r w:rsidR="00610CCE" w:rsidRPr="009808A0">
            <w:rPr>
              <w:rFonts w:ascii="Arial" w:eastAsia="SimSun" w:hAnsi="Arial" w:cs="Arial"/>
              <w:sz w:val="16"/>
              <w:szCs w:val="16"/>
              <w:lang w:eastAsia="zh-CN"/>
            </w:rPr>
            <w:t xml:space="preserve"> </w:t>
          </w:r>
        </w:p>
      </w:tc>
      <w:tc>
        <w:tcPr>
          <w:tcW w:w="3000" w:type="dxa"/>
          <w:vAlign w:val="center"/>
        </w:tcPr>
        <w:sdt>
          <w:sdtPr>
            <w:id w:val="-1249268408"/>
            <w:docPartObj>
              <w:docPartGallery w:val="Page Numbers (Bottom of Page)"/>
              <w:docPartUnique/>
            </w:docPartObj>
          </w:sdtPr>
          <w:sdtEndPr>
            <w:rPr>
              <w:noProof/>
            </w:rPr>
          </w:sdtEndPr>
          <w:sdtContent>
            <w:p w14:paraId="4418023B" w14:textId="77777777" w:rsidR="00610CCE" w:rsidRPr="009808A0" w:rsidRDefault="00610CCE" w:rsidP="00610CCE">
              <w:pPr>
                <w:pStyle w:val="a3"/>
                <w:spacing w:before="240"/>
                <w:jc w:val="center"/>
                <w:rPr>
                  <w:sz w:val="22"/>
                  <w:szCs w:val="22"/>
                </w:rPr>
              </w:pPr>
              <w:r w:rsidRPr="009808A0">
                <w:fldChar w:fldCharType="begin"/>
              </w:r>
              <w:r w:rsidRPr="009808A0">
                <w:rPr>
                  <w:sz w:val="22"/>
                  <w:szCs w:val="22"/>
                </w:rPr>
                <w:instrText xml:space="preserve"> PAGE   \* MERGEFORMAT </w:instrText>
              </w:r>
              <w:r w:rsidRPr="009808A0">
                <w:fldChar w:fldCharType="separate"/>
              </w:r>
              <w:r>
                <w:t>1</w:t>
              </w:r>
              <w:r w:rsidRPr="009808A0">
                <w:rPr>
                  <w:noProof/>
                </w:rPr>
                <w:fldChar w:fldCharType="end"/>
              </w:r>
            </w:p>
          </w:sdtContent>
        </w:sdt>
      </w:tc>
      <w:tc>
        <w:tcPr>
          <w:tcW w:w="2997" w:type="dxa"/>
          <w:vAlign w:val="center"/>
        </w:tcPr>
        <w:p w14:paraId="681A7888" w14:textId="77777777" w:rsidR="00610CCE" w:rsidRPr="009808A0" w:rsidRDefault="00610CCE" w:rsidP="00610CCE">
          <w:pPr>
            <w:tabs>
              <w:tab w:val="center" w:pos="4153"/>
              <w:tab w:val="right" w:pos="8306"/>
            </w:tabs>
            <w:jc w:val="right"/>
            <w:rPr>
              <w:rFonts w:eastAsia="SimSun"/>
              <w:sz w:val="22"/>
              <w:szCs w:val="22"/>
              <w:lang w:val="en-GB" w:eastAsia="zh-CN"/>
            </w:rPr>
          </w:pPr>
        </w:p>
      </w:tc>
    </w:tr>
  </w:tbl>
  <w:p w14:paraId="39AEAB7C" w14:textId="77777777" w:rsidR="00610CCE" w:rsidRDefault="00610CCE" w:rsidP="00610CCE">
    <w:pPr>
      <w:pStyle w:val="a3"/>
    </w:pPr>
  </w:p>
  <w:p w14:paraId="621E25AB" w14:textId="0DDC62C0" w:rsidR="00683AE4" w:rsidRPr="00540EFA" w:rsidRDefault="00E177CB" w:rsidP="00610CCE">
    <w:pPr>
      <w:pStyle w:val="a3"/>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B9E8E" w14:textId="77777777" w:rsidR="00610CCE" w:rsidRDefault="00610CCE"/>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32"/>
      <w:gridCol w:w="3000"/>
      <w:gridCol w:w="2997"/>
    </w:tblGrid>
    <w:tr w:rsidR="00610CCE" w:rsidRPr="009808A0" w14:paraId="3E958B8A" w14:textId="77777777" w:rsidTr="006B3B2C">
      <w:tc>
        <w:tcPr>
          <w:tcW w:w="3032" w:type="dxa"/>
          <w:vAlign w:val="center"/>
        </w:tcPr>
        <w:p w14:paraId="1F1C316B" w14:textId="77777777" w:rsidR="00610CCE" w:rsidRDefault="00610CCE" w:rsidP="00610CCE">
          <w:pPr>
            <w:tabs>
              <w:tab w:val="center" w:pos="4153"/>
              <w:tab w:val="right" w:pos="8306"/>
            </w:tabs>
          </w:pPr>
        </w:p>
        <w:p w14:paraId="17A0A466" w14:textId="77777777" w:rsidR="00610CCE" w:rsidRPr="009808A0" w:rsidRDefault="00E177CB" w:rsidP="00610CCE">
          <w:pPr>
            <w:tabs>
              <w:tab w:val="center" w:pos="4153"/>
              <w:tab w:val="right" w:pos="8306"/>
            </w:tabs>
            <w:rPr>
              <w:rFonts w:ascii="Arial" w:eastAsia="SimSun" w:hAnsi="Arial" w:cs="Arial"/>
              <w:sz w:val="16"/>
              <w:szCs w:val="16"/>
              <w:lang w:eastAsia="zh-CN"/>
            </w:rPr>
          </w:pPr>
          <w:hyperlink r:id="rId1" w:history="1">
            <w:r w:rsidR="00610CCE" w:rsidRPr="004649E0">
              <w:rPr>
                <w:rStyle w:val="af6"/>
                <w:rFonts w:ascii="Arial" w:eastAsia="SimSun" w:hAnsi="Arial" w:cs="Arial"/>
                <w:sz w:val="16"/>
                <w:szCs w:val="16"/>
                <w:lang w:eastAsia="zh-CN"/>
              </w:rPr>
              <w:t>www.buzko.legal</w:t>
            </w:r>
          </w:hyperlink>
          <w:r w:rsidR="00610CCE" w:rsidRPr="009808A0">
            <w:rPr>
              <w:rFonts w:ascii="Arial" w:eastAsia="SimSun" w:hAnsi="Arial" w:cs="Arial"/>
              <w:sz w:val="16"/>
              <w:szCs w:val="16"/>
              <w:lang w:eastAsia="zh-CN"/>
            </w:rPr>
            <w:t xml:space="preserve"> </w:t>
          </w:r>
        </w:p>
      </w:tc>
      <w:tc>
        <w:tcPr>
          <w:tcW w:w="3000" w:type="dxa"/>
          <w:vAlign w:val="center"/>
        </w:tcPr>
        <w:p w14:paraId="08CF9E52" w14:textId="0BC60358" w:rsidR="00610CCE" w:rsidRPr="009808A0" w:rsidRDefault="00610CCE" w:rsidP="00610CCE">
          <w:pPr>
            <w:pStyle w:val="a3"/>
            <w:spacing w:before="240"/>
            <w:jc w:val="center"/>
            <w:rPr>
              <w:sz w:val="22"/>
              <w:szCs w:val="22"/>
            </w:rPr>
          </w:pPr>
        </w:p>
      </w:tc>
      <w:tc>
        <w:tcPr>
          <w:tcW w:w="2997" w:type="dxa"/>
          <w:vAlign w:val="center"/>
        </w:tcPr>
        <w:p w14:paraId="1FF96B49" w14:textId="77777777" w:rsidR="00610CCE" w:rsidRPr="009808A0" w:rsidRDefault="00610CCE" w:rsidP="00610CCE">
          <w:pPr>
            <w:tabs>
              <w:tab w:val="center" w:pos="4153"/>
              <w:tab w:val="right" w:pos="8306"/>
            </w:tabs>
            <w:jc w:val="right"/>
            <w:rPr>
              <w:rFonts w:eastAsia="SimSun"/>
              <w:sz w:val="22"/>
              <w:szCs w:val="22"/>
              <w:lang w:val="en-GB" w:eastAsia="zh-CN"/>
            </w:rPr>
          </w:pPr>
        </w:p>
      </w:tc>
    </w:tr>
  </w:tbl>
  <w:p w14:paraId="018B116D" w14:textId="359EA3C0" w:rsidR="00610CCE" w:rsidRDefault="00610CCE">
    <w:pPr>
      <w:pStyle w:val="a3"/>
    </w:pPr>
  </w:p>
  <w:p w14:paraId="21FCC163" w14:textId="77777777" w:rsidR="00610CCE" w:rsidRDefault="00610CC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89AF6" w14:textId="77777777" w:rsidR="00E177CB" w:rsidRDefault="00E177CB" w:rsidP="00220B39">
      <w:r>
        <w:separator/>
      </w:r>
    </w:p>
  </w:footnote>
  <w:footnote w:type="continuationSeparator" w:id="0">
    <w:p w14:paraId="7AF847FF" w14:textId="77777777" w:rsidR="00E177CB" w:rsidRDefault="00E177CB" w:rsidP="00220B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479"/>
    <w:multiLevelType w:val="hybridMultilevel"/>
    <w:tmpl w:val="A1FA60B8"/>
    <w:lvl w:ilvl="0" w:tplc="4EFA5664">
      <w:start w:val="1"/>
      <w:numFmt w:val="decimal"/>
      <w:lvlText w:val="(%1)"/>
      <w:lvlJc w:val="left"/>
      <w:pPr>
        <w:ind w:left="1070"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BD112C5"/>
    <w:multiLevelType w:val="hybridMultilevel"/>
    <w:tmpl w:val="88C8CDE4"/>
    <w:lvl w:ilvl="0" w:tplc="04090005">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DCE5B6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CD5BB9"/>
    <w:multiLevelType w:val="hybridMultilevel"/>
    <w:tmpl w:val="9D64819E"/>
    <w:lvl w:ilvl="0" w:tplc="E1D8BDC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406D54CE"/>
    <w:multiLevelType w:val="multilevel"/>
    <w:tmpl w:val="4CD263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36A02"/>
    <w:multiLevelType w:val="hybridMultilevel"/>
    <w:tmpl w:val="A47243E6"/>
    <w:lvl w:ilvl="0" w:tplc="564406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49504B7D"/>
    <w:multiLevelType w:val="multilevel"/>
    <w:tmpl w:val="8C844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D27649"/>
    <w:multiLevelType w:val="hybridMultilevel"/>
    <w:tmpl w:val="5D805538"/>
    <w:lvl w:ilvl="0" w:tplc="D90A07AC">
      <w:start w:val="1"/>
      <w:numFmt w:val="decimal"/>
      <w:lvlText w:val="(%1)"/>
      <w:lvlJc w:val="left"/>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F54002A"/>
    <w:multiLevelType w:val="hybridMultilevel"/>
    <w:tmpl w:val="F07A0696"/>
    <w:lvl w:ilvl="0" w:tplc="33080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D73C30"/>
    <w:multiLevelType w:val="hybridMultilevel"/>
    <w:tmpl w:val="2F40364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B092C39"/>
    <w:multiLevelType w:val="hybridMultilevel"/>
    <w:tmpl w:val="9BC8C3D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DFC2D1F"/>
    <w:multiLevelType w:val="hybridMultilevel"/>
    <w:tmpl w:val="3F10B75C"/>
    <w:lvl w:ilvl="0" w:tplc="E8D854A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0B93841"/>
    <w:multiLevelType w:val="hybridMultilevel"/>
    <w:tmpl w:val="BF607A70"/>
    <w:lvl w:ilvl="0" w:tplc="C8505F92">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3" w15:restartNumberingAfterBreak="0">
    <w:nsid w:val="7A427767"/>
    <w:multiLevelType w:val="hybridMultilevel"/>
    <w:tmpl w:val="B5FAB53A"/>
    <w:lvl w:ilvl="0" w:tplc="3252C78A">
      <w:start w:val="1"/>
      <w:numFmt w:val="decimal"/>
      <w:lvlText w:val="%1."/>
      <w:lvlJc w:val="left"/>
      <w:pPr>
        <w:ind w:left="1428"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7F67594D"/>
    <w:multiLevelType w:val="hybridMultilevel"/>
    <w:tmpl w:val="F9DE45B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5"/>
  </w:num>
  <w:num w:numId="4">
    <w:abstractNumId w:val="3"/>
  </w:num>
  <w:num w:numId="5">
    <w:abstractNumId w:val="1"/>
  </w:num>
  <w:num w:numId="6">
    <w:abstractNumId w:val="8"/>
  </w:num>
  <w:num w:numId="7">
    <w:abstractNumId w:val="12"/>
  </w:num>
  <w:num w:numId="8">
    <w:abstractNumId w:val="6"/>
  </w:num>
  <w:num w:numId="9">
    <w:abstractNumId w:val="4"/>
  </w:num>
  <w:num w:numId="10">
    <w:abstractNumId w:val="10"/>
  </w:num>
  <w:num w:numId="11">
    <w:abstractNumId w:val="2"/>
  </w:num>
  <w:num w:numId="12">
    <w:abstractNumId w:val="11"/>
  </w:num>
  <w:num w:numId="13">
    <w:abstractNumId w:val="9"/>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B8B"/>
    <w:rsid w:val="00006689"/>
    <w:rsid w:val="00013159"/>
    <w:rsid w:val="00030BD8"/>
    <w:rsid w:val="00073495"/>
    <w:rsid w:val="0009422A"/>
    <w:rsid w:val="000A70A3"/>
    <w:rsid w:val="000B1C15"/>
    <w:rsid w:val="000D4675"/>
    <w:rsid w:val="000E2F37"/>
    <w:rsid w:val="000E6213"/>
    <w:rsid w:val="000F75E1"/>
    <w:rsid w:val="00101F03"/>
    <w:rsid w:val="00107C78"/>
    <w:rsid w:val="00166F87"/>
    <w:rsid w:val="0018325C"/>
    <w:rsid w:val="00187E0F"/>
    <w:rsid w:val="001A51B8"/>
    <w:rsid w:val="001B0F4F"/>
    <w:rsid w:val="001C71D7"/>
    <w:rsid w:val="001F3A7A"/>
    <w:rsid w:val="00220B39"/>
    <w:rsid w:val="002319B1"/>
    <w:rsid w:val="00242892"/>
    <w:rsid w:val="00246F30"/>
    <w:rsid w:val="00264740"/>
    <w:rsid w:val="002A30F5"/>
    <w:rsid w:val="002B3BE2"/>
    <w:rsid w:val="002B3E6B"/>
    <w:rsid w:val="002C08F9"/>
    <w:rsid w:val="002D4832"/>
    <w:rsid w:val="0030684D"/>
    <w:rsid w:val="00315621"/>
    <w:rsid w:val="00320287"/>
    <w:rsid w:val="00321366"/>
    <w:rsid w:val="00321B8B"/>
    <w:rsid w:val="0032478F"/>
    <w:rsid w:val="00343E8B"/>
    <w:rsid w:val="00386585"/>
    <w:rsid w:val="003925C8"/>
    <w:rsid w:val="003E763F"/>
    <w:rsid w:val="003F7D4D"/>
    <w:rsid w:val="00416094"/>
    <w:rsid w:val="00470D3F"/>
    <w:rsid w:val="00477012"/>
    <w:rsid w:val="00492D48"/>
    <w:rsid w:val="004E56AE"/>
    <w:rsid w:val="004F5792"/>
    <w:rsid w:val="0056261E"/>
    <w:rsid w:val="0056689D"/>
    <w:rsid w:val="005E3888"/>
    <w:rsid w:val="005F4C90"/>
    <w:rsid w:val="00601D84"/>
    <w:rsid w:val="00610CCE"/>
    <w:rsid w:val="0064154F"/>
    <w:rsid w:val="00657DC8"/>
    <w:rsid w:val="006D2F27"/>
    <w:rsid w:val="007C6C8A"/>
    <w:rsid w:val="008004C8"/>
    <w:rsid w:val="0080711C"/>
    <w:rsid w:val="008373C4"/>
    <w:rsid w:val="008439FA"/>
    <w:rsid w:val="008A157E"/>
    <w:rsid w:val="008B780D"/>
    <w:rsid w:val="008C6525"/>
    <w:rsid w:val="008D3319"/>
    <w:rsid w:val="008E6FA6"/>
    <w:rsid w:val="0091544D"/>
    <w:rsid w:val="0092478F"/>
    <w:rsid w:val="00992761"/>
    <w:rsid w:val="009C1031"/>
    <w:rsid w:val="00A2351E"/>
    <w:rsid w:val="00A422B5"/>
    <w:rsid w:val="00A4532C"/>
    <w:rsid w:val="00A56E52"/>
    <w:rsid w:val="00A81244"/>
    <w:rsid w:val="00A84288"/>
    <w:rsid w:val="00AC01FD"/>
    <w:rsid w:val="00AC12E3"/>
    <w:rsid w:val="00AC31B2"/>
    <w:rsid w:val="00AC4148"/>
    <w:rsid w:val="00AC4C75"/>
    <w:rsid w:val="00AD7FCE"/>
    <w:rsid w:val="00AF2D0F"/>
    <w:rsid w:val="00B1003A"/>
    <w:rsid w:val="00B315B4"/>
    <w:rsid w:val="00B42E64"/>
    <w:rsid w:val="00BA176E"/>
    <w:rsid w:val="00BA23AC"/>
    <w:rsid w:val="00BA66C9"/>
    <w:rsid w:val="00BB3408"/>
    <w:rsid w:val="00BC2DFD"/>
    <w:rsid w:val="00BE2A75"/>
    <w:rsid w:val="00C71B0D"/>
    <w:rsid w:val="00C741E5"/>
    <w:rsid w:val="00C74DFB"/>
    <w:rsid w:val="00CA3930"/>
    <w:rsid w:val="00CC700C"/>
    <w:rsid w:val="00D64339"/>
    <w:rsid w:val="00D805A5"/>
    <w:rsid w:val="00E177CB"/>
    <w:rsid w:val="00E34912"/>
    <w:rsid w:val="00E42F77"/>
    <w:rsid w:val="00E87D45"/>
    <w:rsid w:val="00E95F7B"/>
    <w:rsid w:val="00EA745B"/>
    <w:rsid w:val="00ED4443"/>
    <w:rsid w:val="00EE35F2"/>
    <w:rsid w:val="00EE6988"/>
    <w:rsid w:val="00EF7AA9"/>
    <w:rsid w:val="00F17934"/>
    <w:rsid w:val="00F315FD"/>
    <w:rsid w:val="00F719BB"/>
    <w:rsid w:val="00F96322"/>
    <w:rsid w:val="00F967D1"/>
    <w:rsid w:val="00FC1B06"/>
    <w:rsid w:val="00FD00DA"/>
    <w:rsid w:val="00FD2C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CD4C"/>
  <w15:chartTrackingRefBased/>
  <w15:docId w15:val="{CA4015DA-0CED-49DF-B1EF-29BB26D7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478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220B39"/>
    <w:pPr>
      <w:tabs>
        <w:tab w:val="center" w:pos="4677"/>
        <w:tab w:val="right" w:pos="9355"/>
      </w:tabs>
    </w:pPr>
  </w:style>
  <w:style w:type="character" w:customStyle="1" w:styleId="a4">
    <w:name w:val="Нижний колонтитул Знак"/>
    <w:basedOn w:val="a0"/>
    <w:link w:val="a3"/>
    <w:uiPriority w:val="99"/>
    <w:rsid w:val="00220B39"/>
    <w:rPr>
      <w:rFonts w:ascii="Times New Roman" w:eastAsia="Times New Roman" w:hAnsi="Times New Roman" w:cs="Times New Roman"/>
      <w:sz w:val="24"/>
      <w:szCs w:val="24"/>
      <w:lang w:eastAsia="ru-RU"/>
    </w:rPr>
  </w:style>
  <w:style w:type="character" w:styleId="a5">
    <w:name w:val="page number"/>
    <w:basedOn w:val="a0"/>
    <w:rsid w:val="00220B39"/>
  </w:style>
  <w:style w:type="paragraph" w:styleId="a6">
    <w:name w:val="footnote text"/>
    <w:basedOn w:val="a"/>
    <w:link w:val="a7"/>
    <w:rsid w:val="00220B39"/>
    <w:rPr>
      <w:sz w:val="20"/>
      <w:szCs w:val="20"/>
    </w:rPr>
  </w:style>
  <w:style w:type="character" w:customStyle="1" w:styleId="a7">
    <w:name w:val="Текст сноски Знак"/>
    <w:basedOn w:val="a0"/>
    <w:link w:val="a6"/>
    <w:rsid w:val="00220B39"/>
    <w:rPr>
      <w:rFonts w:ascii="Times New Roman" w:eastAsia="Times New Roman" w:hAnsi="Times New Roman" w:cs="Times New Roman"/>
      <w:sz w:val="20"/>
      <w:szCs w:val="20"/>
      <w:lang w:eastAsia="ru-RU"/>
    </w:rPr>
  </w:style>
  <w:style w:type="character" w:styleId="a8">
    <w:name w:val="footnote reference"/>
    <w:rsid w:val="00220B39"/>
    <w:rPr>
      <w:vertAlign w:val="superscript"/>
    </w:rPr>
  </w:style>
  <w:style w:type="character" w:styleId="a9">
    <w:name w:val="annotation reference"/>
    <w:basedOn w:val="a0"/>
    <w:uiPriority w:val="99"/>
    <w:semiHidden/>
    <w:unhideWhenUsed/>
    <w:rsid w:val="00BB3408"/>
    <w:rPr>
      <w:sz w:val="16"/>
      <w:szCs w:val="16"/>
    </w:rPr>
  </w:style>
  <w:style w:type="paragraph" w:styleId="aa">
    <w:name w:val="annotation text"/>
    <w:basedOn w:val="a"/>
    <w:link w:val="ab"/>
    <w:uiPriority w:val="99"/>
    <w:semiHidden/>
    <w:unhideWhenUsed/>
    <w:rsid w:val="00BB3408"/>
    <w:rPr>
      <w:sz w:val="20"/>
      <w:szCs w:val="20"/>
    </w:rPr>
  </w:style>
  <w:style w:type="character" w:customStyle="1" w:styleId="ab">
    <w:name w:val="Текст примечания Знак"/>
    <w:basedOn w:val="a0"/>
    <w:link w:val="aa"/>
    <w:uiPriority w:val="99"/>
    <w:semiHidden/>
    <w:rsid w:val="00BB3408"/>
    <w:rPr>
      <w:sz w:val="20"/>
      <w:szCs w:val="20"/>
    </w:rPr>
  </w:style>
  <w:style w:type="paragraph" w:styleId="ac">
    <w:name w:val="annotation subject"/>
    <w:basedOn w:val="aa"/>
    <w:next w:val="aa"/>
    <w:link w:val="ad"/>
    <w:uiPriority w:val="99"/>
    <w:semiHidden/>
    <w:unhideWhenUsed/>
    <w:rsid w:val="00BB3408"/>
    <w:rPr>
      <w:b/>
      <w:bCs/>
    </w:rPr>
  </w:style>
  <w:style w:type="character" w:customStyle="1" w:styleId="ad">
    <w:name w:val="Тема примечания Знак"/>
    <w:basedOn w:val="ab"/>
    <w:link w:val="ac"/>
    <w:uiPriority w:val="99"/>
    <w:semiHidden/>
    <w:rsid w:val="00BB3408"/>
    <w:rPr>
      <w:b/>
      <w:bCs/>
      <w:sz w:val="20"/>
      <w:szCs w:val="20"/>
    </w:rPr>
  </w:style>
  <w:style w:type="paragraph" w:styleId="ae">
    <w:name w:val="Balloon Text"/>
    <w:basedOn w:val="a"/>
    <w:link w:val="af"/>
    <w:uiPriority w:val="99"/>
    <w:semiHidden/>
    <w:unhideWhenUsed/>
    <w:rsid w:val="00BB3408"/>
    <w:rPr>
      <w:rFonts w:ascii="Segoe UI" w:hAnsi="Segoe UI" w:cs="Segoe UI"/>
      <w:sz w:val="18"/>
      <w:szCs w:val="18"/>
    </w:rPr>
  </w:style>
  <w:style w:type="character" w:customStyle="1" w:styleId="af">
    <w:name w:val="Текст выноски Знак"/>
    <w:basedOn w:val="a0"/>
    <w:link w:val="ae"/>
    <w:uiPriority w:val="99"/>
    <w:semiHidden/>
    <w:rsid w:val="00BB3408"/>
    <w:rPr>
      <w:rFonts w:ascii="Segoe UI" w:hAnsi="Segoe UI" w:cs="Segoe UI"/>
      <w:sz w:val="18"/>
      <w:szCs w:val="18"/>
    </w:rPr>
  </w:style>
  <w:style w:type="paragraph" w:styleId="af0">
    <w:name w:val="List Paragraph"/>
    <w:basedOn w:val="a"/>
    <w:uiPriority w:val="34"/>
    <w:qFormat/>
    <w:rsid w:val="00CA3930"/>
    <w:pPr>
      <w:ind w:left="720"/>
      <w:contextualSpacing/>
    </w:pPr>
  </w:style>
  <w:style w:type="paragraph" w:styleId="af1">
    <w:name w:val="Normal (Web)"/>
    <w:basedOn w:val="a"/>
    <w:uiPriority w:val="99"/>
    <w:unhideWhenUsed/>
    <w:rsid w:val="008A157E"/>
    <w:pPr>
      <w:spacing w:before="100" w:beforeAutospacing="1" w:after="100" w:afterAutospacing="1"/>
    </w:pPr>
  </w:style>
  <w:style w:type="paragraph" w:styleId="af2">
    <w:name w:val="Revision"/>
    <w:hidden/>
    <w:uiPriority w:val="99"/>
    <w:semiHidden/>
    <w:rsid w:val="00006689"/>
    <w:pPr>
      <w:spacing w:after="0" w:line="240" w:lineRule="auto"/>
    </w:pPr>
    <w:rPr>
      <w:rFonts w:ascii="Times New Roman" w:eastAsia="Times New Roman" w:hAnsi="Times New Roman" w:cs="Times New Roman"/>
      <w:sz w:val="24"/>
      <w:szCs w:val="24"/>
      <w:lang w:eastAsia="ru-RU"/>
    </w:rPr>
  </w:style>
  <w:style w:type="paragraph" w:styleId="af3">
    <w:name w:val="header"/>
    <w:basedOn w:val="a"/>
    <w:link w:val="af4"/>
    <w:uiPriority w:val="99"/>
    <w:unhideWhenUsed/>
    <w:rsid w:val="00610CCE"/>
    <w:pPr>
      <w:tabs>
        <w:tab w:val="center" w:pos="4677"/>
        <w:tab w:val="right" w:pos="9355"/>
      </w:tabs>
    </w:pPr>
  </w:style>
  <w:style w:type="character" w:customStyle="1" w:styleId="af4">
    <w:name w:val="Верхний колонтитул Знак"/>
    <w:basedOn w:val="a0"/>
    <w:link w:val="af3"/>
    <w:uiPriority w:val="99"/>
    <w:rsid w:val="00610CCE"/>
    <w:rPr>
      <w:rFonts w:ascii="Times New Roman" w:eastAsia="Times New Roman" w:hAnsi="Times New Roman" w:cs="Times New Roman"/>
      <w:sz w:val="24"/>
      <w:szCs w:val="24"/>
      <w:lang w:eastAsia="ru-RU"/>
    </w:rPr>
  </w:style>
  <w:style w:type="table" w:customStyle="1" w:styleId="TableGrid1">
    <w:name w:val="Table Grid1"/>
    <w:basedOn w:val="a1"/>
    <w:next w:val="af5"/>
    <w:rsid w:val="00610CCE"/>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Hyperlink"/>
    <w:basedOn w:val="a0"/>
    <w:uiPriority w:val="99"/>
    <w:unhideWhenUsed/>
    <w:rsid w:val="00610CCE"/>
    <w:rPr>
      <w:color w:val="0563C1" w:themeColor="hyperlink"/>
      <w:u w:val="single"/>
    </w:rPr>
  </w:style>
  <w:style w:type="table" w:styleId="af5">
    <w:name w:val="Table Grid"/>
    <w:basedOn w:val="a1"/>
    <w:rsid w:val="00610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ody Text"/>
    <w:basedOn w:val="a"/>
    <w:link w:val="af8"/>
    <w:rsid w:val="00477012"/>
    <w:pPr>
      <w:overflowPunct w:val="0"/>
      <w:autoSpaceDE w:val="0"/>
      <w:autoSpaceDN w:val="0"/>
      <w:adjustRightInd w:val="0"/>
      <w:spacing w:after="120"/>
      <w:jc w:val="both"/>
      <w:textAlignment w:val="baseline"/>
    </w:pPr>
    <w:rPr>
      <w:sz w:val="22"/>
      <w:szCs w:val="20"/>
      <w:lang w:val="en-GB" w:eastAsia="en-US"/>
    </w:rPr>
  </w:style>
  <w:style w:type="character" w:customStyle="1" w:styleId="af8">
    <w:name w:val="Основной текст Знак"/>
    <w:basedOn w:val="a0"/>
    <w:link w:val="af7"/>
    <w:rsid w:val="00477012"/>
    <w:rPr>
      <w:rFonts w:ascii="Times New Roman" w:eastAsia="Times New Roman" w:hAnsi="Times New Roman" w:cs="Times New Roman"/>
      <w:szCs w:val="20"/>
      <w:lang w:val="en-GB"/>
    </w:rPr>
  </w:style>
  <w:style w:type="character" w:styleId="af9">
    <w:name w:val="Unresolved Mention"/>
    <w:basedOn w:val="a0"/>
    <w:uiPriority w:val="99"/>
    <w:semiHidden/>
    <w:unhideWhenUsed/>
    <w:rsid w:val="00183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873">
      <w:bodyDiv w:val="1"/>
      <w:marLeft w:val="0"/>
      <w:marRight w:val="0"/>
      <w:marTop w:val="0"/>
      <w:marBottom w:val="0"/>
      <w:divBdr>
        <w:top w:val="none" w:sz="0" w:space="0" w:color="auto"/>
        <w:left w:val="none" w:sz="0" w:space="0" w:color="auto"/>
        <w:bottom w:val="none" w:sz="0" w:space="0" w:color="auto"/>
        <w:right w:val="none" w:sz="0" w:space="0" w:color="auto"/>
      </w:divBdr>
      <w:divsChild>
        <w:div w:id="1867020873">
          <w:marLeft w:val="0"/>
          <w:marRight w:val="0"/>
          <w:marTop w:val="0"/>
          <w:marBottom w:val="0"/>
          <w:divBdr>
            <w:top w:val="none" w:sz="0" w:space="0" w:color="auto"/>
            <w:left w:val="none" w:sz="0" w:space="0" w:color="auto"/>
            <w:bottom w:val="none" w:sz="0" w:space="0" w:color="auto"/>
            <w:right w:val="none" w:sz="0" w:space="0" w:color="auto"/>
          </w:divBdr>
          <w:divsChild>
            <w:div w:id="733821525">
              <w:marLeft w:val="0"/>
              <w:marRight w:val="0"/>
              <w:marTop w:val="0"/>
              <w:marBottom w:val="0"/>
              <w:divBdr>
                <w:top w:val="none" w:sz="0" w:space="0" w:color="auto"/>
                <w:left w:val="none" w:sz="0" w:space="0" w:color="auto"/>
                <w:bottom w:val="none" w:sz="0" w:space="0" w:color="auto"/>
                <w:right w:val="none" w:sz="0" w:space="0" w:color="auto"/>
              </w:divBdr>
              <w:divsChild>
                <w:div w:id="9488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8904">
      <w:bodyDiv w:val="1"/>
      <w:marLeft w:val="0"/>
      <w:marRight w:val="0"/>
      <w:marTop w:val="0"/>
      <w:marBottom w:val="0"/>
      <w:divBdr>
        <w:top w:val="none" w:sz="0" w:space="0" w:color="auto"/>
        <w:left w:val="none" w:sz="0" w:space="0" w:color="auto"/>
        <w:bottom w:val="none" w:sz="0" w:space="0" w:color="auto"/>
        <w:right w:val="none" w:sz="0" w:space="0" w:color="auto"/>
      </w:divBdr>
      <w:divsChild>
        <w:div w:id="1573202203">
          <w:marLeft w:val="0"/>
          <w:marRight w:val="0"/>
          <w:marTop w:val="0"/>
          <w:marBottom w:val="0"/>
          <w:divBdr>
            <w:top w:val="none" w:sz="0" w:space="0" w:color="auto"/>
            <w:left w:val="none" w:sz="0" w:space="0" w:color="auto"/>
            <w:bottom w:val="none" w:sz="0" w:space="0" w:color="auto"/>
            <w:right w:val="none" w:sz="0" w:space="0" w:color="auto"/>
          </w:divBdr>
          <w:divsChild>
            <w:div w:id="1361398111">
              <w:marLeft w:val="0"/>
              <w:marRight w:val="0"/>
              <w:marTop w:val="0"/>
              <w:marBottom w:val="0"/>
              <w:divBdr>
                <w:top w:val="none" w:sz="0" w:space="0" w:color="auto"/>
                <w:left w:val="none" w:sz="0" w:space="0" w:color="auto"/>
                <w:bottom w:val="none" w:sz="0" w:space="0" w:color="auto"/>
                <w:right w:val="none" w:sz="0" w:space="0" w:color="auto"/>
              </w:divBdr>
              <w:divsChild>
                <w:div w:id="6053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6951">
      <w:bodyDiv w:val="1"/>
      <w:marLeft w:val="0"/>
      <w:marRight w:val="0"/>
      <w:marTop w:val="0"/>
      <w:marBottom w:val="0"/>
      <w:divBdr>
        <w:top w:val="none" w:sz="0" w:space="0" w:color="auto"/>
        <w:left w:val="none" w:sz="0" w:space="0" w:color="auto"/>
        <w:bottom w:val="none" w:sz="0" w:space="0" w:color="auto"/>
        <w:right w:val="none" w:sz="0" w:space="0" w:color="auto"/>
      </w:divBdr>
      <w:divsChild>
        <w:div w:id="509753848">
          <w:marLeft w:val="0"/>
          <w:marRight w:val="0"/>
          <w:marTop w:val="0"/>
          <w:marBottom w:val="0"/>
          <w:divBdr>
            <w:top w:val="none" w:sz="0" w:space="0" w:color="auto"/>
            <w:left w:val="none" w:sz="0" w:space="0" w:color="auto"/>
            <w:bottom w:val="none" w:sz="0" w:space="0" w:color="auto"/>
            <w:right w:val="none" w:sz="0" w:space="0" w:color="auto"/>
          </w:divBdr>
          <w:divsChild>
            <w:div w:id="604045329">
              <w:marLeft w:val="0"/>
              <w:marRight w:val="0"/>
              <w:marTop w:val="0"/>
              <w:marBottom w:val="0"/>
              <w:divBdr>
                <w:top w:val="none" w:sz="0" w:space="0" w:color="auto"/>
                <w:left w:val="none" w:sz="0" w:space="0" w:color="auto"/>
                <w:bottom w:val="none" w:sz="0" w:space="0" w:color="auto"/>
                <w:right w:val="none" w:sz="0" w:space="0" w:color="auto"/>
              </w:divBdr>
              <w:divsChild>
                <w:div w:id="19564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8819">
      <w:bodyDiv w:val="1"/>
      <w:marLeft w:val="0"/>
      <w:marRight w:val="0"/>
      <w:marTop w:val="0"/>
      <w:marBottom w:val="0"/>
      <w:divBdr>
        <w:top w:val="none" w:sz="0" w:space="0" w:color="auto"/>
        <w:left w:val="none" w:sz="0" w:space="0" w:color="auto"/>
        <w:bottom w:val="none" w:sz="0" w:space="0" w:color="auto"/>
        <w:right w:val="none" w:sz="0" w:space="0" w:color="auto"/>
      </w:divBdr>
      <w:divsChild>
        <w:div w:id="838540547">
          <w:marLeft w:val="0"/>
          <w:marRight w:val="0"/>
          <w:marTop w:val="0"/>
          <w:marBottom w:val="0"/>
          <w:divBdr>
            <w:top w:val="none" w:sz="0" w:space="0" w:color="auto"/>
            <w:left w:val="none" w:sz="0" w:space="0" w:color="auto"/>
            <w:bottom w:val="none" w:sz="0" w:space="0" w:color="auto"/>
            <w:right w:val="none" w:sz="0" w:space="0" w:color="auto"/>
          </w:divBdr>
          <w:divsChild>
            <w:div w:id="1630041271">
              <w:marLeft w:val="0"/>
              <w:marRight w:val="0"/>
              <w:marTop w:val="0"/>
              <w:marBottom w:val="0"/>
              <w:divBdr>
                <w:top w:val="none" w:sz="0" w:space="0" w:color="auto"/>
                <w:left w:val="none" w:sz="0" w:space="0" w:color="auto"/>
                <w:bottom w:val="none" w:sz="0" w:space="0" w:color="auto"/>
                <w:right w:val="none" w:sz="0" w:space="0" w:color="auto"/>
              </w:divBdr>
              <w:divsChild>
                <w:div w:id="6584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8531">
      <w:bodyDiv w:val="1"/>
      <w:marLeft w:val="0"/>
      <w:marRight w:val="0"/>
      <w:marTop w:val="0"/>
      <w:marBottom w:val="0"/>
      <w:divBdr>
        <w:top w:val="none" w:sz="0" w:space="0" w:color="auto"/>
        <w:left w:val="none" w:sz="0" w:space="0" w:color="auto"/>
        <w:bottom w:val="none" w:sz="0" w:space="0" w:color="auto"/>
        <w:right w:val="none" w:sz="0" w:space="0" w:color="auto"/>
      </w:divBdr>
      <w:divsChild>
        <w:div w:id="1675840394">
          <w:marLeft w:val="0"/>
          <w:marRight w:val="0"/>
          <w:marTop w:val="0"/>
          <w:marBottom w:val="0"/>
          <w:divBdr>
            <w:top w:val="none" w:sz="0" w:space="0" w:color="auto"/>
            <w:left w:val="none" w:sz="0" w:space="0" w:color="auto"/>
            <w:bottom w:val="none" w:sz="0" w:space="0" w:color="auto"/>
            <w:right w:val="none" w:sz="0" w:space="0" w:color="auto"/>
          </w:divBdr>
          <w:divsChild>
            <w:div w:id="303124305">
              <w:marLeft w:val="0"/>
              <w:marRight w:val="0"/>
              <w:marTop w:val="0"/>
              <w:marBottom w:val="0"/>
              <w:divBdr>
                <w:top w:val="none" w:sz="0" w:space="0" w:color="auto"/>
                <w:left w:val="none" w:sz="0" w:space="0" w:color="auto"/>
                <w:bottom w:val="none" w:sz="0" w:space="0" w:color="auto"/>
                <w:right w:val="none" w:sz="0" w:space="0" w:color="auto"/>
              </w:divBdr>
              <w:divsChild>
                <w:div w:id="4771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9949">
      <w:bodyDiv w:val="1"/>
      <w:marLeft w:val="0"/>
      <w:marRight w:val="0"/>
      <w:marTop w:val="0"/>
      <w:marBottom w:val="0"/>
      <w:divBdr>
        <w:top w:val="none" w:sz="0" w:space="0" w:color="auto"/>
        <w:left w:val="none" w:sz="0" w:space="0" w:color="auto"/>
        <w:bottom w:val="none" w:sz="0" w:space="0" w:color="auto"/>
        <w:right w:val="none" w:sz="0" w:space="0" w:color="auto"/>
      </w:divBdr>
      <w:divsChild>
        <w:div w:id="291062665">
          <w:marLeft w:val="0"/>
          <w:marRight w:val="0"/>
          <w:marTop w:val="0"/>
          <w:marBottom w:val="0"/>
          <w:divBdr>
            <w:top w:val="none" w:sz="0" w:space="0" w:color="auto"/>
            <w:left w:val="none" w:sz="0" w:space="0" w:color="auto"/>
            <w:bottom w:val="none" w:sz="0" w:space="0" w:color="auto"/>
            <w:right w:val="none" w:sz="0" w:space="0" w:color="auto"/>
          </w:divBdr>
          <w:divsChild>
            <w:div w:id="330302970">
              <w:marLeft w:val="0"/>
              <w:marRight w:val="0"/>
              <w:marTop w:val="0"/>
              <w:marBottom w:val="0"/>
              <w:divBdr>
                <w:top w:val="none" w:sz="0" w:space="0" w:color="auto"/>
                <w:left w:val="none" w:sz="0" w:space="0" w:color="auto"/>
                <w:bottom w:val="none" w:sz="0" w:space="0" w:color="auto"/>
                <w:right w:val="none" w:sz="0" w:space="0" w:color="auto"/>
              </w:divBdr>
              <w:divsChild>
                <w:div w:id="1577667463">
                  <w:marLeft w:val="0"/>
                  <w:marRight w:val="0"/>
                  <w:marTop w:val="0"/>
                  <w:marBottom w:val="0"/>
                  <w:divBdr>
                    <w:top w:val="none" w:sz="0" w:space="0" w:color="auto"/>
                    <w:left w:val="none" w:sz="0" w:space="0" w:color="auto"/>
                    <w:bottom w:val="none" w:sz="0" w:space="0" w:color="auto"/>
                    <w:right w:val="none" w:sz="0" w:space="0" w:color="auto"/>
                  </w:divBdr>
                </w:div>
              </w:divsChild>
            </w:div>
            <w:div w:id="1256355342">
              <w:marLeft w:val="0"/>
              <w:marRight w:val="0"/>
              <w:marTop w:val="0"/>
              <w:marBottom w:val="0"/>
              <w:divBdr>
                <w:top w:val="none" w:sz="0" w:space="0" w:color="auto"/>
                <w:left w:val="none" w:sz="0" w:space="0" w:color="auto"/>
                <w:bottom w:val="none" w:sz="0" w:space="0" w:color="auto"/>
                <w:right w:val="none" w:sz="0" w:space="0" w:color="auto"/>
              </w:divBdr>
              <w:divsChild>
                <w:div w:id="11689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2328">
      <w:bodyDiv w:val="1"/>
      <w:marLeft w:val="0"/>
      <w:marRight w:val="0"/>
      <w:marTop w:val="0"/>
      <w:marBottom w:val="0"/>
      <w:divBdr>
        <w:top w:val="none" w:sz="0" w:space="0" w:color="auto"/>
        <w:left w:val="none" w:sz="0" w:space="0" w:color="auto"/>
        <w:bottom w:val="none" w:sz="0" w:space="0" w:color="auto"/>
        <w:right w:val="none" w:sz="0" w:space="0" w:color="auto"/>
      </w:divBdr>
      <w:divsChild>
        <w:div w:id="1665431694">
          <w:marLeft w:val="0"/>
          <w:marRight w:val="0"/>
          <w:marTop w:val="0"/>
          <w:marBottom w:val="0"/>
          <w:divBdr>
            <w:top w:val="none" w:sz="0" w:space="0" w:color="auto"/>
            <w:left w:val="none" w:sz="0" w:space="0" w:color="auto"/>
            <w:bottom w:val="none" w:sz="0" w:space="0" w:color="auto"/>
            <w:right w:val="none" w:sz="0" w:space="0" w:color="auto"/>
          </w:divBdr>
          <w:divsChild>
            <w:div w:id="629290707">
              <w:marLeft w:val="0"/>
              <w:marRight w:val="0"/>
              <w:marTop w:val="0"/>
              <w:marBottom w:val="0"/>
              <w:divBdr>
                <w:top w:val="none" w:sz="0" w:space="0" w:color="auto"/>
                <w:left w:val="none" w:sz="0" w:space="0" w:color="auto"/>
                <w:bottom w:val="none" w:sz="0" w:space="0" w:color="auto"/>
                <w:right w:val="none" w:sz="0" w:space="0" w:color="auto"/>
              </w:divBdr>
              <w:divsChild>
                <w:div w:id="19808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71046">
      <w:bodyDiv w:val="1"/>
      <w:marLeft w:val="0"/>
      <w:marRight w:val="0"/>
      <w:marTop w:val="0"/>
      <w:marBottom w:val="0"/>
      <w:divBdr>
        <w:top w:val="none" w:sz="0" w:space="0" w:color="auto"/>
        <w:left w:val="none" w:sz="0" w:space="0" w:color="auto"/>
        <w:bottom w:val="none" w:sz="0" w:space="0" w:color="auto"/>
        <w:right w:val="none" w:sz="0" w:space="0" w:color="auto"/>
      </w:divBdr>
      <w:divsChild>
        <w:div w:id="2040086830">
          <w:marLeft w:val="0"/>
          <w:marRight w:val="0"/>
          <w:marTop w:val="0"/>
          <w:marBottom w:val="0"/>
          <w:divBdr>
            <w:top w:val="none" w:sz="0" w:space="0" w:color="auto"/>
            <w:left w:val="none" w:sz="0" w:space="0" w:color="auto"/>
            <w:bottom w:val="none" w:sz="0" w:space="0" w:color="auto"/>
            <w:right w:val="none" w:sz="0" w:space="0" w:color="auto"/>
          </w:divBdr>
          <w:divsChild>
            <w:div w:id="406458679">
              <w:marLeft w:val="0"/>
              <w:marRight w:val="0"/>
              <w:marTop w:val="0"/>
              <w:marBottom w:val="0"/>
              <w:divBdr>
                <w:top w:val="none" w:sz="0" w:space="0" w:color="auto"/>
                <w:left w:val="none" w:sz="0" w:space="0" w:color="auto"/>
                <w:bottom w:val="none" w:sz="0" w:space="0" w:color="auto"/>
                <w:right w:val="none" w:sz="0" w:space="0" w:color="auto"/>
              </w:divBdr>
              <w:divsChild>
                <w:div w:id="14897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20401">
      <w:bodyDiv w:val="1"/>
      <w:marLeft w:val="0"/>
      <w:marRight w:val="0"/>
      <w:marTop w:val="0"/>
      <w:marBottom w:val="0"/>
      <w:divBdr>
        <w:top w:val="none" w:sz="0" w:space="0" w:color="auto"/>
        <w:left w:val="none" w:sz="0" w:space="0" w:color="auto"/>
        <w:bottom w:val="none" w:sz="0" w:space="0" w:color="auto"/>
        <w:right w:val="none" w:sz="0" w:space="0" w:color="auto"/>
      </w:divBdr>
      <w:divsChild>
        <w:div w:id="648094363">
          <w:marLeft w:val="0"/>
          <w:marRight w:val="0"/>
          <w:marTop w:val="0"/>
          <w:marBottom w:val="0"/>
          <w:divBdr>
            <w:top w:val="none" w:sz="0" w:space="0" w:color="auto"/>
            <w:left w:val="none" w:sz="0" w:space="0" w:color="auto"/>
            <w:bottom w:val="none" w:sz="0" w:space="0" w:color="auto"/>
            <w:right w:val="none" w:sz="0" w:space="0" w:color="auto"/>
          </w:divBdr>
          <w:divsChild>
            <w:div w:id="131335026">
              <w:marLeft w:val="0"/>
              <w:marRight w:val="0"/>
              <w:marTop w:val="0"/>
              <w:marBottom w:val="0"/>
              <w:divBdr>
                <w:top w:val="none" w:sz="0" w:space="0" w:color="auto"/>
                <w:left w:val="none" w:sz="0" w:space="0" w:color="auto"/>
                <w:bottom w:val="none" w:sz="0" w:space="0" w:color="auto"/>
                <w:right w:val="none" w:sz="0" w:space="0" w:color="auto"/>
              </w:divBdr>
              <w:divsChild>
                <w:div w:id="7013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36082">
      <w:bodyDiv w:val="1"/>
      <w:marLeft w:val="0"/>
      <w:marRight w:val="0"/>
      <w:marTop w:val="0"/>
      <w:marBottom w:val="0"/>
      <w:divBdr>
        <w:top w:val="none" w:sz="0" w:space="0" w:color="auto"/>
        <w:left w:val="none" w:sz="0" w:space="0" w:color="auto"/>
        <w:bottom w:val="none" w:sz="0" w:space="0" w:color="auto"/>
        <w:right w:val="none" w:sz="0" w:space="0" w:color="auto"/>
      </w:divBdr>
      <w:divsChild>
        <w:div w:id="76099368">
          <w:marLeft w:val="0"/>
          <w:marRight w:val="0"/>
          <w:marTop w:val="0"/>
          <w:marBottom w:val="0"/>
          <w:divBdr>
            <w:top w:val="none" w:sz="0" w:space="0" w:color="auto"/>
            <w:left w:val="none" w:sz="0" w:space="0" w:color="auto"/>
            <w:bottom w:val="none" w:sz="0" w:space="0" w:color="auto"/>
            <w:right w:val="none" w:sz="0" w:space="0" w:color="auto"/>
          </w:divBdr>
          <w:divsChild>
            <w:div w:id="1249924989">
              <w:marLeft w:val="0"/>
              <w:marRight w:val="0"/>
              <w:marTop w:val="0"/>
              <w:marBottom w:val="0"/>
              <w:divBdr>
                <w:top w:val="none" w:sz="0" w:space="0" w:color="auto"/>
                <w:left w:val="none" w:sz="0" w:space="0" w:color="auto"/>
                <w:bottom w:val="none" w:sz="0" w:space="0" w:color="auto"/>
                <w:right w:val="none" w:sz="0" w:space="0" w:color="auto"/>
              </w:divBdr>
              <w:divsChild>
                <w:div w:id="1130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92991">
      <w:bodyDiv w:val="1"/>
      <w:marLeft w:val="0"/>
      <w:marRight w:val="0"/>
      <w:marTop w:val="0"/>
      <w:marBottom w:val="0"/>
      <w:divBdr>
        <w:top w:val="none" w:sz="0" w:space="0" w:color="auto"/>
        <w:left w:val="none" w:sz="0" w:space="0" w:color="auto"/>
        <w:bottom w:val="none" w:sz="0" w:space="0" w:color="auto"/>
        <w:right w:val="none" w:sz="0" w:space="0" w:color="auto"/>
      </w:divBdr>
      <w:divsChild>
        <w:div w:id="1121263852">
          <w:marLeft w:val="0"/>
          <w:marRight w:val="0"/>
          <w:marTop w:val="0"/>
          <w:marBottom w:val="0"/>
          <w:divBdr>
            <w:top w:val="none" w:sz="0" w:space="0" w:color="auto"/>
            <w:left w:val="none" w:sz="0" w:space="0" w:color="auto"/>
            <w:bottom w:val="none" w:sz="0" w:space="0" w:color="auto"/>
            <w:right w:val="none" w:sz="0" w:space="0" w:color="auto"/>
          </w:divBdr>
          <w:divsChild>
            <w:div w:id="2049716779">
              <w:marLeft w:val="0"/>
              <w:marRight w:val="0"/>
              <w:marTop w:val="0"/>
              <w:marBottom w:val="0"/>
              <w:divBdr>
                <w:top w:val="none" w:sz="0" w:space="0" w:color="auto"/>
                <w:left w:val="none" w:sz="0" w:space="0" w:color="auto"/>
                <w:bottom w:val="none" w:sz="0" w:space="0" w:color="auto"/>
                <w:right w:val="none" w:sz="0" w:space="0" w:color="auto"/>
              </w:divBdr>
              <w:divsChild>
                <w:div w:id="13910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13889">
      <w:bodyDiv w:val="1"/>
      <w:marLeft w:val="0"/>
      <w:marRight w:val="0"/>
      <w:marTop w:val="0"/>
      <w:marBottom w:val="0"/>
      <w:divBdr>
        <w:top w:val="none" w:sz="0" w:space="0" w:color="auto"/>
        <w:left w:val="none" w:sz="0" w:space="0" w:color="auto"/>
        <w:bottom w:val="none" w:sz="0" w:space="0" w:color="auto"/>
        <w:right w:val="none" w:sz="0" w:space="0" w:color="auto"/>
      </w:divBdr>
      <w:divsChild>
        <w:div w:id="1740707819">
          <w:marLeft w:val="0"/>
          <w:marRight w:val="0"/>
          <w:marTop w:val="0"/>
          <w:marBottom w:val="0"/>
          <w:divBdr>
            <w:top w:val="none" w:sz="0" w:space="0" w:color="auto"/>
            <w:left w:val="none" w:sz="0" w:space="0" w:color="auto"/>
            <w:bottom w:val="none" w:sz="0" w:space="0" w:color="auto"/>
            <w:right w:val="none" w:sz="0" w:space="0" w:color="auto"/>
          </w:divBdr>
          <w:divsChild>
            <w:div w:id="512964021">
              <w:marLeft w:val="0"/>
              <w:marRight w:val="0"/>
              <w:marTop w:val="0"/>
              <w:marBottom w:val="0"/>
              <w:divBdr>
                <w:top w:val="none" w:sz="0" w:space="0" w:color="auto"/>
                <w:left w:val="none" w:sz="0" w:space="0" w:color="auto"/>
                <w:bottom w:val="none" w:sz="0" w:space="0" w:color="auto"/>
                <w:right w:val="none" w:sz="0" w:space="0" w:color="auto"/>
              </w:divBdr>
              <w:divsChild>
                <w:div w:id="18904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5410">
      <w:bodyDiv w:val="1"/>
      <w:marLeft w:val="0"/>
      <w:marRight w:val="0"/>
      <w:marTop w:val="0"/>
      <w:marBottom w:val="0"/>
      <w:divBdr>
        <w:top w:val="none" w:sz="0" w:space="0" w:color="auto"/>
        <w:left w:val="none" w:sz="0" w:space="0" w:color="auto"/>
        <w:bottom w:val="none" w:sz="0" w:space="0" w:color="auto"/>
        <w:right w:val="none" w:sz="0" w:space="0" w:color="auto"/>
      </w:divBdr>
      <w:divsChild>
        <w:div w:id="1762532024">
          <w:marLeft w:val="0"/>
          <w:marRight w:val="0"/>
          <w:marTop w:val="0"/>
          <w:marBottom w:val="0"/>
          <w:divBdr>
            <w:top w:val="none" w:sz="0" w:space="0" w:color="auto"/>
            <w:left w:val="none" w:sz="0" w:space="0" w:color="auto"/>
            <w:bottom w:val="none" w:sz="0" w:space="0" w:color="auto"/>
            <w:right w:val="none" w:sz="0" w:space="0" w:color="auto"/>
          </w:divBdr>
          <w:divsChild>
            <w:div w:id="1083064544">
              <w:marLeft w:val="0"/>
              <w:marRight w:val="0"/>
              <w:marTop w:val="0"/>
              <w:marBottom w:val="0"/>
              <w:divBdr>
                <w:top w:val="none" w:sz="0" w:space="0" w:color="auto"/>
                <w:left w:val="none" w:sz="0" w:space="0" w:color="auto"/>
                <w:bottom w:val="none" w:sz="0" w:space="0" w:color="auto"/>
                <w:right w:val="none" w:sz="0" w:space="0" w:color="auto"/>
              </w:divBdr>
              <w:divsChild>
                <w:div w:id="16731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64715">
      <w:bodyDiv w:val="1"/>
      <w:marLeft w:val="0"/>
      <w:marRight w:val="0"/>
      <w:marTop w:val="0"/>
      <w:marBottom w:val="0"/>
      <w:divBdr>
        <w:top w:val="none" w:sz="0" w:space="0" w:color="auto"/>
        <w:left w:val="none" w:sz="0" w:space="0" w:color="auto"/>
        <w:bottom w:val="none" w:sz="0" w:space="0" w:color="auto"/>
        <w:right w:val="none" w:sz="0" w:space="0" w:color="auto"/>
      </w:divBdr>
      <w:divsChild>
        <w:div w:id="1532723183">
          <w:marLeft w:val="0"/>
          <w:marRight w:val="0"/>
          <w:marTop w:val="0"/>
          <w:marBottom w:val="0"/>
          <w:divBdr>
            <w:top w:val="none" w:sz="0" w:space="0" w:color="auto"/>
            <w:left w:val="none" w:sz="0" w:space="0" w:color="auto"/>
            <w:bottom w:val="none" w:sz="0" w:space="0" w:color="auto"/>
            <w:right w:val="none" w:sz="0" w:space="0" w:color="auto"/>
          </w:divBdr>
          <w:divsChild>
            <w:div w:id="56393386">
              <w:marLeft w:val="0"/>
              <w:marRight w:val="0"/>
              <w:marTop w:val="0"/>
              <w:marBottom w:val="0"/>
              <w:divBdr>
                <w:top w:val="none" w:sz="0" w:space="0" w:color="auto"/>
                <w:left w:val="none" w:sz="0" w:space="0" w:color="auto"/>
                <w:bottom w:val="none" w:sz="0" w:space="0" w:color="auto"/>
                <w:right w:val="none" w:sz="0" w:space="0" w:color="auto"/>
              </w:divBdr>
              <w:divsChild>
                <w:div w:id="9401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21116">
      <w:bodyDiv w:val="1"/>
      <w:marLeft w:val="0"/>
      <w:marRight w:val="0"/>
      <w:marTop w:val="0"/>
      <w:marBottom w:val="0"/>
      <w:divBdr>
        <w:top w:val="none" w:sz="0" w:space="0" w:color="auto"/>
        <w:left w:val="none" w:sz="0" w:space="0" w:color="auto"/>
        <w:bottom w:val="none" w:sz="0" w:space="0" w:color="auto"/>
        <w:right w:val="none" w:sz="0" w:space="0" w:color="auto"/>
      </w:divBdr>
      <w:divsChild>
        <w:div w:id="206142017">
          <w:marLeft w:val="0"/>
          <w:marRight w:val="0"/>
          <w:marTop w:val="0"/>
          <w:marBottom w:val="0"/>
          <w:divBdr>
            <w:top w:val="none" w:sz="0" w:space="0" w:color="auto"/>
            <w:left w:val="none" w:sz="0" w:space="0" w:color="auto"/>
            <w:bottom w:val="none" w:sz="0" w:space="0" w:color="auto"/>
            <w:right w:val="none" w:sz="0" w:space="0" w:color="auto"/>
          </w:divBdr>
          <w:divsChild>
            <w:div w:id="2106877429">
              <w:marLeft w:val="0"/>
              <w:marRight w:val="0"/>
              <w:marTop w:val="0"/>
              <w:marBottom w:val="0"/>
              <w:divBdr>
                <w:top w:val="none" w:sz="0" w:space="0" w:color="auto"/>
                <w:left w:val="none" w:sz="0" w:space="0" w:color="auto"/>
                <w:bottom w:val="none" w:sz="0" w:space="0" w:color="auto"/>
                <w:right w:val="none" w:sz="0" w:space="0" w:color="auto"/>
              </w:divBdr>
              <w:divsChild>
                <w:div w:id="11177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7986">
      <w:bodyDiv w:val="1"/>
      <w:marLeft w:val="0"/>
      <w:marRight w:val="0"/>
      <w:marTop w:val="0"/>
      <w:marBottom w:val="0"/>
      <w:divBdr>
        <w:top w:val="none" w:sz="0" w:space="0" w:color="auto"/>
        <w:left w:val="none" w:sz="0" w:space="0" w:color="auto"/>
        <w:bottom w:val="none" w:sz="0" w:space="0" w:color="auto"/>
        <w:right w:val="none" w:sz="0" w:space="0" w:color="auto"/>
      </w:divBdr>
      <w:divsChild>
        <w:div w:id="1466268922">
          <w:marLeft w:val="0"/>
          <w:marRight w:val="0"/>
          <w:marTop w:val="0"/>
          <w:marBottom w:val="0"/>
          <w:divBdr>
            <w:top w:val="none" w:sz="0" w:space="0" w:color="auto"/>
            <w:left w:val="none" w:sz="0" w:space="0" w:color="auto"/>
            <w:bottom w:val="none" w:sz="0" w:space="0" w:color="auto"/>
            <w:right w:val="none" w:sz="0" w:space="0" w:color="auto"/>
          </w:divBdr>
          <w:divsChild>
            <w:div w:id="531839759">
              <w:marLeft w:val="0"/>
              <w:marRight w:val="0"/>
              <w:marTop w:val="0"/>
              <w:marBottom w:val="0"/>
              <w:divBdr>
                <w:top w:val="none" w:sz="0" w:space="0" w:color="auto"/>
                <w:left w:val="none" w:sz="0" w:space="0" w:color="auto"/>
                <w:bottom w:val="none" w:sz="0" w:space="0" w:color="auto"/>
                <w:right w:val="none" w:sz="0" w:space="0" w:color="auto"/>
              </w:divBdr>
              <w:divsChild>
                <w:div w:id="10736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84462">
      <w:bodyDiv w:val="1"/>
      <w:marLeft w:val="0"/>
      <w:marRight w:val="0"/>
      <w:marTop w:val="0"/>
      <w:marBottom w:val="0"/>
      <w:divBdr>
        <w:top w:val="none" w:sz="0" w:space="0" w:color="auto"/>
        <w:left w:val="none" w:sz="0" w:space="0" w:color="auto"/>
        <w:bottom w:val="none" w:sz="0" w:space="0" w:color="auto"/>
        <w:right w:val="none" w:sz="0" w:space="0" w:color="auto"/>
      </w:divBdr>
      <w:divsChild>
        <w:div w:id="543325481">
          <w:marLeft w:val="0"/>
          <w:marRight w:val="0"/>
          <w:marTop w:val="0"/>
          <w:marBottom w:val="0"/>
          <w:divBdr>
            <w:top w:val="none" w:sz="0" w:space="0" w:color="auto"/>
            <w:left w:val="none" w:sz="0" w:space="0" w:color="auto"/>
            <w:bottom w:val="none" w:sz="0" w:space="0" w:color="auto"/>
            <w:right w:val="none" w:sz="0" w:space="0" w:color="auto"/>
          </w:divBdr>
          <w:divsChild>
            <w:div w:id="2086871984">
              <w:marLeft w:val="0"/>
              <w:marRight w:val="0"/>
              <w:marTop w:val="0"/>
              <w:marBottom w:val="0"/>
              <w:divBdr>
                <w:top w:val="none" w:sz="0" w:space="0" w:color="auto"/>
                <w:left w:val="none" w:sz="0" w:space="0" w:color="auto"/>
                <w:bottom w:val="none" w:sz="0" w:space="0" w:color="auto"/>
                <w:right w:val="none" w:sz="0" w:space="0" w:color="auto"/>
              </w:divBdr>
              <w:divsChild>
                <w:div w:id="7429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434959">
      <w:bodyDiv w:val="1"/>
      <w:marLeft w:val="0"/>
      <w:marRight w:val="0"/>
      <w:marTop w:val="0"/>
      <w:marBottom w:val="0"/>
      <w:divBdr>
        <w:top w:val="none" w:sz="0" w:space="0" w:color="auto"/>
        <w:left w:val="none" w:sz="0" w:space="0" w:color="auto"/>
        <w:bottom w:val="none" w:sz="0" w:space="0" w:color="auto"/>
        <w:right w:val="none" w:sz="0" w:space="0" w:color="auto"/>
      </w:divBdr>
      <w:divsChild>
        <w:div w:id="1942686539">
          <w:marLeft w:val="0"/>
          <w:marRight w:val="0"/>
          <w:marTop w:val="0"/>
          <w:marBottom w:val="0"/>
          <w:divBdr>
            <w:top w:val="none" w:sz="0" w:space="0" w:color="auto"/>
            <w:left w:val="none" w:sz="0" w:space="0" w:color="auto"/>
            <w:bottom w:val="none" w:sz="0" w:space="0" w:color="auto"/>
            <w:right w:val="none" w:sz="0" w:space="0" w:color="auto"/>
          </w:divBdr>
          <w:divsChild>
            <w:div w:id="795030628">
              <w:marLeft w:val="0"/>
              <w:marRight w:val="0"/>
              <w:marTop w:val="0"/>
              <w:marBottom w:val="0"/>
              <w:divBdr>
                <w:top w:val="none" w:sz="0" w:space="0" w:color="auto"/>
                <w:left w:val="none" w:sz="0" w:space="0" w:color="auto"/>
                <w:bottom w:val="none" w:sz="0" w:space="0" w:color="auto"/>
                <w:right w:val="none" w:sz="0" w:space="0" w:color="auto"/>
              </w:divBdr>
              <w:divsChild>
                <w:div w:id="18916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79876">
      <w:bodyDiv w:val="1"/>
      <w:marLeft w:val="0"/>
      <w:marRight w:val="0"/>
      <w:marTop w:val="0"/>
      <w:marBottom w:val="0"/>
      <w:divBdr>
        <w:top w:val="none" w:sz="0" w:space="0" w:color="auto"/>
        <w:left w:val="none" w:sz="0" w:space="0" w:color="auto"/>
        <w:bottom w:val="none" w:sz="0" w:space="0" w:color="auto"/>
        <w:right w:val="none" w:sz="0" w:space="0" w:color="auto"/>
      </w:divBdr>
      <w:divsChild>
        <w:div w:id="1997224348">
          <w:marLeft w:val="0"/>
          <w:marRight w:val="0"/>
          <w:marTop w:val="0"/>
          <w:marBottom w:val="0"/>
          <w:divBdr>
            <w:top w:val="none" w:sz="0" w:space="0" w:color="auto"/>
            <w:left w:val="none" w:sz="0" w:space="0" w:color="auto"/>
            <w:bottom w:val="none" w:sz="0" w:space="0" w:color="auto"/>
            <w:right w:val="none" w:sz="0" w:space="0" w:color="auto"/>
          </w:divBdr>
          <w:divsChild>
            <w:div w:id="1352878178">
              <w:marLeft w:val="0"/>
              <w:marRight w:val="0"/>
              <w:marTop w:val="0"/>
              <w:marBottom w:val="0"/>
              <w:divBdr>
                <w:top w:val="none" w:sz="0" w:space="0" w:color="auto"/>
                <w:left w:val="none" w:sz="0" w:space="0" w:color="auto"/>
                <w:bottom w:val="none" w:sz="0" w:space="0" w:color="auto"/>
                <w:right w:val="none" w:sz="0" w:space="0" w:color="auto"/>
              </w:divBdr>
              <w:divsChild>
                <w:div w:id="18164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53115">
      <w:bodyDiv w:val="1"/>
      <w:marLeft w:val="0"/>
      <w:marRight w:val="0"/>
      <w:marTop w:val="0"/>
      <w:marBottom w:val="0"/>
      <w:divBdr>
        <w:top w:val="none" w:sz="0" w:space="0" w:color="auto"/>
        <w:left w:val="none" w:sz="0" w:space="0" w:color="auto"/>
        <w:bottom w:val="none" w:sz="0" w:space="0" w:color="auto"/>
        <w:right w:val="none" w:sz="0" w:space="0" w:color="auto"/>
      </w:divBdr>
      <w:divsChild>
        <w:div w:id="1094013239">
          <w:marLeft w:val="0"/>
          <w:marRight w:val="0"/>
          <w:marTop w:val="0"/>
          <w:marBottom w:val="0"/>
          <w:divBdr>
            <w:top w:val="none" w:sz="0" w:space="0" w:color="auto"/>
            <w:left w:val="none" w:sz="0" w:space="0" w:color="auto"/>
            <w:bottom w:val="none" w:sz="0" w:space="0" w:color="auto"/>
            <w:right w:val="none" w:sz="0" w:space="0" w:color="auto"/>
          </w:divBdr>
          <w:divsChild>
            <w:div w:id="1662853701">
              <w:marLeft w:val="0"/>
              <w:marRight w:val="0"/>
              <w:marTop w:val="0"/>
              <w:marBottom w:val="0"/>
              <w:divBdr>
                <w:top w:val="none" w:sz="0" w:space="0" w:color="auto"/>
                <w:left w:val="none" w:sz="0" w:space="0" w:color="auto"/>
                <w:bottom w:val="none" w:sz="0" w:space="0" w:color="auto"/>
                <w:right w:val="none" w:sz="0" w:space="0" w:color="auto"/>
              </w:divBdr>
              <w:divsChild>
                <w:div w:id="13058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79708">
      <w:bodyDiv w:val="1"/>
      <w:marLeft w:val="0"/>
      <w:marRight w:val="0"/>
      <w:marTop w:val="0"/>
      <w:marBottom w:val="0"/>
      <w:divBdr>
        <w:top w:val="none" w:sz="0" w:space="0" w:color="auto"/>
        <w:left w:val="none" w:sz="0" w:space="0" w:color="auto"/>
        <w:bottom w:val="none" w:sz="0" w:space="0" w:color="auto"/>
        <w:right w:val="none" w:sz="0" w:space="0" w:color="auto"/>
      </w:divBdr>
    </w:div>
    <w:div w:id="1528984330">
      <w:bodyDiv w:val="1"/>
      <w:marLeft w:val="0"/>
      <w:marRight w:val="0"/>
      <w:marTop w:val="0"/>
      <w:marBottom w:val="0"/>
      <w:divBdr>
        <w:top w:val="none" w:sz="0" w:space="0" w:color="auto"/>
        <w:left w:val="none" w:sz="0" w:space="0" w:color="auto"/>
        <w:bottom w:val="none" w:sz="0" w:space="0" w:color="auto"/>
        <w:right w:val="none" w:sz="0" w:space="0" w:color="auto"/>
      </w:divBdr>
      <w:divsChild>
        <w:div w:id="679937400">
          <w:marLeft w:val="0"/>
          <w:marRight w:val="0"/>
          <w:marTop w:val="0"/>
          <w:marBottom w:val="0"/>
          <w:divBdr>
            <w:top w:val="none" w:sz="0" w:space="0" w:color="auto"/>
            <w:left w:val="none" w:sz="0" w:space="0" w:color="auto"/>
            <w:bottom w:val="none" w:sz="0" w:space="0" w:color="auto"/>
            <w:right w:val="none" w:sz="0" w:space="0" w:color="auto"/>
          </w:divBdr>
          <w:divsChild>
            <w:div w:id="1287005708">
              <w:marLeft w:val="0"/>
              <w:marRight w:val="0"/>
              <w:marTop w:val="0"/>
              <w:marBottom w:val="0"/>
              <w:divBdr>
                <w:top w:val="none" w:sz="0" w:space="0" w:color="auto"/>
                <w:left w:val="none" w:sz="0" w:space="0" w:color="auto"/>
                <w:bottom w:val="none" w:sz="0" w:space="0" w:color="auto"/>
                <w:right w:val="none" w:sz="0" w:space="0" w:color="auto"/>
              </w:divBdr>
              <w:divsChild>
                <w:div w:id="6002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07759">
      <w:bodyDiv w:val="1"/>
      <w:marLeft w:val="0"/>
      <w:marRight w:val="0"/>
      <w:marTop w:val="0"/>
      <w:marBottom w:val="0"/>
      <w:divBdr>
        <w:top w:val="none" w:sz="0" w:space="0" w:color="auto"/>
        <w:left w:val="none" w:sz="0" w:space="0" w:color="auto"/>
        <w:bottom w:val="none" w:sz="0" w:space="0" w:color="auto"/>
        <w:right w:val="none" w:sz="0" w:space="0" w:color="auto"/>
      </w:divBdr>
      <w:divsChild>
        <w:div w:id="1032151526">
          <w:marLeft w:val="0"/>
          <w:marRight w:val="0"/>
          <w:marTop w:val="0"/>
          <w:marBottom w:val="0"/>
          <w:divBdr>
            <w:top w:val="none" w:sz="0" w:space="0" w:color="auto"/>
            <w:left w:val="none" w:sz="0" w:space="0" w:color="auto"/>
            <w:bottom w:val="none" w:sz="0" w:space="0" w:color="auto"/>
            <w:right w:val="none" w:sz="0" w:space="0" w:color="auto"/>
          </w:divBdr>
          <w:divsChild>
            <w:div w:id="1914925079">
              <w:marLeft w:val="0"/>
              <w:marRight w:val="0"/>
              <w:marTop w:val="0"/>
              <w:marBottom w:val="0"/>
              <w:divBdr>
                <w:top w:val="none" w:sz="0" w:space="0" w:color="auto"/>
                <w:left w:val="none" w:sz="0" w:space="0" w:color="auto"/>
                <w:bottom w:val="none" w:sz="0" w:space="0" w:color="auto"/>
                <w:right w:val="none" w:sz="0" w:space="0" w:color="auto"/>
              </w:divBdr>
              <w:divsChild>
                <w:div w:id="18565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6862">
      <w:bodyDiv w:val="1"/>
      <w:marLeft w:val="0"/>
      <w:marRight w:val="0"/>
      <w:marTop w:val="0"/>
      <w:marBottom w:val="0"/>
      <w:divBdr>
        <w:top w:val="none" w:sz="0" w:space="0" w:color="auto"/>
        <w:left w:val="none" w:sz="0" w:space="0" w:color="auto"/>
        <w:bottom w:val="none" w:sz="0" w:space="0" w:color="auto"/>
        <w:right w:val="none" w:sz="0" w:space="0" w:color="auto"/>
      </w:divBdr>
      <w:divsChild>
        <w:div w:id="1366058744">
          <w:marLeft w:val="0"/>
          <w:marRight w:val="0"/>
          <w:marTop w:val="0"/>
          <w:marBottom w:val="0"/>
          <w:divBdr>
            <w:top w:val="none" w:sz="0" w:space="0" w:color="auto"/>
            <w:left w:val="none" w:sz="0" w:space="0" w:color="auto"/>
            <w:bottom w:val="none" w:sz="0" w:space="0" w:color="auto"/>
            <w:right w:val="none" w:sz="0" w:space="0" w:color="auto"/>
          </w:divBdr>
          <w:divsChild>
            <w:div w:id="1692603148">
              <w:marLeft w:val="0"/>
              <w:marRight w:val="0"/>
              <w:marTop w:val="0"/>
              <w:marBottom w:val="0"/>
              <w:divBdr>
                <w:top w:val="none" w:sz="0" w:space="0" w:color="auto"/>
                <w:left w:val="none" w:sz="0" w:space="0" w:color="auto"/>
                <w:bottom w:val="none" w:sz="0" w:space="0" w:color="auto"/>
                <w:right w:val="none" w:sz="0" w:space="0" w:color="auto"/>
              </w:divBdr>
              <w:divsChild>
                <w:div w:id="14120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75712">
      <w:bodyDiv w:val="1"/>
      <w:marLeft w:val="0"/>
      <w:marRight w:val="0"/>
      <w:marTop w:val="0"/>
      <w:marBottom w:val="0"/>
      <w:divBdr>
        <w:top w:val="none" w:sz="0" w:space="0" w:color="auto"/>
        <w:left w:val="none" w:sz="0" w:space="0" w:color="auto"/>
        <w:bottom w:val="none" w:sz="0" w:space="0" w:color="auto"/>
        <w:right w:val="none" w:sz="0" w:space="0" w:color="auto"/>
      </w:divBdr>
      <w:divsChild>
        <w:div w:id="1475440233">
          <w:marLeft w:val="0"/>
          <w:marRight w:val="0"/>
          <w:marTop w:val="0"/>
          <w:marBottom w:val="0"/>
          <w:divBdr>
            <w:top w:val="none" w:sz="0" w:space="0" w:color="auto"/>
            <w:left w:val="none" w:sz="0" w:space="0" w:color="auto"/>
            <w:bottom w:val="none" w:sz="0" w:space="0" w:color="auto"/>
            <w:right w:val="none" w:sz="0" w:space="0" w:color="auto"/>
          </w:divBdr>
          <w:divsChild>
            <w:div w:id="1492597830">
              <w:marLeft w:val="0"/>
              <w:marRight w:val="0"/>
              <w:marTop w:val="0"/>
              <w:marBottom w:val="0"/>
              <w:divBdr>
                <w:top w:val="none" w:sz="0" w:space="0" w:color="auto"/>
                <w:left w:val="none" w:sz="0" w:space="0" w:color="auto"/>
                <w:bottom w:val="none" w:sz="0" w:space="0" w:color="auto"/>
                <w:right w:val="none" w:sz="0" w:space="0" w:color="auto"/>
              </w:divBdr>
              <w:divsChild>
                <w:div w:id="20967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16361">
      <w:bodyDiv w:val="1"/>
      <w:marLeft w:val="0"/>
      <w:marRight w:val="0"/>
      <w:marTop w:val="0"/>
      <w:marBottom w:val="0"/>
      <w:divBdr>
        <w:top w:val="none" w:sz="0" w:space="0" w:color="auto"/>
        <w:left w:val="none" w:sz="0" w:space="0" w:color="auto"/>
        <w:bottom w:val="none" w:sz="0" w:space="0" w:color="auto"/>
        <w:right w:val="none" w:sz="0" w:space="0" w:color="auto"/>
      </w:divBdr>
      <w:divsChild>
        <w:div w:id="1972201485">
          <w:marLeft w:val="0"/>
          <w:marRight w:val="0"/>
          <w:marTop w:val="0"/>
          <w:marBottom w:val="0"/>
          <w:divBdr>
            <w:top w:val="none" w:sz="0" w:space="0" w:color="auto"/>
            <w:left w:val="none" w:sz="0" w:space="0" w:color="auto"/>
            <w:bottom w:val="none" w:sz="0" w:space="0" w:color="auto"/>
            <w:right w:val="none" w:sz="0" w:space="0" w:color="auto"/>
          </w:divBdr>
          <w:divsChild>
            <w:div w:id="1135949674">
              <w:marLeft w:val="0"/>
              <w:marRight w:val="0"/>
              <w:marTop w:val="0"/>
              <w:marBottom w:val="0"/>
              <w:divBdr>
                <w:top w:val="none" w:sz="0" w:space="0" w:color="auto"/>
                <w:left w:val="none" w:sz="0" w:space="0" w:color="auto"/>
                <w:bottom w:val="none" w:sz="0" w:space="0" w:color="auto"/>
                <w:right w:val="none" w:sz="0" w:space="0" w:color="auto"/>
              </w:divBdr>
              <w:divsChild>
                <w:div w:id="11693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72070">
      <w:bodyDiv w:val="1"/>
      <w:marLeft w:val="0"/>
      <w:marRight w:val="0"/>
      <w:marTop w:val="0"/>
      <w:marBottom w:val="0"/>
      <w:divBdr>
        <w:top w:val="none" w:sz="0" w:space="0" w:color="auto"/>
        <w:left w:val="none" w:sz="0" w:space="0" w:color="auto"/>
        <w:bottom w:val="none" w:sz="0" w:space="0" w:color="auto"/>
        <w:right w:val="none" w:sz="0" w:space="0" w:color="auto"/>
      </w:divBdr>
      <w:divsChild>
        <w:div w:id="608317016">
          <w:marLeft w:val="0"/>
          <w:marRight w:val="0"/>
          <w:marTop w:val="0"/>
          <w:marBottom w:val="0"/>
          <w:divBdr>
            <w:top w:val="none" w:sz="0" w:space="0" w:color="auto"/>
            <w:left w:val="none" w:sz="0" w:space="0" w:color="auto"/>
            <w:bottom w:val="none" w:sz="0" w:space="0" w:color="auto"/>
            <w:right w:val="none" w:sz="0" w:space="0" w:color="auto"/>
          </w:divBdr>
          <w:divsChild>
            <w:div w:id="1374041496">
              <w:marLeft w:val="0"/>
              <w:marRight w:val="0"/>
              <w:marTop w:val="0"/>
              <w:marBottom w:val="0"/>
              <w:divBdr>
                <w:top w:val="none" w:sz="0" w:space="0" w:color="auto"/>
                <w:left w:val="none" w:sz="0" w:space="0" w:color="auto"/>
                <w:bottom w:val="none" w:sz="0" w:space="0" w:color="auto"/>
                <w:right w:val="none" w:sz="0" w:space="0" w:color="auto"/>
              </w:divBdr>
              <w:divsChild>
                <w:div w:id="983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zko.legal/digital/yuridicheskie-dokumenty-dlya-razrabotchikov-igr-i-p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buzko.legal"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uzko.leg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8A3FF-1D41-4325-842B-29A52E076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1529</Words>
  <Characters>8718</Characters>
  <Application>Microsoft Office Word</Application>
  <DocSecurity>0</DocSecurity>
  <Lines>72</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buzko</dc:creator>
  <cp:keywords/>
  <dc:description/>
  <cp:lastModifiedBy>Vasily Agateev</cp:lastModifiedBy>
  <cp:revision>51</cp:revision>
  <dcterms:created xsi:type="dcterms:W3CDTF">2021-12-17T08:48:00Z</dcterms:created>
  <dcterms:modified xsi:type="dcterms:W3CDTF">2022-02-02T09:17:00Z</dcterms:modified>
</cp:coreProperties>
</file>