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9A84C"/>
          <w:sz w:val="80"/>
          <w:szCs w:val="80"/>
        </w:rPr>
        <w:t xml:space="preserve">SESAME</w:t>
      </w:r>
    </w:p>
    <w:p>
      <w:pPr>
        <w:spacing w:after="100" w:before="0"/>
        <w:jc w:val="center"/>
      </w:pPr>
      <w:r>
        <w:rPr>
          <w:rFonts w:ascii="Arial" w:cs="Arial" w:eastAsia="Arial" w:hAnsi="Arial"/>
          <w:color w:val="1A1A2A"/>
          <w:sz w:val="36"/>
          <w:szCs w:val="36"/>
        </w:rPr>
        <w:t xml:space="preserve">Specifications Techniques Completes</w:t>
      </w:r>
    </w:p>
    <w:p>
      <w:pPr>
        <w:spacing w:after="80" w:before="0"/>
        <w:jc w:val="center"/>
      </w:pPr>
      <w:r>
        <w:rPr>
          <w:rFonts w:ascii="Arial" w:cs="Arial" w:eastAsia="Arial" w:hAnsi="Arial"/>
          <w:color w:val="888899"/>
          <w:sz w:val="24"/>
          <w:szCs w:val="24"/>
        </w:rPr>
        <w:t xml:space="preserve">Document destine a Bolt.new / Lovable / Claude Code</w:t>
      </w:r>
    </w:p>
    <w:p>
      <w:pPr>
        <w:spacing w:after="600" w:before="0"/>
        <w:jc w:val="center"/>
      </w:pPr>
      <w:r>
        <w:rPr>
          <w:rFonts w:ascii="Arial" w:cs="Arial" w:eastAsia="Arial" w:hAnsi="Arial"/>
          <w:color w:val="888899"/>
          <w:sz w:val="22"/>
          <w:szCs w:val="22"/>
        </w:rPr>
        <w:t xml:space="preserve">Fondateur : NAJAH Abdallah | Version 1.0 | Mai 2026</w:t>
      </w:r>
    </w:p>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1. Presentation du projet</w:t>
      </w:r>
    </w:p>
    <w:p>
      <w:pPr>
        <w:spacing w:after="80" w:before="80"/>
      </w:pPr>
      <w:r>
        <w:rPr>
          <w:rFonts w:ascii="Arial" w:cs="Arial" w:eastAsia="Arial" w:hAnsi="Arial"/>
          <w:b w:val="false"/>
          <w:bCs w:val="false"/>
          <w:color w:val="2C2C3E"/>
          <w:sz w:val="20"/>
          <w:szCs w:val="20"/>
        </w:rPr>
        <w:t xml:space="preserve">SESAME est une application de prescription remuneree en points. Les Ambassadeurs (receptionnistes, barmen, concierges) commandent des vehicules pour leurs clients. En echange, ils accumulent des points SESAME echangeables contre des recompenses chez des fournisseurs partenaires.</w:t>
      </w:r>
    </w:p>
    <w:p>
      <w:pPr>
        <w:spacing w:after="80" w:before="80"/>
      </w:pPr>
      <w:r>
        <w:t xml:space="preserve"/>
      </w:r>
    </w:p>
    <w:p>
      <w:pPr>
        <w:pStyle w:val="Heading2"/>
        <w:spacing w:after="120" w:before="300"/>
      </w:pPr>
      <w:r>
        <w:rPr>
          <w:rFonts w:ascii="Arial" w:cs="Arial" w:eastAsia="Arial" w:hAnsi="Arial"/>
          <w:b/>
          <w:bCs/>
          <w:color w:val="1A1A2A"/>
          <w:sz w:val="26"/>
          <w:szCs w:val="26"/>
        </w:rPr>
        <w:t xml:space="preserve">1.1 Trois interfaces a construire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Application mobile Ambassadeur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iOS + Android — React Native (Expo)</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Application mobile Chauffeur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iOS + Android — React Native (Expo)</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Dashboard web Admin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Navigateur — React + Tailwind CSS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Page web fournisseur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sesame-pro.com/valider — validation bons QR code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1.2 Stack technique recommandee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Frontend App Mobile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React Native (Expo)</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Frontend Dashboard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React + Tailwind CSS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Backend / API</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Node.js + Express OU Supabase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Base de donnees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PostgreSQL via Supabase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Paiements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Stripe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Notifications push</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Firebase Cloud Messaging (FCM)</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Cartes &amp; geolocalisation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Google Maps API</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QR Code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react-native-qrcode-svg</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Authentification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JWT + refresh tokens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Hebergement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Vercel (frontend) + Railway ou Supabase (backend)</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1.3 Charte graphique — codes couleurs exacts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Or SESAME (principale)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#C9A84C</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Fond Nocturne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#101018</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Cartes Nocturne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#161624</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Texte principal Nocturne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#E0DBD2</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Texte secondaire Nocturne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#6A6680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Fond Clair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#F2F2F7</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Cartes Clair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#FFFFFF</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Texte principal Clair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#1C1C2E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Vert succes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#4CAF82</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Bleu info</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#4A9EFF</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Orange alerte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#FF9A3C</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Rouge erreur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#FF6464</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Police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Inter ou System font</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2. Base de donnees — Tables et champs</w:t>
      </w:r>
    </w:p>
    <w:p>
      <w:pPr>
        <w:spacing w:after="60" w:before="60"/>
      </w:pPr>
      <w:r>
        <w:rPr>
          <w:rFonts w:ascii="Arial" w:cs="Arial" w:eastAsia="Arial" w:hAnsi="Arial"/>
          <w:b w:val="false"/>
          <w:bCs w:val="false"/>
          <w:color w:val="888899"/>
          <w:sz w:val="20"/>
          <w:szCs w:val="20"/>
        </w:rPr>
        <w:t xml:space="preserve">Toutes les tables necessaires pour SESAME. A creer dans Supabase (PostgreSQL).</w:t>
      </w:r>
    </w:p>
    <w:p>
      <w:pPr>
        <w:spacing w:after="80" w:before="80"/>
      </w:pPr>
      <w:r>
        <w:t xml:space="preserve"/>
      </w:r>
    </w:p>
    <w:p>
      <w:pPr>
        <w:pStyle w:val="Heading2"/>
        <w:spacing w:after="120" w:before="300"/>
      </w:pPr>
      <w:r>
        <w:rPr>
          <w:rFonts w:ascii="Arial" w:cs="Arial" w:eastAsia="Arial" w:hAnsi="Arial"/>
          <w:b/>
          <w:bCs/>
          <w:color w:val="1A1A2A"/>
          <w:sz w:val="26"/>
          <w:szCs w:val="26"/>
        </w:rPr>
        <w:t xml:space="preserve">2.1 Table : utilisateurs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type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('ambassadeur', 'chauffeur', 'admin')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prenom</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email</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unique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telephone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 unique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mot_de_passe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(hache bcrypt)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date_naissance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DATE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lieu_naissance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pays_naissance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('actif', 'suspendu', 'blackliste')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theme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('nocturne', 'clair', 'auto') default 'nocturne'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langue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('fr', 'en', 'it', 'es') default 'fr'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date_creation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TIMESTAMP</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2.2 Table : ambassadeurs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utilisateur_id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utilisateurs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etablissement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metier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code_parrainage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unique (6 caracteres)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parrain_id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ambassadeurs (nullable)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points_solde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INTEGER default 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niveau</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('starter', 'pro', 'elite', 'black')</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nb_annulations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INTEGER default 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statut_commande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('libre', 'restreint', 'suspendu')</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2.3 Table : chauffeurs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utilisateur_id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utilisateurs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disponible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BOOLEAN default false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vehicule_type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('berline', 'van')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vehicule_marque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vehicule_modele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vehicule_couleur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vehicule_immat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note_moyenne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DECIMAL(3,2)</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iban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siret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2.4 Table : documents_chauffeur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chauffeur_id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chauffeurs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type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('carte_identite', 'carte_vtc', 'revtc', 'kbis', 'permis', 'rir', 'rc_pro', 'rc_circulation', 'carte_grise', 'certificat_medical', 'photo_profil')</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fichier_recto_url</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fichier_verso_url</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(nullable)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date_expiration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DATE (nullable)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('en_attente', 'valide', 'refuse', 'expire')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valide_par_admin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(nullable)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2.5 Table : courses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reference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 unique (ex: CRS-2026-4821)</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ambassadeur_id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foreign key vers ambassadeurs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chauffeur_id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chauffeurs (nullable)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('recherche', 'acceptee', 'en_route', 'code_valide', 'en_cours', 'terminee', 'annulee')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type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('immediate', 'reservation')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adresse_depart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adresse_destination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vehicule_type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('berline', 'van')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montant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DECIMAL(10,2)</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code_validation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VARCHAR(4) (nullable)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code_valide_at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TIMESTAMP (nullable) — PIVOT JURIDIQUE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points_attribues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INTEGER default 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compensation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BOOLEAN default false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date_annulation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TIMESTAMP (nullable)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annule_par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('ambassadeur', 'chauffeur', 'admin') (nullable)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2.6 Table : sanctions_en_attente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ambassadeur_id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ambassadeurs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INTEGER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motif</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course_id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foreign key vers courses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decide_at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TIMESTAMP</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execute_at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TIMESTAMP (nullable)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('en_attente', 'execute')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2.7 Table : fournisseurs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nom_societe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siret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iban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legal_prenom + legal_nom</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 Contact juridique (contrat)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legal_email + legal_telephone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 — Contact juridique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legal_adresse + legal_cp + legal_ville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 Siege social</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prest_prenom + prest_nom</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 — Contact lieu prestation (QR code)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prest_telephone + prest_email</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 Contact lieu prestation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prest_adresse + prest_cp + prest_ville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 — Adresse lieu prestation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memes_coordonnees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BOOLEAN default false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code_secret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VARCHAR(4)</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code_secret_hash</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(bcrypt)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nb_tentatives_echouees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INTEGER default 0</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bloque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BOOLEAN default false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contrat_signe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BOOLEAN default false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option_paiement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('a', 'b', 'c') default 'c'</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ENUM ('actif', 'inactif', 'suspendu', 'en_configuration')</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2.8 Table : offres_boutique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fournisseur_id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fournisseurs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reference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unique (ex: KRT-30MIN)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stock</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INTEGER (nullable = illimite)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pts_requis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INTEGER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tarif_fournisseur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DECIMAL(10,2) — CONFIDENTIEL — jamais transmis fournisseur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validite_bon_mois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INTEGER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('en_ligne', 'hors_ligne')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2.9 Table : echanges (bons QR code)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reference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 unique (ex: BON-KRT-2026-X7K2)</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ambassadeur_id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foreign key vers ambassadeurs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offre_id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offres_boutique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fournisseur_id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foreign key vers fournisseurs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points_deduits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INTEGER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token_qr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unique — cote serveur uniquement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token_expire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BOOLEAN default false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statut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('en_attente_admin', 'valide', 'refuse', 'utilise', 'expire')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remis_at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TIMESTAMP — horodatage exact remise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expire_at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TIMESTAMP — remis_at + validite_bon_mois (meme heure/minute)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utilise_at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TIMESTAMP (nullable)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2.10 Table : blacklist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nom + prenom</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 — criteres blocage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date_naissance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DATE — critere blocage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lieu_naissance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VARCHAR — critere blocage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telephone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VARCHAR — critere blocage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motif</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TEXT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type_utilisateur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('ambassadeur', 'chauffeur')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tentatives_reinscription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JSONB default [] — log tentatives</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2.11 Table : messages_chat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UUID primary key</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course_id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 foreign key vers courses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expediteur_type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ENUM ('ambassadeur', 'chauffeur', 'admin')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expediteur_id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UUID</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contenu</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TEXT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envoye_at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TIMESTAMP</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3. Regles metier critiques — A implementer exactement</w:t>
      </w:r>
    </w:p>
    <w:p>
      <w:pPr>
        <w:spacing w:after="60" w:before="60"/>
      </w:pPr>
      <w:r>
        <w:rPr>
          <w:rFonts w:ascii="Arial" w:cs="Arial" w:eastAsia="Arial" w:hAnsi="Arial"/>
          <w:b/>
          <w:bCs/>
          <w:color w:val="FF6464"/>
          <w:sz w:val="20"/>
          <w:szCs w:val="20"/>
        </w:rPr>
        <w:t xml:space="preserve">ATTENTION : Ces regles sont non negociables. Toute deviation risque des problemes juridiques ou financiers.</w:t>
      </w:r>
    </w:p>
    <w:p>
      <w:pPr>
        <w:spacing w:after="80" w:before="80"/>
      </w:pPr>
      <w:r>
        <w:t xml:space="preserve"/>
      </w:r>
    </w:p>
    <w:p>
      <w:pPr>
        <w:pStyle w:val="Heading2"/>
        <w:spacing w:after="120" w:before="300"/>
      </w:pPr>
      <w:r>
        <w:rPr>
          <w:rFonts w:ascii="Arial" w:cs="Arial" w:eastAsia="Arial" w:hAnsi="Arial"/>
          <w:b/>
          <w:bCs/>
          <w:color w:val="1A1A2A"/>
          <w:sz w:val="26"/>
          <w:szCs w:val="26"/>
        </w:rPr>
        <w:t xml:space="preserve">3.1 Calcul des points</w:t>
      </w:r>
    </w:p>
    <w:p>
      <w:pPr>
        <w:spacing w:after="60" w:before="60"/>
      </w:pPr>
      <w:r>
        <w:rPr>
          <w:rFonts w:ascii="Arial" w:cs="Arial" w:eastAsia="Arial" w:hAnsi="Arial"/>
          <w:b/>
          <w:bCs/>
          <w:color w:val="C9A84C"/>
          <w:sz w:val="20"/>
          <w:szCs w:val="20"/>
        </w:rPr>
        <w:t xml:space="preserve">1 pt par tranche de 10 EUR — SANS PLAFOND. Arrondi a l'entier inferieur.</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Formule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Math.floor(montantCourse / 10)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Exemple 107 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Math.floor(107 / 10) = Math.floor(10.7) = 10 pts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Exemple 200 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Math.floor(200 / 10) = 20 pts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Exemple 12 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Math.floor(12 / 10) = Math.floor(1.2) = 1 pt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Plafond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AUCUN — ne pas implementer de maximum</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Affichage prix</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Toujours 2 decimales : toFixed(2)</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3.2 Tarification vehicules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Berline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Forfait 12,00 EUR pour &lt;= 6 km puis 2,00 EUR par km supplementaire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Van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Forfait 12,00 EUR pour &lt;= 6 km puis 3,00 EUR par km supplementaire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Formule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if (km &lt;= 6) return 12.00; return 12.00 + (km - 6) * prix_km</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3.3 Niveaux Ambassadeur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STARTER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0 pts (depart)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PRO</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500 pts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ELITE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2 000 pts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BLACK</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5 000 pts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Mise a jour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Automatique a chaque gain ou depense de points</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3.4 Code 4 chiffres — PIVOT JURIDIQUE ET FINANCIER</w:t>
      </w:r>
    </w:p>
    <w:p>
      <w:pPr>
        <w:spacing w:after="60" w:before="60"/>
      </w:pPr>
      <w:r>
        <w:rPr>
          <w:rFonts w:ascii="Arial" w:cs="Arial" w:eastAsia="Arial" w:hAnsi="Arial"/>
          <w:b/>
          <w:bCs/>
          <w:color w:val="C9A84C"/>
          <w:sz w:val="20"/>
          <w:szCs w:val="20"/>
        </w:rPr>
        <w:t xml:space="preserve">C'est le moment exact ou tout bascule. Implementer avec precision.</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AVANT code_valide_at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0 obligation financiere chauffeur | 0 frais SESAME | 0 compensation possible | Course annulable librement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APRES code_valide_at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Frais SESAME 20% dus | Compensation activable | Prestation juridiquement demarree | Horodatage exact enregistre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 faire au moment de la validation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Enregistrer code_valide_at = NOW() | Passer statut course en "code_valide"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3.5 Table de decision — Points et Compensation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valide + fin normale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Points credites automatiquement (Math.floor(montant/10))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 valide + chauffeur annule sans remplacant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Compensation Ambassadeur = points calcules sur montant prevu</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valide + admin annule sans remplacant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Meme compensation — Ambassadeur n'y est pour rien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Code NON valide + annulation chauffeur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0 point — 0 compensation — anti-fraude complices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NON valide + annulation admin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0 point — 0 compensation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Aucun chauffeur disponible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0 point — course jamais attribuee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Annulation par Ambassadeur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0 point quelle que soit l'etape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3.6 Sanctions differees silencieuses</w:t>
      </w:r>
    </w:p>
    <w:p>
      <w:pPr>
        <w:spacing w:after="60" w:before="60"/>
      </w:pPr>
      <w:r>
        <w:rPr>
          <w:rFonts w:ascii="Arial" w:cs="Arial" w:eastAsia="Arial" w:hAnsi="Arial"/>
          <w:b/>
          <w:bCs/>
          <w:color w:val="FF9A3C"/>
          <w:sz w:val="20"/>
          <w:szCs w:val="20"/>
        </w:rPr>
        <w:t xml:space="preserve">Si solde Ambassadeur insuffisant : ne pas notifier, ne pas bloquer. Diferer silencieusement.</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Solde suffisant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Prelevement + notification simultanement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Solde insuffisant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Creer entree dans sanctions_en_attente. AUCUNE notification. L'Ambassadeur continue normalement.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Verification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 chaque gain de points : verifier si sanction en attente. Si solde &gt;= points sanction : executer + notifier.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Notification au moment de l'execution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"-X points preleves suite a l'absence de votre client le {date}"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3.7 Triple verification QR code fournisseur</w:t>
      </w:r>
    </w:p>
    <w:p>
      <w:pPr>
        <w:spacing w:after="60" w:before="60"/>
      </w:pPr>
      <w:r>
        <w:rPr>
          <w:rFonts w:ascii="Arial" w:cs="Arial" w:eastAsia="Arial" w:hAnsi="Arial"/>
          <w:b/>
          <w:bCs/>
          <w:color w:val="4A9EFF"/>
          <w:sz w:val="20"/>
          <w:szCs w:val="20"/>
        </w:rPr>
        <w:t xml:space="preserve">Les 3 verifications sont cote SERVEUR uniquement. Jamais en front.</w:t>
      </w:r>
    </w:p>
    <w:p>
      <w:pPr>
        <w:spacing w:after="80" w:before="8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Verif 1 — Code secret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Le code saisi correspond au fournisseur (hash bcrypt)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Verif 2 — Appartenance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Le QR code appartient bien a ce fournisseur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Verif 3 — Offre active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La prestation du bon = une offre active de ce fournisseur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Verif 4 — Non expire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NOW() &lt; expire_at (horodatage a la minute)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Verif 5 — Non utilise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statut != "utilise"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Blocage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Apres 3 erreurs de code : bloquer le token. Afficher email + tel SESAME.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3.8 Expiration bons — Horodatage a la minute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Formule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expire_at = remis_at + validite_bon_mois (meme heure et minute exactes)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Exemple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Remis le 11/05/2026 a 14h35 + 3 mois = expire le 11/08/2026 a 14h35</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Alertes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Notification push J-7 et J-1 a l'Ambassadeur avec heure exacte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Apres expiration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Statut passe a "expire". Points NON remboursables. Pas de prolongation.</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3.9 Regles juridiques absolues — NE PAS CONTOURNER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Refus de course par chauffeur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AUCUNE sanction. AUCUNE penalite. AUCUNE consequence. Ne pas implementer de pénalite pour refus. Risque requalification contrat travail salarie.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Course partagee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INTERDITE. 1 course = 1 vehicule = 1 code = 1 client. Ne pas implementer de co-voiturage.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Mot "objectif"</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BANNI de toute l'interface chauffeur. Ne jamais afficher ce mot.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Frais SESAME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N'APPARAISSENT PAS dans les interfaces chauffeur. Seule exception : factures Stripe.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Vouvoiement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Obligatoire dans TOUS les messages au client.</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4. API Endpoints</w:t>
      </w:r>
    </w:p>
    <w:p>
      <w:pPr>
        <w:spacing w:after="80" w:before="80"/>
      </w:pPr>
      <w:r>
        <w:t xml:space="preserve"/>
      </w:r>
    </w:p>
    <w:p>
      <w:pPr>
        <w:pStyle w:val="Heading2"/>
        <w:spacing w:after="120" w:before="300"/>
      </w:pPr>
      <w:r>
        <w:rPr>
          <w:rFonts w:ascii="Arial" w:cs="Arial" w:eastAsia="Arial" w:hAnsi="Arial"/>
          <w:b/>
          <w:bCs/>
          <w:color w:val="1A1A2A"/>
          <w:sz w:val="26"/>
          <w:szCs w:val="26"/>
        </w:rPr>
        <w:t xml:space="preserve">4.1 Authentification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/api/auth/inscription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Creer un compte Ambassadeur ou Chauffeur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/api/auth/connexion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Connexion + retourner JWT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/api/auth/deconnexion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Invalider le JWT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/api/auth/mot-de-passe-oublie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Envoyer code SMS de reinitialisation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/api/auth/reinitialiser-mot-de-passe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Nouveau mot de passe avec code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4.2 Courses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/api/courses/creer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Creer une course immediate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/api/courses/:id</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Detail d'une course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PUT /api/courses/:id/annuler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Annuler une course (Ambassadeur)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/api/courses/actives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Course active en cours pour l'Ambassadeur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/api/courses/historique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Historique des courses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/api/courses/reserver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Creer une reservation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/api/chauffeur/valider-code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Chauffeur valide le code 4 chiffres — PIVOT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/api/chauffeur/terminer-course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Terminer la course (geofencing 300m)</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4.3 Boutique et echanges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/api/boutique/offres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Liste des offres en ligne uniquement (stock &gt; 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/api/echanges/creer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Echanger des points contre un bon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/api/echanges/mes-bons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Liste des bons de l'Ambassadeur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/api/echanges/:id/qrcode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Obtenir le QR code d'un bon valide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4.4 Fournisseurs — validation QR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/api/fournisseurs/valider-bon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Body : { token_qr, code_secret }. Triple verification cote serveur. Bloquer apres 3 tentatives.</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4.5 Chat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/api/chat/:courseId/messages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Historique messages d'une course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/api/chat/:courseId/messages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Envoyer un message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WebSocket /ws/chat/:courseId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Messages temps reel</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4.6 Admin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/api/admin/dashboard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KPIs, alertes, activite temps reel</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GET /api/admin/echanges/en-attente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Bons en attente de validation admin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PUT /api/admin/echanges/:id/valider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Valider + envoyer QR code a l'Ambassadeur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/api/admin/echanges/:id/refuser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Refuser + recréditer points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PUT /api/admin/courses/:id/annuler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Annuler une course (admin)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PUT /api/admin/courses/:id/assigner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Assigner manuellement un chauffeur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POST /api/admin/alertes/:id/arbitrer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Arbitrage client absent (penalite, indemnisation, delai)</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/api/admin/chat/:courseId/intervenir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Admin intervient dans le chat avec badge SESAME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GET /api/admin/blacklist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Liste des blacklistes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POST /api/admin/blacklist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Ajouter a la blacklist</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5. Notifications push — tous les evenements</w:t>
      </w:r>
    </w:p>
    <w:p>
      <w:pPr>
        <w:spacing w:after="80" w:before="80"/>
      </w:pPr>
      <w:r>
        <w:t xml:space="preserve"/>
      </w:r>
    </w:p>
    <w:p>
      <w:pPr>
        <w:pStyle w:val="Heading2"/>
        <w:spacing w:after="120" w:before="300"/>
      </w:pPr>
      <w:r>
        <w:rPr>
          <w:rFonts w:ascii="Arial" w:cs="Arial" w:eastAsia="Arial" w:hAnsi="Arial"/>
          <w:b/>
          <w:bCs/>
          <w:color w:val="1A1A2A"/>
          <w:sz w:val="26"/>
          <w:szCs w:val="26"/>
        </w:rPr>
        <w:t xml:space="preserve">5.1 Notifications Ambassadeur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CHAUFFEUR_ACCEPTE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Titre : "Chauffeur trouve !" | Corps : "Code : {code}. {prenom} arrive dans ~{eta} min."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CHAUFFEUR_ANNULE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Titre : "Chauffeur annule" | Corps : "Relance automatique en cours..."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CODE_VALIDE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Titre : "Course demarree" | Corps : "Votre client est a bord."</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COURSE_TERMINEE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Titre : "Course terminee" | Corps : "+{points} points credites."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BON_VALIDE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Titre : "Bon cadeau disponible !" | Corps : "Votre QR code est pret."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BON_EXPIRE_J7</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Titre : "Bon expire dans 7 jours" | Corps : "{nom_offre} expire le {date} a {heure}."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BON_EXPIRE_J1</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Titre : "Bon expire DEMAIN" | Corps : "{nom_offre} expire demain a {heure} exactement !"</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SANCTION_POINTS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Titre : "-{points} points preleves" | Corps : "Suite a l'absence de votre client le {date}."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CHAUFFEUR_ATTEND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Titre : "Votre chauffeur vous attend !" | Corps : "Il attend depuis {minutes} min. Contactez-le."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5.2 Notifications Chauffeur</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NOUVELLE_COURSE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Titre : "Nouvelle course" | Corps : "{depart} vers {destination}. {montant}€."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INDEMNISATION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Titre : "+{montant} EUR credites" | Corps : "Indemnisation attente injustifiee."</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6. Description des interfaces par ecran</w:t>
      </w:r>
    </w:p>
    <w:p>
      <w:pPr>
        <w:spacing w:after="80" w:before="80"/>
      </w:pPr>
      <w:r>
        <w:t xml:space="preserve"/>
      </w:r>
    </w:p>
    <w:p>
      <w:pPr>
        <w:pStyle w:val="Heading2"/>
        <w:spacing w:after="120" w:before="300"/>
      </w:pPr>
      <w:r>
        <w:rPr>
          <w:rFonts w:ascii="Arial" w:cs="Arial" w:eastAsia="Arial" w:hAnsi="Arial"/>
          <w:b/>
          <w:bCs/>
          <w:color w:val="1A1A2A"/>
          <w:sz w:val="26"/>
          <w:szCs w:val="26"/>
        </w:rPr>
        <w:t xml:space="preserve">6.1 App Ambassadeur — ecrans principaux</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Accueil</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Anneau SVG points + progression niveau. Bouton Commander. Stats semaine. Si course active : bandeau dore avec code visible en permanence. Badge rouge sur icone app.</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Commander</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Adresse depart (badge vert "Par defaut" ou orange "Modifie"). Destination. Selecteur vehicule avec prix. Bouton Rechercher. Notification simultanee tous chauffeurs (10s).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Code recu</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4 cases dorees avec le code. Infos chauffeur. Immatriculation monospace fond bleu. Bouton Envoyer message + Appeler + Chat.</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Message client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Vouvoiement OBLIGATOIRE. Contenu : chauffeur, vehicule, couleur, immat, ETA, montant, code. Signature : "Bonne route. - SESAME"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Mes bons cadeaux</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En attente (orange) / Valide avec QR (dore) / Expire (grise). Alertes J-7 et J-1 en banniere.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QR Code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QR code SVG avec logo SESAME au centre. Date ET heure de remise. Date ET heure d'expiration EXACTES (a la minute). Usage unique non partageable. Coordonnees contact PRESTATION.</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6.2 App Chauffeur — ecrans principaux</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Accueil / Toggle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Grand toggle ON/OFF. IMPOSSIBLE en OFF pendant course active. Stats : courses + CA encaisse UNIQUEMENT. PAS de frais SESAME. PAS le mot "objectif".</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Course entrante 10s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Anneau SVG countdown 10s. Itineraire + ETA + montant CLIENT. AUCUNE sanction pour refus (regle juridique absolue).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Saisie code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Clavier numerique. 4 cases. Code incorrect : "Contactez l'Ambassadeur".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Fin de course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Montant encaisse uniquement. Distance et duree. Mot "objectif" BANNI. Bouton Continuer ou Terminer journee.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Client absent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Timer attente visible. Bouton Appeler Ambassadeur. Bouton "Client absent - Contacter SESAME". PAS de bouton Annuler - seul SESAME peut annuler.</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6.3 Dashboard Admin — sections principales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Vue generale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KPIs CA + courses + ambassadeurs + chauffeurs. Graphique 7 jours. Alertes actives.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Echanges validation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Liste en attente. Bouton "Valider -&gt; Envoyer QR code". Bouton "Refuser -&gt; Recréditer points".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Alertes client absent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Timer temps reel. Sanctions modulables : X pts Ambassadeur (differe si solde insuffisant) + 5,00 EUR chauffeur (modifiable).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Chat supervision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Toutes conversations actives/archivees. Messages differentties par couleur. Admin intervient avec badge "SESAME" visible des deux cotes.</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Blacklist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Blocage silencieux. Criteres : Nom + Prenom + Date + Lieu naissance + Telephone. Email exclu. Declenchement auto + confirmation admin.</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6.4 Page fournisseur — 6 etats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Etat 1 — Saisie code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Recap bon. Clavier numerique 4 chiffres. 3 dots tentatives.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Etat 2 — Erreur(s)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Cases rouges. "Code incorrect". Dots mis a jour.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Etat 3 — Bloque 3 erreurs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Cadenas. Email support@sesame-pro.com + tel 07 45 20 70 06.</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Etat 4 — Valide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Confirmation verte. Bon desormais inutilisable. Recap complet.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Etat 5 — Deja utilise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Message distinct du bon expire.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Etat 6 — Expire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Date ET heure exacte expiration. Note fournisseur : pas d'obligation d'accepter.</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7. Integrations tierces</w:t>
      </w:r>
    </w:p>
    <w:p>
      <w:pPr>
        <w:spacing w:after="80" w:before="80"/>
      </w:pPr>
      <w:r>
        <w:t xml:space="preserve"/>
      </w:r>
    </w:p>
    <w:p>
      <w:pPr>
        <w:pStyle w:val="Heading2"/>
        <w:spacing w:after="120" w:before="300"/>
      </w:pPr>
      <w:r>
        <w:rPr>
          <w:rFonts w:ascii="Arial" w:cs="Arial" w:eastAsia="Arial" w:hAnsi="Arial"/>
          <w:b/>
          <w:bCs/>
          <w:color w:val="1A1A2A"/>
          <w:sz w:val="26"/>
          <w:szCs w:val="26"/>
        </w:rPr>
        <w:t xml:space="preserve">7.1 Stripe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Facturation chauffeurs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Frais 20% du CA. Cycle lundi 01h00 generation -&gt; 13h00 relance -&gt; mardi 01h00 suspension.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Reactivation</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Webhook instantane apres paiement.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Important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Frais JAMAIS affiches dans interfaces chauffeur. Visibles uniquement dans factures Stripe.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7.2 Google Maps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Geolocalisation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Position temps reel du chauffeur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ETA</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Calcul temps d'arrivee estime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Geofencing</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Bouton Terminer actif a 300m de la destination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 degrade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Si Maps hors ligne : saisie manuelle adresse, prix non calculable</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7.3 Firebase Cloud Messaging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Notifications iOS + Android</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Push notifications</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Notification persistante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Avec code visible — reste affichee tant que course active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Badge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Rouge sur icone app si notification non lue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Mode degrade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Code visible dans centre notifications meme si app fermee</w:t>
            </w:r>
          </w:p>
        </w:tc>
      </w:tr>
    </w:tbl>
    <w:p>
      <w:r>
        <w:br w:type="page"/>
      </w:r>
    </w:p>
    <w:p>
      <w:pPr>
        <w:pStyle w:val="Heading1"/>
        <w:pBdr>
          <w:bottom w:val="single" w:color="C9A84C" w:sz="8" w:space="6"/>
        </w:pBdr>
        <w:spacing w:after="200" w:before="400"/>
      </w:pPr>
      <w:r>
        <w:rPr>
          <w:rFonts w:ascii="Arial" w:cs="Arial" w:eastAsia="Arial" w:hAnsi="Arial"/>
          <w:b/>
          <w:bCs/>
          <w:color w:val="1A1A2A"/>
          <w:sz w:val="36"/>
          <w:szCs w:val="36"/>
        </w:rPr>
        <w:t xml:space="preserve">8. Contacts et instructions pour l'IA de codage</w:t>
      </w:r>
    </w:p>
    <w:p>
      <w:pPr>
        <w:spacing w:after="80" w:before="80"/>
      </w:pPr>
      <w:r>
        <w:t xml:space="preserve"/>
      </w:r>
    </w:p>
    <w:p>
      <w:pPr>
        <w:pStyle w:val="Heading2"/>
        <w:spacing w:after="120" w:before="300"/>
      </w:pPr>
      <w:r>
        <w:rPr>
          <w:rFonts w:ascii="Arial" w:cs="Arial" w:eastAsia="Arial" w:hAnsi="Arial"/>
          <w:b/>
          <w:bCs/>
          <w:color w:val="1A1A2A"/>
          <w:sz w:val="26"/>
          <w:szCs w:val="26"/>
        </w:rPr>
        <w:t xml:space="preserve">8.1 Contacts SESAME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Fondateur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NAJAH Abdallah</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Email support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support@sesame-pro.com</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Email contact</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contact@sesame-pro.com</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Telephone urgences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07 45 20 70 06 (Cas B course interrompue + page fournisseur bloquee uniquement)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URL fournisseur</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sesame-pro.com/valider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Beta lancement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Montpellier</w:t>
            </w:r>
          </w:p>
        </w:tc>
      </w:tr>
    </w:tbl>
    <w:p>
      <w:pPr>
        <w:spacing w:after="80" w:before="80"/>
      </w:pPr>
      <w:r>
        <w:t xml:space="preserve"/>
      </w:r>
    </w:p>
    <w:p>
      <w:pPr>
        <w:pStyle w:val="Heading2"/>
        <w:spacing w:after="120" w:before="300"/>
      </w:pPr>
      <w:r>
        <w:rPr>
          <w:rFonts w:ascii="Arial" w:cs="Arial" w:eastAsia="Arial" w:hAnsi="Arial"/>
          <w:b/>
          <w:bCs/>
          <w:color w:val="1A1A2A"/>
          <w:sz w:val="26"/>
          <w:szCs w:val="26"/>
        </w:rPr>
        <w:t xml:space="preserve">8.2 Instructions speciales pour l'IA de codage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402"/>
        <w:gridCol w:w="5954"/>
      </w:tblGrid>
      <w:tr>
        <w:trPr>
          <w:tblHeader/>
        </w:trPr>
        <w:tc>
          <w:tcPr>
            <w:tcW w:type="dxa" w:w="3402"/>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Parametre</w:t>
            </w:r>
          </w:p>
        </w:tc>
        <w:tc>
          <w:tcPr>
            <w:tcW w:type="dxa" w:w="5954"/>
            <w:tcBorders>
              <w:top w:val="single" w:color="E0E0EA" w:sz="1"/>
              <w:left w:val="single" w:color="E0E0EA" w:sz="1"/>
              <w:bottom w:val="single" w:color="E0E0EA" w:sz="1"/>
              <w:right w:val="single" w:color="E0E0EA" w:sz="1"/>
            </w:tcBorders>
            <w:shd w:fill="2A2A3A" w:val="clear"/>
            <w:tcMar>
              <w:top w:type="dxa" w:w="80"/>
              <w:left w:type="dxa" w:w="120"/>
              <w:bottom w:type="dxa" w:w="80"/>
              <w:right w:type="dxa" w:w="120"/>
            </w:tcMar>
          </w:tcPr>
          <w:p>
            <w:r>
              <w:rPr>
                <w:rFonts w:ascii="Arial" w:cs="Arial" w:eastAsia="Arial" w:hAnsi="Arial"/>
                <w:b/>
                <w:bCs/>
                <w:color w:val="C9A84C"/>
                <w:sz w:val="18"/>
                <w:szCs w:val="18"/>
              </w:rPr>
              <w:t xml:space="preserve">Valeur / Description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Ordre de construction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1. Base de donnees (toutes les tables) 2. API endpoints 3. Dashboard admin 4. App mobile 5. Page fournisseur 6. Integrations Stripe, Maps, Firebase</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Couleurs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Utiliser EXACTEMENT la charte graphique definie en section 1.3</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Points</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JAMAIS de plafond. 1pt/10EUR sans limite. Math.floor(montant/10).</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Frais SESAME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JAMAIS affiches dans interfaces chauffeur.</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Objectif</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Mot BANNI de toute l'interface chauffeur.</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Vouvoiement</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Obligatoire dans tous les messages au client.</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Compensation</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UNIQUEMENT si code_valide_at IS NOT NULL.</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Refus course</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AUCUNE sanction - regle juridique absolue.</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Course partagee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INTERDITE - 0 implementation.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Sanctions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Differees silencieusement si solde insuffisant. Aucune notification avant execution.</w:t>
            </w:r>
          </w:p>
        </w:tc>
      </w:tr>
      <w:tr>
        <w:tc>
          <w:tcPr>
            <w:tcW w:type="dxa" w:w="3402"/>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b/>
                <w:bCs/>
                <w:color w:val="1A1A2A"/>
                <w:sz w:val="18"/>
                <w:szCs w:val="18"/>
              </w:rPr>
              <w:t xml:space="preserve">QR code</w:t>
            </w:r>
          </w:p>
        </w:tc>
        <w:tc>
          <w:tcPr>
            <w:tcW w:type="dxa" w:w="5954"/>
            <w:tcBorders>
              <w:top w:val="single" w:color="E0E0EA" w:sz="1"/>
              <w:left w:val="single" w:color="E0E0EA" w:sz="1"/>
              <w:bottom w:val="single" w:color="E0E0EA" w:sz="1"/>
              <w:right w:val="single" w:color="E0E0EA" w:sz="1"/>
            </w:tcBorders>
            <w:shd w:fill="FFFFFF" w:val="clear"/>
            <w:tcMar>
              <w:top w:type="dxa" w:w="80"/>
              <w:left w:type="dxa" w:w="120"/>
              <w:bottom w:type="dxa" w:w="80"/>
              <w:right w:type="dxa" w:w="120"/>
            </w:tcMar>
          </w:tcPr>
          <w:p>
            <w:r>
              <w:rPr>
                <w:rFonts w:ascii="Arial" w:cs="Arial" w:eastAsia="Arial" w:hAnsi="Arial"/>
                <w:color w:val="2C2C3E"/>
                <w:sz w:val="18"/>
                <w:szCs w:val="18"/>
              </w:rPr>
              <w:t xml:space="preserve">Token cote SERVEUR uniquement. Usage unique. Triple verification.</w:t>
            </w:r>
          </w:p>
        </w:tc>
      </w:tr>
      <w:tr>
        <w:tc>
          <w:tcPr>
            <w:tcW w:type="dxa" w:w="3402"/>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b/>
                <w:bCs/>
                <w:color w:val="1A1A2A"/>
                <w:sz w:val="18"/>
                <w:szCs w:val="18"/>
              </w:rPr>
              <w:t xml:space="preserve">Expiration bons</w:t>
            </w:r>
          </w:p>
        </w:tc>
        <w:tc>
          <w:tcPr>
            <w:tcW w:type="dxa" w:w="5954"/>
            <w:tcBorders>
              <w:top w:val="single" w:color="E0E0EA" w:sz="1"/>
              <w:left w:val="single" w:color="E0E0EA" w:sz="1"/>
              <w:bottom w:val="single" w:color="E0E0EA" w:sz="1"/>
              <w:right w:val="single" w:color="E0E0EA" w:sz="1"/>
            </w:tcBorders>
            <w:shd w:fill="F5F5F8" w:val="clear"/>
            <w:tcMar>
              <w:top w:type="dxa" w:w="80"/>
              <w:left w:type="dxa" w:w="120"/>
              <w:bottom w:type="dxa" w:w="80"/>
              <w:right w:type="dxa" w:w="120"/>
            </w:tcMar>
          </w:tcPr>
          <w:p>
            <w:r>
              <w:rPr>
                <w:rFonts w:ascii="Arial" w:cs="Arial" w:eastAsia="Arial" w:hAnsi="Arial"/>
                <w:color w:val="2C2C3E"/>
                <w:sz w:val="18"/>
                <w:szCs w:val="18"/>
              </w:rPr>
              <w:t xml:space="preserve">Horodatage a la minute exacte (meme heure que la remise).</w:t>
            </w:r>
          </w:p>
        </w:tc>
      </w:tr>
    </w:tbl>
    <w:p>
      <w:pPr>
        <w:spacing w:after="80" w:before="80"/>
      </w:pPr>
      <w:r>
        <w:t xml:space="preserve"/>
      </w:r>
    </w:p>
    <w:p>
      <w:pPr>
        <w:spacing w:before="300"/>
        <w:jc w:val="center"/>
      </w:pPr>
      <w:r>
        <w:rPr>
          <w:rFonts w:ascii="Arial" w:cs="Arial" w:eastAsia="Arial" w:hAnsi="Arial"/>
          <w:b/>
          <w:bCs/>
          <w:color w:val="C9A84C"/>
          <w:sz w:val="22"/>
          <w:szCs w:val="22"/>
        </w:rPr>
        <w:t xml:space="preserve">SESAME — Ouvre-toi au monde</w:t>
      </w:r>
    </w:p>
    <w:p>
      <w:pPr>
        <w:jc w:val="center"/>
      </w:pPr>
      <w:r>
        <w:rPr>
          <w:rFonts w:ascii="Arial" w:cs="Arial" w:eastAsia="Arial" w:hAnsi="Arial"/>
          <w:color w:val="888899"/>
          <w:sz w:val="18"/>
          <w:szCs w:val="18"/>
        </w:rPr>
        <w:t xml:space="preserve">Document confidentiel | NAJAH Abdallah | Version 1.0 | Mai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o"/>
      <w:lvlJc w:val="left"/>
      <w:pPr>
        <w:ind w:left="5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2026-05-12T12:08:42.540Z</dcterms:created>
  <dcterms:modified xsi:type="dcterms:W3CDTF">2026-05-12T12:08:42.555Z</dcterms:modified>
</cp:coreProperties>
</file>

<file path=docProps/custom.xml><?xml version="1.0" encoding="utf-8"?>
<Properties xmlns="http://schemas.openxmlformats.org/officeDocument/2006/custom-properties" xmlns:vt="http://schemas.openxmlformats.org/officeDocument/2006/docPropsVTypes"/>
</file>