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C2" w:rsidRDefault="000D7BC2" w:rsidP="000D7BC2">
      <w:pPr>
        <w:jc w:val="center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第1章 计算机系统概论</w:t>
      </w:r>
    </w:p>
    <w:p w:rsidR="00000000" w:rsidRPr="004C22FD" w:rsidRDefault="008B7AF0">
      <w:pPr>
        <w:rPr>
          <w:rFonts w:ascii="仿宋" w:eastAsia="仿宋" w:hAnsi="仿宋" w:hint="eastAsia"/>
          <w:b/>
          <w:sz w:val="28"/>
          <w:szCs w:val="28"/>
        </w:rPr>
      </w:pPr>
      <w:r w:rsidRPr="004C22FD">
        <w:rPr>
          <w:rFonts w:ascii="仿宋" w:eastAsia="仿宋" w:hAnsi="仿宋" w:hint="eastAsia"/>
          <w:b/>
          <w:sz w:val="28"/>
          <w:szCs w:val="28"/>
        </w:rPr>
        <w:t>1.什么是计算机系统？说明计算机系统的层次结构。</w:t>
      </w:r>
    </w:p>
    <w:p w:rsidR="008B7AF0" w:rsidRPr="00D12A89" w:rsidRDefault="008B7AF0" w:rsidP="00D12A89">
      <w:pPr>
        <w:ind w:firstLineChars="200" w:firstLine="562"/>
        <w:rPr>
          <w:rFonts w:ascii="仿宋" w:eastAsia="仿宋" w:hAnsi="仿宋" w:hint="eastAsia"/>
          <w:sz w:val="28"/>
          <w:szCs w:val="28"/>
        </w:rPr>
      </w:pPr>
      <w:r w:rsidRPr="00D12A89">
        <w:rPr>
          <w:rFonts w:ascii="仿宋" w:eastAsia="仿宋" w:hAnsi="仿宋" w:hint="eastAsia"/>
          <w:b/>
          <w:sz w:val="28"/>
          <w:szCs w:val="28"/>
        </w:rPr>
        <w:t>答：</w:t>
      </w:r>
      <w:r w:rsidRPr="00D12A89">
        <w:rPr>
          <w:rFonts w:ascii="仿宋" w:eastAsia="仿宋" w:hAnsi="仿宋" w:hint="eastAsia"/>
          <w:sz w:val="28"/>
          <w:szCs w:val="28"/>
        </w:rPr>
        <w:t>计算机系统</w:t>
      </w:r>
      <w:r w:rsidR="00B1094D">
        <w:rPr>
          <w:rFonts w:ascii="仿宋" w:eastAsia="仿宋" w:hAnsi="仿宋" w:hint="eastAsia"/>
          <w:sz w:val="28"/>
          <w:szCs w:val="28"/>
        </w:rPr>
        <w:t>是一个非常复杂的系统，</w:t>
      </w:r>
      <w:r w:rsidRPr="00D12A89">
        <w:rPr>
          <w:rFonts w:ascii="仿宋" w:eastAsia="仿宋" w:hAnsi="仿宋" w:hint="eastAsia"/>
          <w:sz w:val="28"/>
          <w:szCs w:val="28"/>
        </w:rPr>
        <w:t>包括硬件和软件</w:t>
      </w:r>
      <w:r w:rsidR="00B1094D">
        <w:rPr>
          <w:rFonts w:ascii="仿宋" w:eastAsia="仿宋" w:hAnsi="仿宋" w:hint="eastAsia"/>
          <w:sz w:val="28"/>
          <w:szCs w:val="28"/>
        </w:rPr>
        <w:t>两大部分</w:t>
      </w:r>
      <w:r w:rsidRPr="00D12A89">
        <w:rPr>
          <w:rFonts w:ascii="仿宋" w:eastAsia="仿宋" w:hAnsi="仿宋" w:hint="eastAsia"/>
          <w:sz w:val="28"/>
          <w:szCs w:val="28"/>
        </w:rPr>
        <w:t>。从计算机系统的层次结构来看，它通常可有5个以上的层次，在每一个层次（级）上都能进行程序设计。由下至上可排序为：第1级微程序机器级，微指令由硬件直接执行；第2级传统机器级，用微程序</w:t>
      </w:r>
      <w:r w:rsidR="00D12A89" w:rsidRPr="00D12A89">
        <w:rPr>
          <w:rFonts w:ascii="仿宋" w:eastAsia="仿宋" w:hAnsi="仿宋" w:hint="eastAsia"/>
          <w:sz w:val="28"/>
          <w:szCs w:val="28"/>
        </w:rPr>
        <w:t>解释机器指令；第3级操作系统级，一般用机器语言程序解释作业控制语句；第4级会变会员机器级，这一级由汇编程序支持和执行；第5级高级语言机器级，采用高级语言，由各种高级语言编译程序支持和执行。还可以有第6级应用语言机器级，采用各种面向问题的应用语言。</w:t>
      </w:r>
    </w:p>
    <w:p w:rsidR="008B7AF0" w:rsidRDefault="008B7AF0">
      <w:pPr>
        <w:rPr>
          <w:rFonts w:ascii="仿宋" w:eastAsia="仿宋" w:hAnsi="仿宋" w:hint="eastAsia"/>
          <w:b/>
          <w:sz w:val="28"/>
          <w:szCs w:val="28"/>
        </w:rPr>
      </w:pPr>
      <w:r w:rsidRPr="004C22FD">
        <w:rPr>
          <w:rFonts w:ascii="仿宋" w:eastAsia="仿宋" w:hAnsi="仿宋" w:hint="eastAsia"/>
          <w:b/>
          <w:sz w:val="28"/>
          <w:szCs w:val="28"/>
        </w:rPr>
        <w:t>2.</w:t>
      </w:r>
      <w:r w:rsidR="00B1094D" w:rsidRPr="00B1094D">
        <w:rPr>
          <w:rFonts w:hint="eastAsia"/>
        </w:rPr>
        <w:t xml:space="preserve"> </w:t>
      </w:r>
      <w:r w:rsidR="00B1094D" w:rsidRPr="00B1094D">
        <w:rPr>
          <w:rFonts w:ascii="仿宋" w:eastAsia="仿宋" w:hAnsi="仿宋" w:hint="eastAsia"/>
          <w:b/>
          <w:sz w:val="28"/>
          <w:szCs w:val="28"/>
        </w:rPr>
        <w:t>如何理解计算机组成和体系结构？</w:t>
      </w:r>
    </w:p>
    <w:p w:rsidR="004C22FD" w:rsidRDefault="004C22FD" w:rsidP="006B2CC2">
      <w:pPr>
        <w:ind w:firstLineChars="200" w:firstLine="56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答：</w:t>
      </w:r>
      <w:r w:rsidR="00B1094D" w:rsidRPr="00B1094D">
        <w:rPr>
          <w:rFonts w:ascii="仿宋" w:eastAsia="仿宋" w:hAnsi="仿宋" w:hint="eastAsia"/>
          <w:sz w:val="28"/>
          <w:szCs w:val="28"/>
        </w:rPr>
        <w:t>计算机体系结构</w:t>
      </w:r>
      <w:r w:rsidR="00C02CE7">
        <w:rPr>
          <w:rFonts w:ascii="仿宋" w:eastAsia="仿宋" w:hAnsi="仿宋" w:hint="eastAsia"/>
          <w:sz w:val="28"/>
          <w:szCs w:val="28"/>
        </w:rPr>
        <w:t>是指能够被程序员所见到的计算机系统的属性，即概念性的结构与功能特性。通常是指用机器语言编程的程序员（包括汇编语言程序设计者和汇编程序设计者）所看到的传统机器的属性，包括指令集、数据类型、存储器寻址技术、I/O机理等，大都属于抽象的属性。</w:t>
      </w:r>
    </w:p>
    <w:p w:rsidR="00C02CE7" w:rsidRPr="00B1094D" w:rsidRDefault="00C02CE7" w:rsidP="00C02CE7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计算机组成是指如何实现计算机体系结构所体现的属性，它包含了许多对程序员来说透明的（即程序员不知道的）硬件细节。例如，一台机器是否具备乘法指令是一个结构问题，而实现乘法指令采用什么方式是一个组成问题。</w:t>
      </w:r>
    </w:p>
    <w:p w:rsidR="008B7AF0" w:rsidRPr="00C02CE7" w:rsidRDefault="008B7AF0">
      <w:pPr>
        <w:rPr>
          <w:rFonts w:ascii="仿宋" w:eastAsia="仿宋" w:hAnsi="仿宋" w:hint="eastAsia"/>
          <w:b/>
          <w:sz w:val="28"/>
          <w:szCs w:val="28"/>
        </w:rPr>
      </w:pPr>
      <w:r w:rsidRPr="00C02CE7">
        <w:rPr>
          <w:rFonts w:ascii="仿宋" w:eastAsia="仿宋" w:hAnsi="仿宋" w:hint="eastAsia"/>
          <w:b/>
          <w:sz w:val="28"/>
          <w:szCs w:val="28"/>
        </w:rPr>
        <w:t>3.</w:t>
      </w:r>
      <w:r w:rsidR="00C02CE7" w:rsidRPr="00C02CE7">
        <w:rPr>
          <w:rFonts w:ascii="仿宋" w:eastAsia="仿宋" w:hAnsi="仿宋" w:hint="eastAsia"/>
          <w:b/>
          <w:sz w:val="28"/>
          <w:szCs w:val="28"/>
        </w:rPr>
        <w:t>什么是机器字长、指令字长、存储字长？</w:t>
      </w:r>
    </w:p>
    <w:p w:rsidR="00C02CE7" w:rsidRPr="00C02CE7" w:rsidRDefault="00C02CE7" w:rsidP="00C02CE7">
      <w:pPr>
        <w:ind w:firstLineChars="200" w:firstLine="562"/>
        <w:rPr>
          <w:rFonts w:ascii="仿宋" w:eastAsia="仿宋" w:hAnsi="仿宋" w:hint="eastAsia"/>
          <w:sz w:val="28"/>
          <w:szCs w:val="28"/>
        </w:rPr>
      </w:pPr>
      <w:r w:rsidRPr="00C02CE7">
        <w:rPr>
          <w:rFonts w:ascii="仿宋" w:eastAsia="仿宋" w:hAnsi="仿宋" w:hint="eastAsia"/>
          <w:b/>
          <w:sz w:val="28"/>
          <w:szCs w:val="28"/>
        </w:rPr>
        <w:lastRenderedPageBreak/>
        <w:t>答：</w:t>
      </w:r>
      <w:r>
        <w:rPr>
          <w:rFonts w:ascii="仿宋" w:eastAsia="仿宋" w:hAnsi="仿宋" w:hint="eastAsia"/>
          <w:sz w:val="28"/>
          <w:szCs w:val="28"/>
        </w:rPr>
        <w:t>机器字长</w:t>
      </w:r>
      <w:r w:rsidR="00FB63AF">
        <w:rPr>
          <w:rFonts w:ascii="仿宋" w:eastAsia="仿宋" w:hAnsi="仿宋" w:hint="eastAsia"/>
          <w:sz w:val="28"/>
          <w:szCs w:val="28"/>
        </w:rPr>
        <w:t>是指CPU一次能处理数据的位数，通常与CPU的寄存器位数有关。指令字长是指机器指令中二进制代码的总位数。存储字长是指存储单元中存放二进制代码的总位数。三者可以相等，也可以不等，视不同机器而定。</w:t>
      </w:r>
    </w:p>
    <w:p w:rsidR="008B7AF0" w:rsidRPr="00FB63AF" w:rsidRDefault="008B7AF0">
      <w:pPr>
        <w:rPr>
          <w:rFonts w:ascii="仿宋" w:eastAsia="仿宋" w:hAnsi="仿宋" w:hint="eastAsia"/>
          <w:b/>
          <w:sz w:val="28"/>
          <w:szCs w:val="28"/>
        </w:rPr>
      </w:pPr>
      <w:r w:rsidRPr="00FB63AF">
        <w:rPr>
          <w:rFonts w:ascii="仿宋" w:eastAsia="仿宋" w:hAnsi="仿宋" w:hint="eastAsia"/>
          <w:b/>
          <w:sz w:val="28"/>
          <w:szCs w:val="28"/>
        </w:rPr>
        <w:t>4.说明高级语言、汇编语言和及其语言的差别及其联系。</w:t>
      </w:r>
    </w:p>
    <w:p w:rsidR="00FB63AF" w:rsidRDefault="00FB63AF" w:rsidP="00FB63AF">
      <w:pPr>
        <w:ind w:firstLineChars="200" w:firstLine="562"/>
        <w:rPr>
          <w:rFonts w:ascii="仿宋" w:eastAsia="仿宋" w:hAnsi="仿宋" w:hint="eastAsia"/>
          <w:sz w:val="28"/>
          <w:szCs w:val="28"/>
        </w:rPr>
      </w:pPr>
      <w:r w:rsidRPr="00FB63AF">
        <w:rPr>
          <w:rFonts w:ascii="仿宋" w:eastAsia="仿宋" w:hAnsi="仿宋" w:hint="eastAsia"/>
          <w:b/>
          <w:sz w:val="28"/>
          <w:szCs w:val="28"/>
        </w:rPr>
        <w:t>答：</w:t>
      </w:r>
      <w:r w:rsidR="00365040" w:rsidRPr="00365040">
        <w:rPr>
          <w:rFonts w:ascii="仿宋" w:eastAsia="仿宋" w:hAnsi="仿宋" w:hint="eastAsia"/>
          <w:sz w:val="28"/>
          <w:szCs w:val="28"/>
        </w:rPr>
        <w:t>区别：</w:t>
      </w:r>
      <w:r w:rsidR="00B9448A">
        <w:rPr>
          <w:rFonts w:ascii="仿宋" w:eastAsia="仿宋" w:hAnsi="仿宋" w:hint="eastAsia"/>
          <w:sz w:val="28"/>
          <w:szCs w:val="28"/>
        </w:rPr>
        <w:t>机器语言是由代码“0”和“1”组成，是机器能直接识别的一种语言。汇编语言是面向机器的语言，它用一些特殊的符号表示指令。高级语言是面向用户的语言，它是一种接近于人们使用习惯的语言，直观、通用，与具体机器无关。</w:t>
      </w:r>
    </w:p>
    <w:p w:rsidR="00365040" w:rsidRPr="00FB63AF" w:rsidRDefault="00365040" w:rsidP="00416C2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联系：高级语言必须要翻译成机器语言后才能被计算机硬件所执行，汇编语言也需要汇编成0、1代码即机器语言后执行。</w:t>
      </w:r>
    </w:p>
    <w:p w:rsidR="008B7AF0" w:rsidRDefault="008B7AF0">
      <w:pPr>
        <w:rPr>
          <w:rFonts w:ascii="仿宋" w:eastAsia="仿宋" w:hAnsi="仿宋" w:hint="eastAsia"/>
          <w:b/>
          <w:sz w:val="28"/>
          <w:szCs w:val="28"/>
        </w:rPr>
      </w:pPr>
      <w:r w:rsidRPr="00365040">
        <w:rPr>
          <w:rFonts w:ascii="仿宋" w:eastAsia="仿宋" w:hAnsi="仿宋" w:hint="eastAsia"/>
          <w:b/>
          <w:sz w:val="28"/>
          <w:szCs w:val="28"/>
        </w:rPr>
        <w:t>5.画出计算机硬件基本组成框图，说明各部件的作用及</w:t>
      </w:r>
      <w:r w:rsidR="00416C25">
        <w:rPr>
          <w:rFonts w:ascii="仿宋" w:eastAsia="仿宋" w:hAnsi="仿宋" w:hint="eastAsia"/>
          <w:b/>
          <w:sz w:val="28"/>
          <w:szCs w:val="28"/>
        </w:rPr>
        <w:t>它们之间的信息流向</w:t>
      </w:r>
      <w:r w:rsidRPr="00365040">
        <w:rPr>
          <w:rFonts w:ascii="仿宋" w:eastAsia="仿宋" w:hAnsi="仿宋" w:hint="eastAsia"/>
          <w:b/>
          <w:sz w:val="28"/>
          <w:szCs w:val="28"/>
        </w:rPr>
        <w:t>。</w:t>
      </w:r>
    </w:p>
    <w:p w:rsidR="00365040" w:rsidRDefault="00D56E16" w:rsidP="00365040">
      <w:pPr>
        <w:ind w:firstLineChars="200" w:firstLine="56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b/>
          <w:noProof/>
          <w:sz w:val="28"/>
          <w:szCs w:val="28"/>
        </w:rPr>
        <w:pict>
          <v:group id="_x0000_s1062" style="position:absolute;left:0;text-align:left;margin-left:10.65pt;margin-top:28.5pt;width:434.3pt;height:151.8pt;z-index:251694080" coordorigin="620,9476" coordsize="8686,3036">
            <v:rect id="_x0000_s1028" style="position:absolute;left:4382;top:10668;width:1424;height:589">
              <v:textbox>
                <w:txbxContent>
                  <w:p w:rsidR="00C6216B" w:rsidRDefault="00C6216B" w:rsidP="00C6216B">
                    <w:pPr>
                      <w:jc w:val="center"/>
                    </w:pPr>
                    <w:r>
                      <w:rPr>
                        <w:rFonts w:hint="eastAsia"/>
                      </w:rPr>
                      <w:t>存储</w:t>
                    </w:r>
                    <w:r>
                      <w:t>设备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3468;top:10854;width:914;height:202"/>
            <v:rect id="_x0000_s1030" style="position:absolute;left:6720;top:10668;width:1424;height:589">
              <v:textbox>
                <w:txbxContent>
                  <w:p w:rsidR="00C6216B" w:rsidRDefault="00C6216B" w:rsidP="00C6216B">
                    <w:pPr>
                      <w:jc w:val="center"/>
                    </w:pPr>
                    <w:r>
                      <w:rPr>
                        <w:rFonts w:hint="eastAsia"/>
                      </w:rPr>
                      <w:t>输出</w:t>
                    </w:r>
                    <w:r>
                      <w:t>设备</w:t>
                    </w:r>
                  </w:p>
                </w:txbxContent>
              </v:textbox>
            </v:rect>
            <v:shape id="_x0000_s1031" type="#_x0000_t13" style="position:absolute;left:5806;top:10854;width:914;height:202"/>
            <v:shape id="_x0000_s1032" type="#_x0000_t13" style="position:absolute;left:8144;top:10854;width:914;height:202"/>
            <v:rect id="_x0000_s1033" style="position:absolute;left:4382;top:9476;width:1424;height:589">
              <v:textbox>
                <w:txbxContent>
                  <w:p w:rsidR="00C6216B" w:rsidRDefault="00C6216B" w:rsidP="00C6216B">
                    <w:pPr>
                      <w:jc w:val="center"/>
                    </w:pPr>
                    <w:r>
                      <w:rPr>
                        <w:rFonts w:hint="eastAsia"/>
                      </w:rPr>
                      <w:t>控制器</w:t>
                    </w:r>
                  </w:p>
                </w:txbxContent>
              </v:textbox>
            </v:rect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34" type="#_x0000_t68" style="position:absolute;left:4955;top:10065;width:143;height:603">
              <v:textbox style="layout-flow:vertical-ideographic"/>
            </v:shape>
            <v:rect id="_x0000_s1035" style="position:absolute;left:4412;top:11923;width:1424;height:589">
              <v:textbox>
                <w:txbxContent>
                  <w:p w:rsidR="00C6216B" w:rsidRDefault="00C6216B" w:rsidP="00C6216B">
                    <w:r>
                      <w:rPr>
                        <w:rFonts w:hint="eastAsia"/>
                      </w:rPr>
                      <w:t>输出</w:t>
                    </w:r>
                    <w:r>
                      <w:t>设备</w:t>
                    </w:r>
                  </w:p>
                </w:txbxContent>
              </v:textbox>
            </v:rect>
            <v:shape id="_x0000_s1036" type="#_x0000_t68" style="position:absolute;left:5435;top:11257;width:143;height:666">
              <v:textbox style="layout-flow:vertical-ideographic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7" type="#_x0000_t67" style="position:absolute;left:4645;top:11257;width:143;height:666">
              <v:textbox style="layout-flow:vertical-ideographic"/>
            </v:shape>
            <v:rect id="_x0000_s1039" style="position:absolute;left:8144;top:11070;width:1162;height:853" stroked="f">
              <v:textbox>
                <w:txbxContent>
                  <w:p w:rsidR="00C6216B" w:rsidRDefault="00C6216B" w:rsidP="00C6216B">
                    <w:pPr>
                      <w:jc w:val="center"/>
                    </w:pPr>
                    <w:r>
                      <w:rPr>
                        <w:rFonts w:hint="eastAsia"/>
                      </w:rPr>
                      <w:t>计算结果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2833;top:9615;width:1579;height:1" o:connectortype="straight"/>
            <v:shape id="_x0000_s1042" type="#_x0000_t32" style="position:absolute;left:5806;top:9616;width:1564;height:0" o:connectortype="straight"/>
            <v:shape id="_x0000_s1043" type="#_x0000_t32" style="position:absolute;left:7370;top:9616;width:1;height:1052" o:connectortype="straight">
              <v:stroke endarrow="block"/>
            </v:shape>
            <v:shape id="_x0000_s1045" type="#_x0000_t32" style="position:absolute;left:3050;top:9754;width:1;height:914" o:connectortype="straight">
              <v:stroke dashstyle="dash"/>
            </v:shape>
            <v:shape id="_x0000_s1047" type="#_x0000_t32" style="position:absolute;left:5435;top:10065;width:0;height:603" o:connectortype="straight">
              <v:stroke endarrow="block"/>
            </v:shape>
            <v:shape id="_x0000_s1048" type="#_x0000_t32" style="position:absolute;left:4645;top:10065;width:0;height:603;flip:y" o:connectortype="straight">
              <v:stroke dashstyle="dash" endarrow="block"/>
            </v:shape>
            <v:shape id="_x0000_s1049" type="#_x0000_t32" style="position:absolute;left:7169;top:9756;width:0;height:912;flip:y" o:connectortype="straight">
              <v:stroke dashstyle="dash"/>
            </v:shape>
            <v:shape id="_x0000_s1050" type="#_x0000_t32" style="position:absolute;left:5806;top:9754;width:1363;height:1;flip:x" o:connectortype="straight">
              <v:stroke dashstyle="dash" endarrow="block"/>
            </v:shape>
            <v:shape id="_x0000_s1051" type="#_x0000_t32" style="position:absolute;left:3809;top:9925;width:603;height:0" o:connectortype="straight"/>
            <v:shape id="_x0000_s1052" type="#_x0000_t32" style="position:absolute;left:3809;top:9925;width:0;height:2214" o:connectortype="straight"/>
            <v:shape id="_x0000_s1053" type="#_x0000_t32" style="position:absolute;left:3809;top:12139;width:603;height:0" o:connectortype="straight">
              <v:stroke endarrow="block"/>
            </v:shape>
            <v:shape id="_x0000_s1054" type="#_x0000_t32" style="position:absolute;left:5836;top:12139;width:574;height:0" o:connectortype="straight">
              <v:stroke dashstyle="dash"/>
            </v:shape>
            <v:shape id="_x0000_s1055" type="#_x0000_t32" style="position:absolute;left:6410;top:9925;width:0;height:2214;flip:y" o:connectortype="straight">
              <v:stroke dashstyle="dash"/>
            </v:shape>
            <v:shape id="_x0000_s1056" type="#_x0000_t32" style="position:absolute;left:5836;top:9925;width:574;height:1;flip:x" o:connectortype="straight">
              <v:stroke dashstyle="dash" endarrow="block"/>
            </v:shape>
            <v:rect id="_x0000_s1057" style="position:absolute;left:2044;top:10670;width:1424;height:589">
              <v:textbox>
                <w:txbxContent>
                  <w:p w:rsidR="00416C25" w:rsidRDefault="00416C25" w:rsidP="00C6216B">
                    <w:pPr>
                      <w:jc w:val="center"/>
                    </w:pPr>
                    <w:r>
                      <w:t>输入设备</w:t>
                    </w:r>
                  </w:p>
                </w:txbxContent>
              </v:textbox>
            </v:rect>
            <v:shape id="_x0000_s1058" type="#_x0000_t13" style="position:absolute;left:1130;top:10856;width:914;height:202"/>
            <v:rect id="_x0000_s1059" style="position:absolute;left:620;top:11072;width:1424;height:853" stroked="f">
              <v:textbox>
                <w:txbxContent>
                  <w:p w:rsidR="00416C25" w:rsidRDefault="00416C25" w:rsidP="00C6216B">
                    <w:pPr>
                      <w:jc w:val="center"/>
                    </w:pPr>
                    <w:r>
                      <w:rPr>
                        <w:rFonts w:hint="eastAsia"/>
                      </w:rPr>
                      <w:t>计算</w:t>
                    </w:r>
                    <w:r>
                      <w:t>步骤和原始数据</w:t>
                    </w:r>
                  </w:p>
                </w:txbxContent>
              </v:textbox>
            </v:rect>
            <v:shape id="_x0000_s1060" type="#_x0000_t32" style="position:absolute;left:2804;top:9617;width:29;height:1053;flip:x" o:connectortype="straight">
              <v:stroke endarrow="block"/>
            </v:shape>
            <v:shape id="_x0000_s1061" type="#_x0000_t32" style="position:absolute;left:3051;top:9756;width:1362;height:0" o:connectortype="straight">
              <v:stroke dashstyle="dash" endarrow="block"/>
            </v:shape>
          </v:group>
        </w:pict>
      </w:r>
      <w:r w:rsidR="00365040">
        <w:rPr>
          <w:rFonts w:ascii="仿宋" w:eastAsia="仿宋" w:hAnsi="仿宋" w:hint="eastAsia"/>
          <w:b/>
          <w:sz w:val="28"/>
          <w:szCs w:val="28"/>
        </w:rPr>
        <w:t>答：</w:t>
      </w:r>
      <w:r w:rsidR="00C6216B" w:rsidRPr="00C6216B">
        <w:rPr>
          <w:rFonts w:ascii="仿宋" w:eastAsia="仿宋" w:hAnsi="仿宋" w:hint="eastAsia"/>
          <w:sz w:val="28"/>
          <w:szCs w:val="28"/>
        </w:rPr>
        <w:t>框图如下：</w:t>
      </w:r>
    </w:p>
    <w:p w:rsidR="00416C25" w:rsidRDefault="00416C25" w:rsidP="00D56E16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:rsidR="00416C25" w:rsidRDefault="00416C25" w:rsidP="00416C2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:rsidR="00416C25" w:rsidRDefault="00416C25" w:rsidP="00416C2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:rsidR="00416C25" w:rsidRDefault="00416C25" w:rsidP="00416C2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:rsidR="00416C25" w:rsidRDefault="00416C25" w:rsidP="00416C2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:rsidR="00416C25" w:rsidRDefault="00416C25" w:rsidP="00416C2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事先将需要解决的问题编制成解题程序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在控制器的指挥下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经过输入设备输入至存储器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然后启动机器运行程序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控制器从存储器中自动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逐条地取出指令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经分析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发出各种不同的命令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执行指令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lastRenderedPageBreak/>
        <w:t>直到</w:t>
      </w:r>
      <w:r w:rsidR="004B2A26">
        <w:rPr>
          <w:rFonts w:ascii="仿宋" w:eastAsia="仿宋" w:hAnsi="仿宋"/>
          <w:sz w:val="28"/>
          <w:szCs w:val="28"/>
        </w:rPr>
        <w:t>最终将运行结果通过输出设备现实或打印出来</w:t>
      </w:r>
      <w:r w:rsidR="004B2A26">
        <w:rPr>
          <w:rFonts w:ascii="仿宋" w:eastAsia="仿宋" w:hAnsi="仿宋" w:hint="eastAsia"/>
          <w:sz w:val="28"/>
          <w:szCs w:val="28"/>
        </w:rPr>
        <w:t>。</w:t>
      </w:r>
      <w:r w:rsidR="004B2A26">
        <w:rPr>
          <w:rFonts w:ascii="仿宋" w:eastAsia="仿宋" w:hAnsi="仿宋"/>
          <w:sz w:val="28"/>
          <w:szCs w:val="28"/>
        </w:rPr>
        <w:t>部件之间的信息流向如图中所示</w:t>
      </w:r>
      <w:r w:rsidR="004B2A26">
        <w:rPr>
          <w:rFonts w:ascii="仿宋" w:eastAsia="仿宋" w:hAnsi="仿宋" w:hint="eastAsia"/>
          <w:sz w:val="28"/>
          <w:szCs w:val="28"/>
        </w:rPr>
        <w:t>，</w:t>
      </w:r>
      <w:r w:rsidR="004B2A26">
        <w:rPr>
          <w:rFonts w:ascii="仿宋" w:eastAsia="仿宋" w:hAnsi="仿宋"/>
          <w:sz w:val="28"/>
          <w:szCs w:val="28"/>
        </w:rPr>
        <w:t>其中</w:t>
      </w:r>
      <w:r w:rsidR="004B2A26">
        <w:rPr>
          <w:rFonts w:ascii="仿宋" w:eastAsia="仿宋" w:hAnsi="仿宋" w:hint="eastAsia"/>
          <w:sz w:val="28"/>
          <w:szCs w:val="28"/>
        </w:rPr>
        <w:t>，</w:t>
      </w:r>
      <w:r w:rsidR="004B2A26">
        <w:rPr>
          <w:rFonts w:ascii="仿宋" w:eastAsia="仿宋" w:hAnsi="仿宋"/>
          <w:sz w:val="28"/>
          <w:szCs w:val="28"/>
        </w:rPr>
        <w:t>实线表示控制信号</w:t>
      </w:r>
      <w:r w:rsidR="004B2A26">
        <w:rPr>
          <w:rFonts w:ascii="仿宋" w:eastAsia="仿宋" w:hAnsi="仿宋" w:hint="eastAsia"/>
          <w:sz w:val="28"/>
          <w:szCs w:val="28"/>
        </w:rPr>
        <w:t>，</w:t>
      </w:r>
      <w:r w:rsidR="004B2A26">
        <w:rPr>
          <w:rFonts w:ascii="仿宋" w:eastAsia="仿宋" w:hAnsi="仿宋"/>
          <w:sz w:val="28"/>
          <w:szCs w:val="28"/>
        </w:rPr>
        <w:t>虚线表示反馈心信号</w:t>
      </w:r>
      <w:r w:rsidR="004B2A26">
        <w:rPr>
          <w:rFonts w:ascii="仿宋" w:eastAsia="仿宋" w:hAnsi="仿宋" w:hint="eastAsia"/>
          <w:sz w:val="28"/>
          <w:szCs w:val="28"/>
        </w:rPr>
        <w:t>，</w:t>
      </w:r>
      <w:proofErr w:type="gramStart"/>
      <w:r w:rsidR="004B2A26">
        <w:rPr>
          <w:rFonts w:ascii="仿宋" w:eastAsia="仿宋" w:hAnsi="仿宋"/>
          <w:sz w:val="28"/>
          <w:szCs w:val="28"/>
        </w:rPr>
        <w:t>宽线表示</w:t>
      </w:r>
      <w:proofErr w:type="gramEnd"/>
      <w:r w:rsidR="004B2A26">
        <w:rPr>
          <w:rFonts w:ascii="仿宋" w:eastAsia="仿宋" w:hAnsi="仿宋"/>
          <w:sz w:val="28"/>
          <w:szCs w:val="28"/>
        </w:rPr>
        <w:t>数据流</w:t>
      </w:r>
      <w:r w:rsidR="004B2A26">
        <w:rPr>
          <w:rFonts w:ascii="仿宋" w:eastAsia="仿宋" w:hAnsi="仿宋" w:hint="eastAsia"/>
          <w:sz w:val="28"/>
          <w:szCs w:val="28"/>
        </w:rPr>
        <w:t>（包括数据和指令）</w:t>
      </w:r>
      <w:r w:rsidR="00505D9E">
        <w:rPr>
          <w:rFonts w:ascii="仿宋" w:eastAsia="仿宋" w:hAnsi="仿宋" w:hint="eastAsia"/>
          <w:sz w:val="28"/>
          <w:szCs w:val="28"/>
        </w:rPr>
        <w:t>。</w:t>
      </w:r>
    </w:p>
    <w:p w:rsidR="00505D9E" w:rsidRDefault="00505D9E" w:rsidP="00505D9E">
      <w:pPr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</w:t>
      </w:r>
      <w:r w:rsidRPr="00365040">
        <w:rPr>
          <w:rFonts w:ascii="仿宋" w:eastAsia="仿宋" w:hAnsi="仿宋" w:hint="eastAsia"/>
          <w:b/>
          <w:sz w:val="28"/>
          <w:szCs w:val="28"/>
        </w:rPr>
        <w:t>.</w:t>
      </w:r>
      <w:r>
        <w:rPr>
          <w:rFonts w:ascii="仿宋" w:eastAsia="仿宋" w:hAnsi="仿宋" w:hint="eastAsia"/>
          <w:b/>
          <w:sz w:val="28"/>
          <w:szCs w:val="28"/>
        </w:rPr>
        <w:t>什么是主机？什么是CPU？什么是存储器？简述它们的功能</w:t>
      </w:r>
      <w:r w:rsidRPr="00365040">
        <w:rPr>
          <w:rFonts w:ascii="仿宋" w:eastAsia="仿宋" w:hAnsi="仿宋" w:hint="eastAsia"/>
          <w:b/>
          <w:sz w:val="28"/>
          <w:szCs w:val="28"/>
        </w:rPr>
        <w:t>。</w:t>
      </w:r>
    </w:p>
    <w:p w:rsidR="00505D9E" w:rsidRDefault="00505D9E" w:rsidP="00505D9E">
      <w:pPr>
        <w:ind w:firstLineChars="200" w:firstLine="562"/>
        <w:rPr>
          <w:rFonts w:ascii="仿宋" w:eastAsia="仿宋" w:hAnsi="仿宋" w:hint="eastAsia"/>
          <w:sz w:val="28"/>
          <w:szCs w:val="28"/>
        </w:rPr>
      </w:pPr>
      <w:r w:rsidRPr="00505D9E">
        <w:rPr>
          <w:rFonts w:ascii="仿宋" w:eastAsia="仿宋" w:hAnsi="仿宋"/>
          <w:b/>
          <w:sz w:val="28"/>
          <w:szCs w:val="28"/>
        </w:rPr>
        <w:t>答</w:t>
      </w:r>
      <w:r w:rsidRPr="00505D9E">
        <w:rPr>
          <w:rFonts w:ascii="仿宋" w:eastAsia="仿宋" w:hAnsi="仿宋" w:hint="eastAsia"/>
          <w:b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主机包括运算器、控制器和存储器。其功能是在控制器的指挥下，逐条地从存储器中取出指令，分析指令，发出各种不同的命令，在运算器中完成各种算术逻辑运算，并将结果存于存储器中。</w:t>
      </w:r>
    </w:p>
    <w:p w:rsidR="00505D9E" w:rsidRDefault="00505D9E" w:rsidP="00505D9E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CPU包括运算器和控制器，又称为中央处理器，它具有运算器和控制器的功能。</w:t>
      </w:r>
    </w:p>
    <w:p w:rsidR="00505D9E" w:rsidRDefault="00505D9E" w:rsidP="00505D9E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存储器是计算机保存程序和数据的部件，其功能就是保存程序和数据。</w:t>
      </w:r>
    </w:p>
    <w:p w:rsidR="00505D9E" w:rsidRDefault="00505D9E" w:rsidP="00505D9E">
      <w:pPr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</w:t>
      </w:r>
      <w:r w:rsidRPr="00365040">
        <w:rPr>
          <w:rFonts w:ascii="仿宋" w:eastAsia="仿宋" w:hAnsi="仿宋" w:hint="eastAsia"/>
          <w:b/>
          <w:sz w:val="28"/>
          <w:szCs w:val="28"/>
        </w:rPr>
        <w:t>.</w:t>
      </w:r>
      <w:r>
        <w:rPr>
          <w:rFonts w:ascii="仿宋" w:eastAsia="仿宋" w:hAnsi="仿宋" w:hint="eastAsia"/>
          <w:b/>
          <w:sz w:val="28"/>
          <w:szCs w:val="28"/>
        </w:rPr>
        <w:t>计算机硬件的主要技术指标有哪些？</w:t>
      </w:r>
    </w:p>
    <w:p w:rsidR="00505D9E" w:rsidRDefault="00505D9E" w:rsidP="00505D9E">
      <w:pPr>
        <w:ind w:firstLineChars="200" w:firstLine="562"/>
        <w:rPr>
          <w:rFonts w:ascii="仿宋" w:eastAsia="仿宋" w:hAnsi="仿宋" w:hint="eastAsia"/>
          <w:sz w:val="28"/>
          <w:szCs w:val="28"/>
        </w:rPr>
      </w:pPr>
      <w:r w:rsidRPr="00505D9E">
        <w:rPr>
          <w:rFonts w:ascii="仿宋" w:eastAsia="仿宋" w:hAnsi="仿宋"/>
          <w:b/>
          <w:sz w:val="28"/>
          <w:szCs w:val="28"/>
        </w:rPr>
        <w:t>答</w:t>
      </w:r>
      <w:r w:rsidRPr="00505D9E">
        <w:rPr>
          <w:rFonts w:ascii="仿宋" w:eastAsia="仿宋" w:hAnsi="仿宋" w:hint="eastAsia"/>
          <w:b/>
          <w:sz w:val="28"/>
          <w:szCs w:val="28"/>
        </w:rPr>
        <w:t>：</w:t>
      </w:r>
      <w:r w:rsidR="008D4946">
        <w:rPr>
          <w:rFonts w:ascii="仿宋" w:eastAsia="仿宋" w:hAnsi="仿宋" w:hint="eastAsia"/>
          <w:sz w:val="28"/>
          <w:szCs w:val="28"/>
        </w:rPr>
        <w:t>计算机的硬件指标主要有：</w:t>
      </w:r>
    </w:p>
    <w:p w:rsidR="008D4946" w:rsidRDefault="008D4946" w:rsidP="008D4946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（1）机器字长：CPU一次能够处理数据的位数，通常与CPU的寄存器位数有关。</w:t>
      </w:r>
    </w:p>
    <w:p w:rsidR="008D4946" w:rsidRDefault="008D4946" w:rsidP="008D4946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（2）存储容量：包括主存储器和</w:t>
      </w:r>
      <w:proofErr w:type="gramStart"/>
      <w:r>
        <w:rPr>
          <w:rFonts w:ascii="仿宋" w:eastAsia="仿宋" w:hAnsi="仿宋" w:hint="eastAsia"/>
          <w:sz w:val="28"/>
          <w:szCs w:val="28"/>
        </w:rPr>
        <w:t>辅存储器容量</w:t>
      </w:r>
      <w:proofErr w:type="gramEnd"/>
      <w:r>
        <w:rPr>
          <w:rFonts w:ascii="仿宋" w:eastAsia="仿宋" w:hAnsi="仿宋" w:hint="eastAsia"/>
          <w:sz w:val="28"/>
          <w:szCs w:val="28"/>
        </w:rPr>
        <w:t>，是存放二进制代码的总位数，可以用位（</w:t>
      </w:r>
      <w:r w:rsidR="0041472C"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it）</w:t>
      </w:r>
      <w:r w:rsidR="0041472C">
        <w:rPr>
          <w:rFonts w:ascii="仿宋" w:eastAsia="仿宋" w:hAnsi="仿宋" w:hint="eastAsia"/>
          <w:sz w:val="28"/>
          <w:szCs w:val="28"/>
        </w:rPr>
        <w:t>或字节（byte）来衡量。</w:t>
      </w:r>
    </w:p>
    <w:p w:rsidR="0041472C" w:rsidRPr="008D4946" w:rsidRDefault="0041472C" w:rsidP="008D494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（3）运算速度：可用MIPS（每秒执行的百万条指令数）、CPI（每执行一条指令所需的时钟周期）或FLOPS（Floating Point Operation Per Second）即每秒浮点运算次数。</w:t>
      </w:r>
    </w:p>
    <w:sectPr w:rsidR="0041472C" w:rsidRPr="008D494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7AF0"/>
    <w:rsid w:val="000857B6"/>
    <w:rsid w:val="000D7BC2"/>
    <w:rsid w:val="00365040"/>
    <w:rsid w:val="0041472C"/>
    <w:rsid w:val="00416C25"/>
    <w:rsid w:val="004B2A26"/>
    <w:rsid w:val="004C22FD"/>
    <w:rsid w:val="00505D9E"/>
    <w:rsid w:val="006B2CC2"/>
    <w:rsid w:val="007F0920"/>
    <w:rsid w:val="008B7AF0"/>
    <w:rsid w:val="008D4946"/>
    <w:rsid w:val="00B1094D"/>
    <w:rsid w:val="00B9448A"/>
    <w:rsid w:val="00C02CE7"/>
    <w:rsid w:val="00C6216B"/>
    <w:rsid w:val="00D12A89"/>
    <w:rsid w:val="00D56E16"/>
    <w:rsid w:val="00FB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40"/>
        <o:r id="V:Rule6" type="connector" idref="#_x0000_s1042"/>
        <o:r id="V:Rule7" type="connector" idref="#_x0000_s1043"/>
        <o:r id="V:Rule10" type="connector" idref="#_x0000_s1045"/>
        <o:r id="V:Rule14" type="connector" idref="#_x0000_s1047"/>
        <o:r id="V:Rule16" type="connector" idref="#_x0000_s1048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  <o:r id="V:Rule28" type="connector" idref="#_x0000_s1054"/>
        <o:r id="V:Rule30" type="connector" idref="#_x0000_s1055"/>
        <o:r id="V:Rule32" type="connector" idref="#_x0000_s1056"/>
        <o:r id="V:Rule33" type="connector" idref="#_x0000_s1060"/>
        <o:r id="V:Rule34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A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220</Words>
  <Characters>1258</Characters>
  <Application>Microsoft Office Word</Application>
  <DocSecurity>0</DocSecurity>
  <Lines>10</Lines>
  <Paragraphs>2</Paragraphs>
  <ScaleCrop>false</ScaleCrop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陈华容</dc:creator>
  <cp:keywords/>
  <dc:description/>
  <cp:lastModifiedBy>陈华容</cp:lastModifiedBy>
  <cp:revision>13</cp:revision>
  <dcterms:created xsi:type="dcterms:W3CDTF">2018-05-09T06:06:00Z</dcterms:created>
  <dcterms:modified xsi:type="dcterms:W3CDTF">2018-05-09T12:20:00Z</dcterms:modified>
</cp:coreProperties>
</file>