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4E26" w:rsidRDefault="00FA4E26" w:rsidP="00FA4E26">
      <w:pPr>
        <w:pStyle w:val="Standard"/>
        <w:rPr>
          <w:sz w:val="22"/>
          <w:szCs w:val="22"/>
          <w:lang w:val="es-AR"/>
        </w:rPr>
      </w:pPr>
      <w:r>
        <w:rPr>
          <w:sz w:val="22"/>
          <w:szCs w:val="22"/>
          <w:lang w:val="es-AR"/>
        </w:rPr>
        <w:t>Construir un programa para procesar un archivo binario de artículos, cuya estructura de registro es:</w:t>
      </w:r>
    </w:p>
    <w:p w:rsidR="00FA4E26" w:rsidRDefault="00FA4E26" w:rsidP="00FA4E26">
      <w:pPr>
        <w:pStyle w:val="Standard"/>
        <w:numPr>
          <w:ilvl w:val="0"/>
          <w:numId w:val="3"/>
        </w:numPr>
        <w:rPr>
          <w:sz w:val="22"/>
          <w:szCs w:val="22"/>
          <w:lang w:val="es-AR"/>
        </w:rPr>
      </w:pPr>
      <w:r>
        <w:rPr>
          <w:sz w:val="22"/>
          <w:szCs w:val="22"/>
          <w:lang w:val="es-AR"/>
        </w:rPr>
        <w:t>COD_ART (CÓDIGO DE ARTÍCULO): alfanumérico, de longitud 6;</w:t>
      </w:r>
    </w:p>
    <w:p w:rsidR="00FA4E26" w:rsidRDefault="00FA4E26" w:rsidP="00FA4E26">
      <w:pPr>
        <w:pStyle w:val="Standard"/>
        <w:numPr>
          <w:ilvl w:val="0"/>
          <w:numId w:val="2"/>
        </w:numPr>
        <w:rPr>
          <w:sz w:val="22"/>
          <w:szCs w:val="22"/>
          <w:lang w:val="es-AR"/>
        </w:rPr>
      </w:pPr>
      <w:r>
        <w:rPr>
          <w:sz w:val="22"/>
          <w:szCs w:val="22"/>
          <w:lang w:val="es-AR"/>
        </w:rPr>
        <w:t>COD_MAT_PRI (CÓDIGO DE MATERIA PRIMA): alfanumérico, de longitud 6;</w:t>
      </w:r>
    </w:p>
    <w:p w:rsidR="00FA4E26" w:rsidRDefault="00FA4E26" w:rsidP="00FA4E26">
      <w:pPr>
        <w:pStyle w:val="Standard"/>
        <w:numPr>
          <w:ilvl w:val="0"/>
          <w:numId w:val="2"/>
        </w:numPr>
        <w:rPr>
          <w:sz w:val="22"/>
          <w:szCs w:val="22"/>
          <w:lang w:val="es-AR"/>
        </w:rPr>
      </w:pPr>
      <w:r>
        <w:rPr>
          <w:sz w:val="22"/>
          <w:szCs w:val="22"/>
          <w:lang w:val="es-AR"/>
        </w:rPr>
        <w:t>CANTIDAD (CANTIDAD DE UNIDADES DE MAT. PRIMA): entero;</w:t>
      </w:r>
    </w:p>
    <w:p w:rsidR="00FA4E26" w:rsidRDefault="00FA4E26" w:rsidP="00FA4E26">
      <w:pPr>
        <w:pStyle w:val="Standard"/>
        <w:numPr>
          <w:ilvl w:val="0"/>
          <w:numId w:val="2"/>
        </w:numPr>
        <w:rPr>
          <w:sz w:val="22"/>
          <w:szCs w:val="22"/>
          <w:lang w:val="es-AR"/>
        </w:rPr>
      </w:pPr>
      <w:r>
        <w:rPr>
          <w:sz w:val="22"/>
          <w:szCs w:val="22"/>
          <w:lang w:val="es-AR"/>
        </w:rPr>
        <w:t>COSTO_UNIT (COSTO UNITARIO DE MAT. PRIMA): float;</w:t>
      </w:r>
    </w:p>
    <w:p w:rsidR="00FA4E26" w:rsidRDefault="00FA4E26" w:rsidP="00FA4E26">
      <w:pPr>
        <w:pStyle w:val="Standard"/>
        <w:rPr>
          <w:sz w:val="22"/>
          <w:szCs w:val="22"/>
          <w:lang w:val="es-AR"/>
        </w:rPr>
      </w:pPr>
    </w:p>
    <w:p w:rsidR="00FA4E26" w:rsidRDefault="00FA4E26" w:rsidP="00FA4E26">
      <w:pPr>
        <w:pStyle w:val="Standard"/>
        <w:ind w:firstLine="357"/>
        <w:rPr>
          <w:sz w:val="22"/>
          <w:szCs w:val="22"/>
          <w:lang w:val="es-AR"/>
        </w:rPr>
      </w:pPr>
      <w:r>
        <w:rPr>
          <w:sz w:val="22"/>
          <w:szCs w:val="22"/>
          <w:lang w:val="es-AR"/>
        </w:rPr>
        <w:t>El mismo está ordenado en forma ascendente por COD_ART.</w:t>
      </w:r>
    </w:p>
    <w:p w:rsidR="00FA4E26" w:rsidRDefault="00FA4E26" w:rsidP="00FA4E26">
      <w:pPr>
        <w:pStyle w:val="Standard"/>
        <w:widowControl/>
        <w:ind w:left="340"/>
        <w:rPr>
          <w:sz w:val="22"/>
          <w:szCs w:val="22"/>
          <w:lang w:val="es-AR"/>
        </w:rPr>
      </w:pPr>
      <w:r>
        <w:rPr>
          <w:sz w:val="22"/>
          <w:szCs w:val="22"/>
          <w:lang w:val="es-AR"/>
        </w:rPr>
        <w:t>Un artículo consta de 1 ó más componentes (Mat. Prima) es decir, puede haber varios registros para el mismo artículo.</w:t>
      </w:r>
    </w:p>
    <w:p w:rsidR="00FA4E26" w:rsidRDefault="00FA4E26" w:rsidP="00FA4E26">
      <w:pPr>
        <w:pStyle w:val="Standard"/>
        <w:widowControl/>
        <w:ind w:left="340"/>
        <w:rPr>
          <w:sz w:val="22"/>
          <w:szCs w:val="22"/>
          <w:lang w:val="es-AR"/>
        </w:rPr>
      </w:pPr>
      <w:r>
        <w:rPr>
          <w:sz w:val="22"/>
          <w:szCs w:val="22"/>
          <w:lang w:val="es-AR"/>
        </w:rPr>
        <w:t>Se pide separar la información en dos archivos binarios: uno con los artículos cuyo costo supere los $1000 y el otro con los restantes. Debe mantenerse el orden que los registros de cada artículo tienen en el archivo de entrada, por lo que debe usarse una cola para el almacenamiento temporario de los registros.  Tenga en cuenta que NO puede cargar TODOS los registros del archivo en la cola.</w:t>
      </w:r>
    </w:p>
    <w:p w:rsidR="00FA4E26" w:rsidRDefault="00FA4E26" w:rsidP="00FA4E26">
      <w:pPr>
        <w:pStyle w:val="Standard"/>
        <w:ind w:left="357"/>
        <w:rPr>
          <w:lang w:val="es-AR"/>
        </w:rPr>
      </w:pPr>
    </w:p>
    <w:p w:rsidR="00FA4E26" w:rsidRDefault="00FA4E26" w:rsidP="00FA4E26">
      <w:pPr>
        <w:pStyle w:val="Standard"/>
        <w:ind w:left="357"/>
        <w:rPr>
          <w:lang w:val="es-AR"/>
        </w:rPr>
      </w:pPr>
      <w:r>
        <w:rPr>
          <w:lang w:val="es-AR"/>
        </w:rPr>
        <w:t>El costo de cada artículo se calcula como la sumatoria de los costos de cada materia prima que lo compone que, a su vez, se calcula como costo unitario por la cantidad de unidades.</w:t>
      </w:r>
    </w:p>
    <w:p w:rsidR="00FA4E26" w:rsidRDefault="00FA4E26" w:rsidP="00FA4E26">
      <w:pPr>
        <w:pStyle w:val="Standard"/>
        <w:ind w:left="360"/>
      </w:pPr>
    </w:p>
    <w:p w:rsidR="00FA4E26" w:rsidRDefault="00FA4E26" w:rsidP="00FA4E26">
      <w:pPr>
        <w:pStyle w:val="Standard"/>
        <w:ind w:left="360"/>
      </w:pPr>
      <w:r>
        <w:rPr>
          <w:sz w:val="22"/>
          <w:szCs w:val="22"/>
          <w:lang w:val="es-AR"/>
        </w:rPr>
        <w:t xml:space="preserve">Utilizar las funciones primitivas de cola declaradas provistas y desarrollar </w:t>
      </w:r>
      <w:r>
        <w:rPr>
          <w:b/>
          <w:bCs/>
          <w:i/>
          <w:iCs/>
          <w:sz w:val="22"/>
          <w:szCs w:val="22"/>
          <w:lang w:val="es-AR"/>
        </w:rPr>
        <w:t>crear_cola</w:t>
      </w:r>
      <w:r>
        <w:rPr>
          <w:sz w:val="22"/>
          <w:szCs w:val="22"/>
          <w:lang w:val="es-AR"/>
        </w:rPr>
        <w:t xml:space="preserve">, </w:t>
      </w:r>
      <w:r>
        <w:rPr>
          <w:b/>
          <w:i/>
          <w:sz w:val="22"/>
          <w:szCs w:val="22"/>
          <w:lang w:val="es-AR"/>
        </w:rPr>
        <w:t>poner_en_cola,</w:t>
      </w:r>
      <w:r>
        <w:rPr>
          <w:sz w:val="22"/>
          <w:szCs w:val="22"/>
          <w:lang w:val="es-AR"/>
        </w:rPr>
        <w:t xml:space="preserve"> </w:t>
      </w:r>
      <w:r>
        <w:rPr>
          <w:b/>
          <w:i/>
          <w:sz w:val="22"/>
          <w:szCs w:val="22"/>
          <w:lang w:val="es-AR"/>
        </w:rPr>
        <w:t>sacar_de_cola y cola_vacía</w:t>
      </w:r>
      <w:r>
        <w:rPr>
          <w:sz w:val="22"/>
          <w:szCs w:val="22"/>
          <w:lang w:val="es-AR"/>
        </w:rPr>
        <w:t xml:space="preserve"> con implementación estática.</w:t>
      </w:r>
    </w:p>
    <w:p w:rsidR="00FA4E26" w:rsidRDefault="00FA4E26" w:rsidP="00FA4E26">
      <w:pPr>
        <w:pStyle w:val="Standard"/>
        <w:ind w:left="360"/>
      </w:pPr>
      <w:r>
        <w:rPr>
          <w:sz w:val="22"/>
          <w:szCs w:val="22"/>
          <w:lang w:val="es-AR"/>
        </w:rPr>
        <w:t xml:space="preserve">Los prototipos de dichas funciones ya fueron creados en el proyecto, sólo deberá completar su desarrollo, el cual se encuentra en el archivo </w:t>
      </w:r>
      <w:r>
        <w:rPr>
          <w:b/>
          <w:bCs/>
          <w:sz w:val="22"/>
          <w:szCs w:val="22"/>
          <w:lang w:val="es-AR"/>
        </w:rPr>
        <w:t>Cola.c</w:t>
      </w:r>
      <w:r>
        <w:rPr>
          <w:sz w:val="22"/>
          <w:szCs w:val="22"/>
          <w:lang w:val="es-AR"/>
        </w:rPr>
        <w:t xml:space="preserve">. Deberá completar además, el desarrollo de la función </w:t>
      </w:r>
      <w:r>
        <w:rPr>
          <w:b/>
          <w:bCs/>
          <w:i/>
          <w:iCs/>
          <w:sz w:val="22"/>
          <w:szCs w:val="22"/>
          <w:lang w:val="es-AR"/>
        </w:rPr>
        <w:t>procesar_arch_productos</w:t>
      </w:r>
      <w:r>
        <w:rPr>
          <w:sz w:val="22"/>
          <w:szCs w:val="22"/>
          <w:lang w:val="es-AR"/>
        </w:rPr>
        <w:t xml:space="preserve">, que se encuentra en </w:t>
      </w:r>
      <w:r>
        <w:rPr>
          <w:b/>
          <w:bCs/>
          <w:sz w:val="22"/>
          <w:szCs w:val="22"/>
          <w:lang w:val="es-AR"/>
        </w:rPr>
        <w:t>main.c.</w:t>
      </w:r>
    </w:p>
    <w:p w:rsidR="00FA4E26" w:rsidRDefault="00FA4E26" w:rsidP="00FA4E26">
      <w:pPr>
        <w:pStyle w:val="Standard"/>
        <w:ind w:left="360"/>
      </w:pPr>
      <w:r>
        <w:rPr>
          <w:sz w:val="22"/>
          <w:szCs w:val="22"/>
        </w:rPr>
        <w:t xml:space="preserve">El archivo </w:t>
      </w:r>
      <w:r>
        <w:rPr>
          <w:b/>
          <w:bCs/>
          <w:sz w:val="22"/>
          <w:szCs w:val="22"/>
        </w:rPr>
        <w:t>ArchivoCola.h</w:t>
      </w:r>
      <w:r>
        <w:rPr>
          <w:sz w:val="22"/>
          <w:szCs w:val="22"/>
        </w:rPr>
        <w:t xml:space="preserve"> contiene la estructura del archivo. El </w:t>
      </w:r>
      <w:r>
        <w:rPr>
          <w:b/>
          <w:bCs/>
          <w:sz w:val="22"/>
          <w:szCs w:val="22"/>
        </w:rPr>
        <w:t>typedef</w:t>
      </w:r>
      <w:r>
        <w:rPr>
          <w:sz w:val="22"/>
          <w:szCs w:val="22"/>
        </w:rPr>
        <w:t xml:space="preserve"> que define al t_dato de la cola se encuentra en </w:t>
      </w:r>
      <w:r>
        <w:rPr>
          <w:b/>
          <w:bCs/>
          <w:sz w:val="22"/>
          <w:szCs w:val="22"/>
        </w:rPr>
        <w:t>TipoTDA.h</w:t>
      </w:r>
      <w:r>
        <w:rPr>
          <w:sz w:val="22"/>
          <w:szCs w:val="22"/>
        </w:rPr>
        <w:t>.</w:t>
      </w:r>
    </w:p>
    <w:p w:rsidR="00FA4E26" w:rsidRDefault="00FA4E26" w:rsidP="00FA4E26">
      <w:pPr>
        <w:pStyle w:val="Standard"/>
        <w:ind w:left="360"/>
      </w:pPr>
      <w:r>
        <w:rPr>
          <w:sz w:val="22"/>
          <w:szCs w:val="22"/>
        </w:rPr>
        <w:t xml:space="preserve">El archivo </w:t>
      </w:r>
      <w:r>
        <w:rPr>
          <w:b/>
          <w:bCs/>
          <w:sz w:val="22"/>
          <w:szCs w:val="22"/>
        </w:rPr>
        <w:t>Defs.h</w:t>
      </w:r>
      <w:r>
        <w:rPr>
          <w:sz w:val="22"/>
          <w:szCs w:val="22"/>
        </w:rPr>
        <w:t xml:space="preserve"> contiene </w:t>
      </w:r>
      <w:r>
        <w:rPr>
          <w:b/>
          <w:bCs/>
          <w:sz w:val="22"/>
          <w:szCs w:val="22"/>
        </w:rPr>
        <w:t>#defines</w:t>
      </w:r>
      <w:r>
        <w:rPr>
          <w:sz w:val="22"/>
          <w:szCs w:val="22"/>
        </w:rPr>
        <w:t xml:space="preserve"> que debe usar o agregar si no están definidos.</w:t>
      </w:r>
    </w:p>
    <w:p w:rsidR="00FA4E26" w:rsidRDefault="00FA4E26" w:rsidP="00FA4E26">
      <w:pPr>
        <w:pStyle w:val="Standard"/>
        <w:ind w:left="360"/>
      </w:pPr>
      <w:r>
        <w:rPr>
          <w:sz w:val="22"/>
          <w:szCs w:val="22"/>
          <w:lang w:val="es-AR"/>
        </w:rPr>
        <w:t xml:space="preserve">La biblioteca </w:t>
      </w:r>
      <w:r>
        <w:rPr>
          <w:b/>
          <w:bCs/>
          <w:sz w:val="22"/>
          <w:szCs w:val="22"/>
          <w:lang w:val="es-AR"/>
        </w:rPr>
        <w:t>Utilitarias</w:t>
      </w:r>
      <w:r>
        <w:rPr>
          <w:sz w:val="22"/>
          <w:szCs w:val="22"/>
          <w:lang w:val="es-AR"/>
        </w:rPr>
        <w:t>, dispone de funciones para mostrar los archivos y los registros, que puede utilizar a discreción.</w:t>
      </w:r>
    </w:p>
    <w:p w:rsidR="00050452" w:rsidRPr="0042249E" w:rsidRDefault="00050452">
      <w:pPr>
        <w:spacing w:after="120"/>
        <w:jc w:val="both"/>
        <w:rPr>
          <w:color w:val="0070C0"/>
        </w:rPr>
      </w:pPr>
    </w:p>
    <w:p w:rsidR="00FA4E26" w:rsidRPr="00FA4E26" w:rsidRDefault="00FA4E26" w:rsidP="00FA4E26">
      <w:pPr>
        <w:pStyle w:val="Standard"/>
        <w:rPr>
          <w:lang w:val="es-AR"/>
        </w:rPr>
      </w:pPr>
      <w:r w:rsidRPr="00FA4E26">
        <w:rPr>
          <w:lang w:val="es-AR"/>
        </w:rPr>
        <w:t>Construir una función que determine si una cadena de caracteres es anagrama de otra (anagrama es una palabra que resulta de la trasposición de las letras de otra palabra. Ejemplo: ramos - morsa). Considerar que:</w:t>
      </w:r>
    </w:p>
    <w:p w:rsidR="00FA4E26" w:rsidRPr="00FA4E26" w:rsidRDefault="00FA4E26" w:rsidP="00FA4E26">
      <w:pPr>
        <w:pStyle w:val="Standard"/>
        <w:widowControl/>
        <w:ind w:left="340"/>
        <w:rPr>
          <w:lang w:val="es-AR"/>
        </w:rPr>
      </w:pPr>
      <w:r w:rsidRPr="00FA4E26">
        <w:rPr>
          <w:lang w:val="es-AR"/>
        </w:rPr>
        <w:t>Dos cadenas iguales no se consideran anagramas.</w:t>
      </w:r>
    </w:p>
    <w:p w:rsidR="00FA4E26" w:rsidRPr="00FA4E26" w:rsidRDefault="00FA4E26" w:rsidP="00FA4E26">
      <w:pPr>
        <w:pStyle w:val="Standard"/>
        <w:widowControl/>
        <w:ind w:left="340"/>
        <w:rPr>
          <w:lang w:val="es-AR"/>
        </w:rPr>
      </w:pPr>
      <w:r w:rsidRPr="00FA4E26">
        <w:rPr>
          <w:lang w:val="es-AR"/>
        </w:rPr>
        <w:t>No deben modificarse los argumentos de la función.</w:t>
      </w:r>
    </w:p>
    <w:p w:rsidR="00FA4E26" w:rsidRPr="00FA4E26" w:rsidRDefault="00FA4E26" w:rsidP="00FA4E26">
      <w:pPr>
        <w:pStyle w:val="Standard"/>
        <w:widowControl/>
        <w:ind w:left="340"/>
        <w:rPr>
          <w:lang w:val="es-AR"/>
        </w:rPr>
      </w:pPr>
      <w:r w:rsidRPr="00FA4E26">
        <w:rPr>
          <w:lang w:val="es-AR"/>
        </w:rPr>
        <w:t>Utilizar notación y aritmética de punteros.</w:t>
      </w:r>
    </w:p>
    <w:p w:rsidR="00FA4E26" w:rsidRPr="00FA4E26" w:rsidRDefault="00FA4E26" w:rsidP="00FA4E26">
      <w:pPr>
        <w:pStyle w:val="Standard"/>
        <w:widowControl/>
        <w:ind w:left="340"/>
      </w:pPr>
      <w:r w:rsidRPr="00FA4E26">
        <w:rPr>
          <w:lang w:val="es-AR"/>
        </w:rPr>
        <w:t xml:space="preserve">La función a desarrollar se encuentra en </w:t>
      </w:r>
      <w:r w:rsidRPr="00FA4E26">
        <w:rPr>
          <w:b/>
          <w:bCs/>
          <w:lang w:val="es-AR"/>
        </w:rPr>
        <w:t>Cadena.c</w:t>
      </w:r>
      <w:r w:rsidRPr="00FA4E26">
        <w:rPr>
          <w:bCs/>
          <w:lang w:val="es-AR"/>
        </w:rPr>
        <w:t>, en un proyecto aparte del punto anterior</w:t>
      </w:r>
      <w:r w:rsidRPr="00FA4E26">
        <w:rPr>
          <w:lang w:val="es-AR"/>
        </w:rPr>
        <w:t>.</w:t>
      </w:r>
    </w:p>
    <w:p w:rsidR="00FA4E26" w:rsidRDefault="00FA4E26" w:rsidP="007C6E29">
      <w:pPr>
        <w:spacing w:after="120"/>
        <w:jc w:val="both"/>
        <w:rPr>
          <w:sz w:val="18"/>
          <w:szCs w:val="18"/>
        </w:rPr>
      </w:pPr>
    </w:p>
    <w:p w:rsidR="00813EE4" w:rsidRDefault="00B430D0" w:rsidP="007C6E29">
      <w:pPr>
        <w:spacing w:after="120"/>
        <w:jc w:val="both"/>
        <w:rPr>
          <w:sz w:val="18"/>
          <w:szCs w:val="18"/>
        </w:rPr>
      </w:pPr>
      <w:r w:rsidRPr="00B430D0">
        <w:rPr>
          <w:sz w:val="18"/>
          <w:szCs w:val="18"/>
        </w:rPr>
        <w:t>E</w:t>
      </w:r>
      <w:r w:rsidR="00246F4A" w:rsidRPr="00B430D0">
        <w:rPr>
          <w:sz w:val="18"/>
          <w:szCs w:val="18"/>
        </w:rPr>
        <w:t>l programa debe compilar y ejecutar correctamente para la aprobaci</w:t>
      </w:r>
      <w:r w:rsidRPr="00B430D0">
        <w:rPr>
          <w:sz w:val="18"/>
          <w:szCs w:val="18"/>
        </w:rPr>
        <w:t>ón (4 o m</w:t>
      </w:r>
      <w:r w:rsidR="00813EE4">
        <w:rPr>
          <w:sz w:val="18"/>
          <w:szCs w:val="18"/>
        </w:rPr>
        <w:t>ás).</w:t>
      </w:r>
    </w:p>
    <w:p w:rsidR="0042249E" w:rsidRPr="0042249E" w:rsidRDefault="0042249E" w:rsidP="00813EE4">
      <w:pPr>
        <w:spacing w:after="120"/>
      </w:pPr>
    </w:p>
    <w:p w:rsidR="00A7222D" w:rsidRDefault="00091554" w:rsidP="00813EE4">
      <w:pPr>
        <w:spacing w:after="120"/>
        <w:jc w:val="center"/>
        <w:rPr>
          <w:b/>
        </w:rPr>
      </w:pPr>
      <w:r w:rsidRPr="00813EE4">
        <w:rPr>
          <w:b/>
        </w:rPr>
        <w:t>EVALUACIÓN TOMADA EN LABORATORIO</w:t>
      </w:r>
    </w:p>
    <w:p w:rsidR="00A7222D" w:rsidRDefault="00A7222D">
      <w:pPr>
        <w:suppressAutoHyphens w:val="0"/>
        <w:rPr>
          <w:b/>
        </w:rPr>
      </w:pPr>
      <w:r>
        <w:rPr>
          <w:b/>
        </w:rPr>
        <w:br w:type="page"/>
      </w:r>
    </w:p>
    <w:p w:rsidR="00091554" w:rsidRPr="00813EE4" w:rsidRDefault="00A7222D" w:rsidP="00813EE4">
      <w:pPr>
        <w:spacing w:after="120"/>
        <w:jc w:val="center"/>
        <w:rPr>
          <w:b/>
        </w:rPr>
      </w:pPr>
      <w:bookmarkStart w:id="0" w:name="_GoBack"/>
      <w:r>
        <w:rPr>
          <w:noProof/>
          <w:lang w:val="es-AR" w:eastAsia="es-AR"/>
        </w:rPr>
        <w:lastRenderedPageBreak/>
        <w:drawing>
          <wp:inline distT="0" distB="0" distL="0" distR="0" wp14:anchorId="59C6BD1A" wp14:editId="2DE873C2">
            <wp:extent cx="4826378" cy="5381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5118" t="8761" r="46494" b="15106"/>
                    <a:stretch/>
                  </pic:blipFill>
                  <pic:spPr bwMode="auto">
                    <a:xfrm>
                      <a:off x="0" y="0"/>
                      <a:ext cx="4834156" cy="5390298"/>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091554" w:rsidRPr="00813EE4" w:rsidSect="002B5C22">
      <w:headerReference w:type="default" r:id="rId9"/>
      <w:footerReference w:type="default" r:id="rId10"/>
      <w:pgSz w:w="11906" w:h="16838" w:code="9"/>
      <w:pgMar w:top="762" w:right="720" w:bottom="459" w:left="1008" w:header="706" w:footer="4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A3A" w:rsidRDefault="004A1A3A">
      <w:r>
        <w:separator/>
      </w:r>
    </w:p>
  </w:endnote>
  <w:endnote w:type="continuationSeparator" w:id="0">
    <w:p w:rsidR="004A1A3A" w:rsidRDefault="004A1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483" w:type="dxa"/>
      <w:tblInd w:w="-793" w:type="dxa"/>
      <w:tblLayout w:type="fixed"/>
      <w:tblLook w:val="0000" w:firstRow="0" w:lastRow="0" w:firstColumn="0" w:lastColumn="0" w:noHBand="0" w:noVBand="0"/>
    </w:tblPr>
    <w:tblGrid>
      <w:gridCol w:w="993"/>
      <w:gridCol w:w="10490"/>
    </w:tblGrid>
    <w:tr w:rsidR="00FB0AD5" w:rsidTr="00F14D3D">
      <w:tc>
        <w:tcPr>
          <w:tcW w:w="993" w:type="dxa"/>
          <w:tcBorders>
            <w:top w:val="double" w:sz="4" w:space="0" w:color="000000"/>
          </w:tcBorders>
          <w:shd w:val="clear" w:color="auto" w:fill="auto"/>
        </w:tcPr>
        <w:p w:rsidR="00FB0AD5" w:rsidRDefault="00091554">
          <w:pPr>
            <w:pStyle w:val="Encabezado"/>
            <w:tabs>
              <w:tab w:val="clear" w:pos="4252"/>
              <w:tab w:val="clear" w:pos="8504"/>
            </w:tabs>
          </w:pPr>
          <w:r>
            <w:rPr>
              <w:rFonts w:ascii="Arial" w:hAnsi="Arial" w:cs="Arial"/>
              <w:b/>
              <w:bCs/>
            </w:rPr>
            <w:t>NOTA</w:t>
          </w:r>
        </w:p>
      </w:tc>
      <w:tc>
        <w:tcPr>
          <w:tcW w:w="10490" w:type="dxa"/>
          <w:tcBorders>
            <w:top w:val="double" w:sz="4" w:space="0" w:color="000000"/>
          </w:tcBorders>
          <w:shd w:val="clear" w:color="auto" w:fill="auto"/>
        </w:tcPr>
        <w:p w:rsidR="00FB0AD5" w:rsidRDefault="00091554">
          <w:pPr>
            <w:pStyle w:val="Encabezado"/>
            <w:tabs>
              <w:tab w:val="clear" w:pos="4252"/>
              <w:tab w:val="clear" w:pos="8504"/>
            </w:tabs>
            <w:snapToGrid w:val="0"/>
          </w:pPr>
          <w:r>
            <w:rPr>
              <w:rFonts w:ascii="Arial" w:hAnsi="Arial" w:cs="Arial"/>
              <w:b/>
              <w:bCs/>
            </w:rPr>
            <w:t>No utilice ni suponga variables globales.</w:t>
          </w:r>
        </w:p>
      </w:tc>
    </w:tr>
    <w:tr w:rsidR="00FB0AD5" w:rsidTr="00F14D3D">
      <w:tc>
        <w:tcPr>
          <w:tcW w:w="993" w:type="dxa"/>
          <w:shd w:val="clear" w:color="auto" w:fill="auto"/>
        </w:tcPr>
        <w:p w:rsidR="00FB0AD5" w:rsidRDefault="00FB0AD5">
          <w:pPr>
            <w:pStyle w:val="Encabezado"/>
            <w:tabs>
              <w:tab w:val="clear" w:pos="4252"/>
              <w:tab w:val="clear" w:pos="8504"/>
            </w:tabs>
            <w:snapToGrid w:val="0"/>
            <w:rPr>
              <w:rFonts w:ascii="Arial" w:hAnsi="Arial" w:cs="Arial"/>
              <w:b/>
              <w:bCs/>
              <w:sz w:val="22"/>
              <w:u w:val="single"/>
            </w:rPr>
          </w:pPr>
        </w:p>
      </w:tc>
      <w:tc>
        <w:tcPr>
          <w:tcW w:w="10490" w:type="dxa"/>
          <w:shd w:val="clear" w:color="auto" w:fill="auto"/>
        </w:tcPr>
        <w:p w:rsidR="00FB0AD5" w:rsidRDefault="00091554">
          <w:pPr>
            <w:pStyle w:val="Encabezado"/>
            <w:tabs>
              <w:tab w:val="clear" w:pos="4252"/>
              <w:tab w:val="clear" w:pos="8504"/>
            </w:tabs>
            <w:snapToGrid w:val="0"/>
          </w:pPr>
          <w:r>
            <w:rPr>
              <w:rFonts w:ascii="Arial" w:hAnsi="Arial" w:cs="Arial"/>
              <w:b/>
              <w:bCs/>
            </w:rPr>
            <w:t>Está prohibido el uso de teléfonos celulares. Los mismos deberán permanecer apagados.</w:t>
          </w:r>
        </w:p>
      </w:tc>
    </w:tr>
    <w:tr w:rsidR="00FB0AD5" w:rsidTr="00F14D3D">
      <w:tc>
        <w:tcPr>
          <w:tcW w:w="993" w:type="dxa"/>
          <w:shd w:val="clear" w:color="auto" w:fill="auto"/>
        </w:tcPr>
        <w:p w:rsidR="00FB0AD5" w:rsidRDefault="00FB0AD5">
          <w:pPr>
            <w:pStyle w:val="Encabezado"/>
            <w:tabs>
              <w:tab w:val="clear" w:pos="4252"/>
              <w:tab w:val="clear" w:pos="8504"/>
            </w:tabs>
            <w:snapToGrid w:val="0"/>
            <w:rPr>
              <w:rFonts w:ascii="Arial" w:hAnsi="Arial" w:cs="Arial"/>
              <w:b/>
              <w:bCs/>
              <w:sz w:val="22"/>
              <w:u w:val="single"/>
            </w:rPr>
          </w:pPr>
        </w:p>
      </w:tc>
      <w:tc>
        <w:tcPr>
          <w:tcW w:w="10490" w:type="dxa"/>
          <w:shd w:val="clear" w:color="auto" w:fill="auto"/>
        </w:tcPr>
        <w:p w:rsidR="00FB0AD5" w:rsidRDefault="00091554">
          <w:pPr>
            <w:pStyle w:val="Encabezado"/>
            <w:tabs>
              <w:tab w:val="clear" w:pos="4252"/>
              <w:tab w:val="clear" w:pos="8504"/>
            </w:tabs>
            <w:snapToGrid w:val="0"/>
            <w:rPr>
              <w:rFonts w:ascii="Arial" w:hAnsi="Arial" w:cs="Arial"/>
              <w:b/>
              <w:bCs/>
            </w:rPr>
          </w:pPr>
          <w:r>
            <w:rPr>
              <w:rFonts w:ascii="Arial" w:hAnsi="Arial" w:cs="Arial"/>
              <w:b/>
              <w:bCs/>
            </w:rPr>
            <w:t>Está prohibido el uso de pendrives. Salvo permiso previo del docente.</w:t>
          </w:r>
        </w:p>
        <w:p w:rsidR="008613E0" w:rsidRDefault="008613E0">
          <w:pPr>
            <w:pStyle w:val="Encabezado"/>
            <w:tabs>
              <w:tab w:val="clear" w:pos="4252"/>
              <w:tab w:val="clear" w:pos="8504"/>
            </w:tabs>
            <w:snapToGrid w:val="0"/>
            <w:rPr>
              <w:rFonts w:ascii="Arial" w:hAnsi="Arial" w:cs="Arial"/>
              <w:b/>
              <w:bCs/>
            </w:rPr>
          </w:pPr>
          <w:r>
            <w:rPr>
              <w:rFonts w:ascii="Arial" w:hAnsi="Arial" w:cs="Arial"/>
              <w:b/>
              <w:bCs/>
            </w:rPr>
            <w:t>Está prohibida la conexión a la red, salvo al inicio para copiar el proyecto.</w:t>
          </w:r>
        </w:p>
        <w:p w:rsidR="00813EE4" w:rsidRDefault="00813EE4">
          <w:pPr>
            <w:pStyle w:val="Encabezado"/>
            <w:tabs>
              <w:tab w:val="clear" w:pos="4252"/>
              <w:tab w:val="clear" w:pos="8504"/>
            </w:tabs>
            <w:snapToGrid w:val="0"/>
          </w:pPr>
          <w:r>
            <w:rPr>
              <w:rFonts w:ascii="Arial" w:hAnsi="Arial" w:cs="Arial"/>
              <w:b/>
              <w:bCs/>
            </w:rPr>
            <w:t>Ante cualquier duda consulte a los docentes.</w:t>
          </w:r>
        </w:p>
      </w:tc>
    </w:tr>
  </w:tbl>
  <w:p w:rsidR="00FB0AD5" w:rsidRDefault="00FB0A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A3A" w:rsidRDefault="004A1A3A">
      <w:r>
        <w:separator/>
      </w:r>
    </w:p>
  </w:footnote>
  <w:footnote w:type="continuationSeparator" w:id="0">
    <w:p w:rsidR="004A1A3A" w:rsidRDefault="004A1A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563"/>
      <w:gridCol w:w="4247"/>
      <w:gridCol w:w="2795"/>
    </w:tblGrid>
    <w:tr w:rsidR="00FB0AD5">
      <w:trPr>
        <w:trHeight w:val="500"/>
      </w:trPr>
      <w:tc>
        <w:tcPr>
          <w:tcW w:w="7810" w:type="dxa"/>
          <w:gridSpan w:val="2"/>
          <w:tcBorders>
            <w:top w:val="single" w:sz="6" w:space="0" w:color="000000"/>
          </w:tcBorders>
          <w:shd w:val="clear" w:color="auto" w:fill="auto"/>
          <w:vAlign w:val="center"/>
        </w:tcPr>
        <w:p w:rsidR="00FB0AD5" w:rsidRDefault="0056737E">
          <w:pPr>
            <w:snapToGrid w:val="0"/>
            <w:jc w:val="center"/>
            <w:rPr>
              <w:sz w:val="2"/>
              <w:u w:val="single"/>
            </w:rPr>
          </w:pPr>
          <w:r>
            <w:rPr>
              <w:noProof/>
              <w:lang w:val="es-AR" w:eastAsia="es-AR"/>
            </w:rPr>
            <w:drawing>
              <wp:anchor distT="0" distB="0" distL="114935" distR="114935" simplePos="0" relativeHeight="251657728" behindDoc="0" locked="0" layoutInCell="1" allowOverlap="1">
                <wp:simplePos x="0" y="0"/>
                <wp:positionH relativeFrom="column">
                  <wp:align>center</wp:align>
                </wp:positionH>
                <wp:positionV relativeFrom="paragraph">
                  <wp:posOffset>5080</wp:posOffset>
                </wp:positionV>
                <wp:extent cx="4709795" cy="589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09795" cy="58991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p>
      </w:tc>
      <w:tc>
        <w:tcPr>
          <w:tcW w:w="2795" w:type="dxa"/>
          <w:tcBorders>
            <w:top w:val="single" w:sz="6" w:space="0" w:color="000000"/>
          </w:tcBorders>
          <w:shd w:val="clear" w:color="auto" w:fill="auto"/>
          <w:vAlign w:val="center"/>
        </w:tcPr>
        <w:p w:rsidR="00FB0AD5" w:rsidRDefault="00091554">
          <w:pPr>
            <w:jc w:val="center"/>
          </w:pPr>
          <w:r>
            <w:rPr>
              <w:rFonts w:ascii="Arial" w:hAnsi="Arial" w:cs="Arial"/>
              <w:b/>
              <w:bCs/>
            </w:rPr>
            <w:t>PROGRAMACIÓN</w:t>
          </w:r>
        </w:p>
        <w:p w:rsidR="00F14D3D" w:rsidRPr="00F14D3D" w:rsidRDefault="00091554" w:rsidP="00F14D3D">
          <w:pPr>
            <w:jc w:val="center"/>
            <w:rPr>
              <w:rFonts w:ascii="Arial" w:hAnsi="Arial" w:cs="Arial"/>
              <w:b/>
              <w:bCs/>
            </w:rPr>
          </w:pPr>
          <w:r>
            <w:rPr>
              <w:rFonts w:ascii="Arial" w:hAnsi="Arial" w:cs="Arial"/>
              <w:b/>
              <w:bCs/>
            </w:rPr>
            <w:t>(1110)</w:t>
          </w:r>
        </w:p>
        <w:p w:rsidR="00FB0AD5" w:rsidRDefault="00F14D3D">
          <w:pPr>
            <w:jc w:val="center"/>
          </w:pPr>
          <w:r>
            <w:rPr>
              <w:rFonts w:ascii="Arial" w:hAnsi="Arial" w:cs="Arial"/>
              <w:b/>
              <w:bCs/>
            </w:rPr>
            <w:t xml:space="preserve">Rec. </w:t>
          </w:r>
          <w:r w:rsidR="00FA4E26">
            <w:rPr>
              <w:rFonts w:ascii="Arial" w:hAnsi="Arial" w:cs="Arial"/>
              <w:b/>
              <w:bCs/>
            </w:rPr>
            <w:t>1º</w:t>
          </w:r>
          <w:r w:rsidR="00091554">
            <w:rPr>
              <w:rFonts w:ascii="Arial" w:hAnsi="Arial" w:cs="Arial"/>
              <w:b/>
              <w:bCs/>
            </w:rPr>
            <w:t xml:space="preserve"> Parcial</w:t>
          </w:r>
        </w:p>
        <w:p w:rsidR="00FB0AD5" w:rsidRDefault="00091554">
          <w:pPr>
            <w:jc w:val="center"/>
          </w:pPr>
          <w:r>
            <w:rPr>
              <w:rFonts w:ascii="Arial" w:hAnsi="Arial" w:cs="Arial"/>
              <w:b/>
              <w:bCs/>
            </w:rPr>
            <w:t>Comisión: 0</w:t>
          </w:r>
          <w:r w:rsidR="00FA4E26">
            <w:rPr>
              <w:rFonts w:ascii="Arial" w:hAnsi="Arial" w:cs="Arial"/>
              <w:b/>
              <w:bCs/>
            </w:rPr>
            <w:t>1</w:t>
          </w:r>
          <w:r>
            <w:rPr>
              <w:rFonts w:ascii="Arial" w:hAnsi="Arial" w:cs="Arial"/>
              <w:b/>
              <w:bCs/>
            </w:rPr>
            <w:t xml:space="preserve"> (</w:t>
          </w:r>
          <w:r w:rsidR="00FA4E26">
            <w:rPr>
              <w:rFonts w:ascii="Arial" w:hAnsi="Arial" w:cs="Arial"/>
              <w:b/>
              <w:bCs/>
            </w:rPr>
            <w:t>Mañana</w:t>
          </w:r>
          <w:r>
            <w:rPr>
              <w:rFonts w:ascii="Arial" w:hAnsi="Arial" w:cs="Arial"/>
              <w:b/>
              <w:bCs/>
            </w:rPr>
            <w:t>)</w:t>
          </w:r>
        </w:p>
      </w:tc>
    </w:tr>
    <w:tr w:rsidR="00FB0AD5">
      <w:trPr>
        <w:trHeight w:val="500"/>
      </w:trPr>
      <w:tc>
        <w:tcPr>
          <w:tcW w:w="7810" w:type="dxa"/>
          <w:gridSpan w:val="2"/>
          <w:tcBorders>
            <w:bottom w:val="single" w:sz="4" w:space="0" w:color="000000"/>
          </w:tcBorders>
          <w:shd w:val="clear" w:color="auto" w:fill="auto"/>
          <w:vAlign w:val="center"/>
        </w:tcPr>
        <w:p w:rsidR="00FB0AD5" w:rsidRDefault="00091554">
          <w:pPr>
            <w:spacing w:before="120"/>
          </w:pPr>
          <w:r>
            <w:rPr>
              <w:sz w:val="20"/>
            </w:rPr>
            <w:t>Apellido y Nombre</w:t>
          </w:r>
          <w:r>
            <w:rPr>
              <w:b/>
              <w:bCs/>
              <w:sz w:val="20"/>
            </w:rPr>
            <w:t>s</w:t>
          </w:r>
        </w:p>
      </w:tc>
      <w:tc>
        <w:tcPr>
          <w:tcW w:w="2795" w:type="dxa"/>
          <w:shd w:val="clear" w:color="auto" w:fill="auto"/>
          <w:vAlign w:val="center"/>
        </w:tcPr>
        <w:p w:rsidR="00FB0AD5" w:rsidRDefault="00F14D3D">
          <w:pPr>
            <w:jc w:val="center"/>
          </w:pPr>
          <w:r>
            <w:rPr>
              <w:rFonts w:ascii="Arial" w:hAnsi="Arial" w:cs="Arial"/>
              <w:b/>
              <w:bCs/>
            </w:rPr>
            <w:t>1</w:t>
          </w:r>
          <w:r w:rsidR="00FA4E26">
            <w:rPr>
              <w:rFonts w:ascii="Arial" w:hAnsi="Arial" w:cs="Arial"/>
              <w:b/>
              <w:bCs/>
            </w:rPr>
            <w:t>3</w:t>
          </w:r>
          <w:r w:rsidR="00091554">
            <w:rPr>
              <w:rFonts w:ascii="Arial" w:hAnsi="Arial" w:cs="Arial"/>
              <w:b/>
              <w:bCs/>
            </w:rPr>
            <w:t xml:space="preserve"> / </w:t>
          </w:r>
          <w:r w:rsidR="001D60F7">
            <w:rPr>
              <w:rFonts w:ascii="Arial" w:hAnsi="Arial" w:cs="Arial"/>
              <w:b/>
              <w:bCs/>
            </w:rPr>
            <w:t>0</w:t>
          </w:r>
          <w:r w:rsidR="00050452">
            <w:rPr>
              <w:rFonts w:ascii="Arial" w:hAnsi="Arial" w:cs="Arial"/>
              <w:b/>
              <w:bCs/>
            </w:rPr>
            <w:t>7</w:t>
          </w:r>
          <w:r w:rsidR="00091554">
            <w:rPr>
              <w:rFonts w:ascii="Arial" w:hAnsi="Arial" w:cs="Arial"/>
              <w:b/>
              <w:bCs/>
            </w:rPr>
            <w:t xml:space="preserve"> / </w:t>
          </w:r>
          <w:r w:rsidR="001D60F7">
            <w:rPr>
              <w:rFonts w:ascii="Arial" w:hAnsi="Arial" w:cs="Arial"/>
              <w:b/>
              <w:bCs/>
            </w:rPr>
            <w:t>2017</w:t>
          </w:r>
        </w:p>
      </w:tc>
    </w:tr>
    <w:tr w:rsidR="00FB0AD5">
      <w:trPr>
        <w:trHeight w:val="500"/>
      </w:trPr>
      <w:tc>
        <w:tcPr>
          <w:tcW w:w="3563" w:type="dxa"/>
          <w:tcBorders>
            <w:top w:val="single" w:sz="4" w:space="0" w:color="000000"/>
          </w:tcBorders>
          <w:shd w:val="clear" w:color="auto" w:fill="auto"/>
          <w:vAlign w:val="center"/>
        </w:tcPr>
        <w:p w:rsidR="00FB0AD5" w:rsidRDefault="00091554">
          <w:pPr>
            <w:spacing w:before="120"/>
          </w:pPr>
          <w:r>
            <w:rPr>
              <w:sz w:val="20"/>
            </w:rPr>
            <w:t>DNI:</w:t>
          </w:r>
          <w:r>
            <w:rPr>
              <w:u w:val="single"/>
            </w:rPr>
            <w:t xml:space="preserve"> </w:t>
          </w:r>
        </w:p>
      </w:tc>
      <w:tc>
        <w:tcPr>
          <w:tcW w:w="4247" w:type="dxa"/>
          <w:tcBorders>
            <w:top w:val="single" w:sz="4" w:space="0" w:color="000000"/>
          </w:tcBorders>
          <w:shd w:val="clear" w:color="auto" w:fill="auto"/>
          <w:vAlign w:val="center"/>
        </w:tcPr>
        <w:p w:rsidR="00FB0AD5" w:rsidRDefault="00091554">
          <w:pPr>
            <w:snapToGrid w:val="0"/>
            <w:spacing w:before="120"/>
          </w:pPr>
          <w:r>
            <w:rPr>
              <w:sz w:val="20"/>
            </w:rPr>
            <w:t>ID Equipo:</w:t>
          </w:r>
        </w:p>
      </w:tc>
      <w:tc>
        <w:tcPr>
          <w:tcW w:w="2795" w:type="dxa"/>
          <w:shd w:val="clear" w:color="auto" w:fill="auto"/>
          <w:vAlign w:val="center"/>
        </w:tcPr>
        <w:p w:rsidR="00FB0AD5" w:rsidRDefault="00091554">
          <w:pPr>
            <w:pStyle w:val="Encabezado"/>
            <w:tabs>
              <w:tab w:val="clear" w:pos="4252"/>
              <w:tab w:val="clear" w:pos="8504"/>
            </w:tabs>
          </w:pPr>
          <w:r>
            <w:rPr>
              <w:rFonts w:ascii="Arial" w:hAnsi="Arial" w:cs="Arial"/>
              <w:b/>
              <w:bCs/>
            </w:rPr>
            <w:t>Calificación :</w:t>
          </w:r>
        </w:p>
      </w:tc>
    </w:tr>
    <w:tr w:rsidR="00FB0AD5">
      <w:trPr>
        <w:trHeight w:val="153"/>
      </w:trPr>
      <w:tc>
        <w:tcPr>
          <w:tcW w:w="3563" w:type="dxa"/>
          <w:tcBorders>
            <w:bottom w:val="double" w:sz="4" w:space="0" w:color="000000"/>
          </w:tcBorders>
          <w:shd w:val="clear" w:color="auto" w:fill="auto"/>
          <w:vAlign w:val="center"/>
        </w:tcPr>
        <w:p w:rsidR="00FB0AD5" w:rsidRDefault="00FB0AD5">
          <w:pPr>
            <w:snapToGrid w:val="0"/>
            <w:spacing w:before="120"/>
            <w:rPr>
              <w:sz w:val="2"/>
            </w:rPr>
          </w:pPr>
        </w:p>
      </w:tc>
      <w:tc>
        <w:tcPr>
          <w:tcW w:w="4247" w:type="dxa"/>
          <w:tcBorders>
            <w:bottom w:val="double" w:sz="4" w:space="0" w:color="000000"/>
          </w:tcBorders>
          <w:shd w:val="clear" w:color="auto" w:fill="auto"/>
          <w:vAlign w:val="center"/>
        </w:tcPr>
        <w:p w:rsidR="00FB0AD5" w:rsidRDefault="00FB0AD5">
          <w:pPr>
            <w:snapToGrid w:val="0"/>
            <w:spacing w:before="120"/>
            <w:rPr>
              <w:sz w:val="2"/>
            </w:rPr>
          </w:pPr>
        </w:p>
      </w:tc>
      <w:tc>
        <w:tcPr>
          <w:tcW w:w="2795" w:type="dxa"/>
          <w:tcBorders>
            <w:bottom w:val="double" w:sz="4" w:space="0" w:color="000000"/>
          </w:tcBorders>
          <w:shd w:val="clear" w:color="auto" w:fill="auto"/>
          <w:vAlign w:val="center"/>
        </w:tcPr>
        <w:p w:rsidR="00FB0AD5" w:rsidRDefault="00FB0AD5">
          <w:pPr>
            <w:pStyle w:val="Encabezado"/>
            <w:tabs>
              <w:tab w:val="clear" w:pos="4252"/>
              <w:tab w:val="clear" w:pos="8504"/>
            </w:tabs>
            <w:snapToGrid w:val="0"/>
            <w:rPr>
              <w:rFonts w:ascii="Arial" w:hAnsi="Arial" w:cs="Arial"/>
              <w:b/>
              <w:bCs/>
              <w:sz w:val="2"/>
            </w:rPr>
          </w:pPr>
        </w:p>
      </w:tc>
    </w:tr>
  </w:tbl>
  <w:p w:rsidR="00FB0AD5" w:rsidRDefault="00FB0AD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6965395"/>
    <w:multiLevelType w:val="multilevel"/>
    <w:tmpl w:val="7194BD1C"/>
    <w:styleLink w:val="WW8Num3"/>
    <w:lvl w:ilvl="0">
      <w:numFmt w:val="bullet"/>
      <w:lvlText w:val="o"/>
      <w:lvlJc w:val="left"/>
      <w:pPr>
        <w:ind w:left="640" w:hanging="283"/>
      </w:pPr>
      <w:rPr>
        <w:rFonts w:ascii="Courier New" w:hAnsi="Courier New" w:cs="Courier New"/>
        <w:sz w:val="22"/>
        <w:szCs w:val="22"/>
        <w:lang w:val="es-AR"/>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F4A"/>
    <w:rsid w:val="000408E4"/>
    <w:rsid w:val="00050452"/>
    <w:rsid w:val="00091554"/>
    <w:rsid w:val="000F586E"/>
    <w:rsid w:val="00141829"/>
    <w:rsid w:val="001A120B"/>
    <w:rsid w:val="001D60F7"/>
    <w:rsid w:val="002224E2"/>
    <w:rsid w:val="00246F4A"/>
    <w:rsid w:val="00267F13"/>
    <w:rsid w:val="002B5C22"/>
    <w:rsid w:val="002C3063"/>
    <w:rsid w:val="003F6F62"/>
    <w:rsid w:val="0042249E"/>
    <w:rsid w:val="00463556"/>
    <w:rsid w:val="004A1A3A"/>
    <w:rsid w:val="004B61B4"/>
    <w:rsid w:val="004F2463"/>
    <w:rsid w:val="00550E90"/>
    <w:rsid w:val="0056737E"/>
    <w:rsid w:val="00595BA8"/>
    <w:rsid w:val="0064312E"/>
    <w:rsid w:val="006E0583"/>
    <w:rsid w:val="00775DD5"/>
    <w:rsid w:val="007C6E29"/>
    <w:rsid w:val="00813EE4"/>
    <w:rsid w:val="008613E0"/>
    <w:rsid w:val="00885B1B"/>
    <w:rsid w:val="00894B31"/>
    <w:rsid w:val="00997BC6"/>
    <w:rsid w:val="009A76D7"/>
    <w:rsid w:val="00A3577C"/>
    <w:rsid w:val="00A7222D"/>
    <w:rsid w:val="00B22291"/>
    <w:rsid w:val="00B430D0"/>
    <w:rsid w:val="00B51DAA"/>
    <w:rsid w:val="00C04083"/>
    <w:rsid w:val="00C21A9B"/>
    <w:rsid w:val="00D04F0C"/>
    <w:rsid w:val="00DD65B5"/>
    <w:rsid w:val="00E24B9B"/>
    <w:rsid w:val="00F14D3D"/>
    <w:rsid w:val="00FA4E26"/>
    <w:rsid w:val="00FB0AB5"/>
    <w:rsid w:val="00FB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qFormat/>
    <w:pPr>
      <w:keepNext/>
      <w:numPr>
        <w:numId w:val="1"/>
      </w:numPr>
      <w:jc w:val="center"/>
      <w:outlineLvl w:val="0"/>
    </w:pPr>
    <w:rPr>
      <w:b/>
      <w:u w:val="single"/>
    </w:rPr>
  </w:style>
  <w:style w:type="paragraph" w:styleId="Ttulo2">
    <w:name w:val="heading 2"/>
    <w:basedOn w:val="Normal"/>
    <w:next w:val="Normal"/>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qFormat/>
    <w:pPr>
      <w:keepNext/>
      <w:numPr>
        <w:ilvl w:val="2"/>
        <w:numId w:val="1"/>
      </w:numPr>
      <w:ind w:left="0" w:firstLine="360"/>
      <w:jc w:val="both"/>
      <w:outlineLvl w:val="2"/>
    </w:pPr>
    <w:rPr>
      <w:b/>
    </w:rPr>
  </w:style>
  <w:style w:type="paragraph" w:styleId="Ttulo4">
    <w:name w:val="heading 4"/>
    <w:basedOn w:val="Normal"/>
    <w:next w:val="Normal"/>
    <w:qFormat/>
    <w:pPr>
      <w:keepNext/>
      <w:numPr>
        <w:ilvl w:val="3"/>
        <w:numId w:val="1"/>
      </w:numPr>
      <w:jc w:val="center"/>
      <w:outlineLvl w:val="3"/>
    </w:pPr>
    <w:rPr>
      <w:b/>
      <w:bCs/>
      <w:sz w:val="22"/>
      <w:u w:val="single"/>
    </w:rPr>
  </w:style>
  <w:style w:type="paragraph" w:styleId="Ttulo5">
    <w:name w:val="heading 5"/>
    <w:basedOn w:val="Normal"/>
    <w:next w:val="Normal"/>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8Num4z0">
    <w:name w:val="WW8Num4z0"/>
    <w:rPr>
      <w:rFonts w:ascii="Symbol" w:hAnsi="Symbol" w:cs="Symbol"/>
      <w:sz w:val="16"/>
    </w:rPr>
  </w:style>
  <w:style w:type="character" w:customStyle="1" w:styleId="WW8Num7z0">
    <w:name w:val="WW8Num7z0"/>
    <w:rPr>
      <w:rFonts w:ascii="Symbol" w:hAnsi="Symbol" w:cs="Symbol"/>
      <w:sz w:val="16"/>
    </w:rPr>
  </w:style>
  <w:style w:type="character" w:customStyle="1" w:styleId="WW8Num8z0">
    <w:name w:val="WW8Num8z0"/>
    <w:rPr>
      <w:rFonts w:ascii="Symbol" w:hAnsi="Symbol" w:cs="Symbol"/>
      <w:sz w:val="16"/>
    </w:rPr>
  </w:style>
  <w:style w:type="character" w:customStyle="1" w:styleId="WW8Num9z0">
    <w:name w:val="WW8Num9z0"/>
    <w:rPr>
      <w:rFonts w:ascii="Symbol" w:hAnsi="Symbol" w:cs="Symbol"/>
      <w:sz w:val="16"/>
    </w:rPr>
  </w:style>
  <w:style w:type="character" w:customStyle="1" w:styleId="WW8Num10z0">
    <w:name w:val="WW8Num10z0"/>
    <w:rPr>
      <w:rFonts w:ascii="Symbol" w:hAnsi="Symbol" w:cs="Symbol"/>
      <w:sz w:val="16"/>
    </w:rPr>
  </w:style>
  <w:style w:type="character" w:customStyle="1" w:styleId="WW8Num13z0">
    <w:name w:val="WW8Num13z0"/>
    <w:rPr>
      <w:rFonts w:ascii="Symbol" w:hAnsi="Symbol" w:cs="Symbol"/>
      <w:sz w:val="16"/>
    </w:rPr>
  </w:style>
  <w:style w:type="character" w:customStyle="1" w:styleId="WW8Num15z0">
    <w:name w:val="WW8Num15z0"/>
    <w:rPr>
      <w:rFonts w:ascii="Symbol" w:hAnsi="Symbol" w:cs="Symbol"/>
      <w:sz w:val="16"/>
    </w:rPr>
  </w:style>
  <w:style w:type="character" w:customStyle="1" w:styleId="WW8Num19z0">
    <w:name w:val="WW8Num19z0"/>
    <w:rPr>
      <w:rFonts w:ascii="Symbol" w:hAnsi="Symbol" w:cs="Symbol"/>
      <w:sz w:val="16"/>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16"/>
    </w:rPr>
  </w:style>
  <w:style w:type="character" w:customStyle="1" w:styleId="WW8Num26z0">
    <w:name w:val="WW8Num26z0"/>
    <w:rPr>
      <w:rFonts w:ascii="Symbol" w:hAnsi="Symbol" w:cs="Symbol"/>
      <w:sz w:val="16"/>
    </w:rPr>
  </w:style>
  <w:style w:type="character" w:customStyle="1" w:styleId="WW8Num27z0">
    <w:name w:val="WW8Num27z0"/>
    <w:rPr>
      <w:rFonts w:ascii="Symbol" w:hAnsi="Symbol" w:cs="Symbol"/>
      <w:sz w:val="16"/>
    </w:rPr>
  </w:style>
  <w:style w:type="character" w:customStyle="1" w:styleId="WW8Num34z0">
    <w:name w:val="WW8Num34z0"/>
    <w:rPr>
      <w:rFonts w:ascii="Symbol" w:hAnsi="Symbol" w:cs="Symbol"/>
      <w:sz w:val="16"/>
    </w:rPr>
  </w:style>
  <w:style w:type="character" w:customStyle="1" w:styleId="WW8Num35z0">
    <w:name w:val="WW8Num35z0"/>
    <w:rPr>
      <w:rFonts w:ascii="Symbol" w:hAnsi="Symbol" w:cs="Symbol"/>
      <w:sz w:val="16"/>
    </w:rPr>
  </w:style>
  <w:style w:type="character" w:customStyle="1" w:styleId="WW8Num37z0">
    <w:name w:val="WW8Num37z0"/>
    <w:rPr>
      <w:rFonts w:ascii="Symbol" w:hAnsi="Symbol" w:cs="Symbol"/>
      <w:sz w:val="16"/>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41z0">
    <w:name w:val="WW8Num41z0"/>
    <w:rPr>
      <w:rFonts w:ascii="Courier New" w:hAnsi="Courier New" w:cs="Courier New"/>
      <w:color w:val="auto"/>
    </w:rPr>
  </w:style>
  <w:style w:type="character" w:customStyle="1" w:styleId="WW8Num41z1">
    <w:name w:val="WW8Num41z1"/>
    <w:rPr>
      <w:rFonts w:ascii="Times New Roman" w:eastAsia="Times New Roman" w:hAnsi="Times New Roman" w:cs="Times New Roman"/>
    </w:rPr>
  </w:style>
  <w:style w:type="character" w:customStyle="1" w:styleId="WW8Num41z2">
    <w:name w:val="WW8Num41z2"/>
    <w:rPr>
      <w:rFonts w:ascii="Wingdings" w:hAnsi="Wingdings" w:cs="Wingdings"/>
    </w:rPr>
  </w:style>
  <w:style w:type="character" w:customStyle="1" w:styleId="WW8Num41z3">
    <w:name w:val="WW8Num41z3"/>
    <w:rPr>
      <w:rFonts w:ascii="Symbol" w:hAnsi="Symbol" w:cs="Symbol"/>
    </w:rPr>
  </w:style>
  <w:style w:type="character" w:customStyle="1" w:styleId="WW8Num41z4">
    <w:name w:val="WW8Num41z4"/>
    <w:rPr>
      <w:rFonts w:ascii="Courier New" w:hAnsi="Courier New" w:cs="Courier New"/>
    </w:rPr>
  </w:style>
  <w:style w:type="character" w:customStyle="1" w:styleId="WW8Num42z0">
    <w:name w:val="WW8Num42z0"/>
    <w:rPr>
      <w:rFonts w:ascii="Symbol" w:hAnsi="Symbol" w:cs="Symbol"/>
      <w:sz w:val="16"/>
    </w:rPr>
  </w:style>
  <w:style w:type="paragraph" w:customStyle="1" w:styleId="Encabezado1">
    <w:name w:val="Encabezado1"/>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customStyle="1" w:styleId="Pie">
    <w:name w:val="Pie"/>
    <w:basedOn w:val="Normal"/>
    <w:pPr>
      <w:suppressLineNumbers/>
      <w:spacing w:before="120" w:after="120"/>
    </w:pPr>
    <w:rPr>
      <w:rFonts w:cs="Mangal"/>
      <w:i/>
      <w:iCs/>
    </w:rPr>
  </w:style>
  <w:style w:type="paragraph" w:customStyle="1" w:styleId="Heading">
    <w:name w:val="Heading"/>
    <w:basedOn w:val="Normal"/>
    <w:next w:val="Textoindependiente"/>
    <w:pPr>
      <w:keepNext/>
      <w:spacing w:before="240" w:after="120"/>
    </w:pPr>
    <w:rPr>
      <w:rFonts w:ascii="Arial" w:eastAsia="Microsoft YaHei" w:hAnsi="Arial" w:cs="Mangal"/>
      <w:sz w:val="28"/>
      <w:szCs w:val="28"/>
    </w:rPr>
  </w:style>
  <w:style w:type="paragraph" w:customStyle="1" w:styleId="Index">
    <w:name w:val="Index"/>
    <w:basedOn w:val="Normal"/>
    <w:pPr>
      <w:suppressLineNumbers/>
    </w:pPr>
    <w:rPr>
      <w:rFonts w:cs="Mangal"/>
    </w:rPr>
  </w:style>
  <w:style w:type="paragraph" w:styleId="Sangradetextonormal">
    <w:name w:val="Body Text Indent"/>
    <w:basedOn w:val="Normal"/>
    <w:pPr>
      <w:ind w:left="720"/>
    </w:pPr>
    <w:rPr>
      <w:sz w:val="20"/>
    </w:rPr>
  </w:style>
  <w:style w:type="paragraph" w:styleId="Sangra2detindependiente">
    <w:name w:val="Body Text Indent 2"/>
    <w:basedOn w:val="Normal"/>
    <w:pPr>
      <w:ind w:left="360"/>
      <w:jc w:val="both"/>
    </w:pPr>
    <w:rPr>
      <w:sz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2">
    <w:name w:val="Body Text 2"/>
    <w:basedOn w:val="Normal"/>
    <w:pPr>
      <w:jc w:val="both"/>
    </w:pPr>
    <w:rPr>
      <w:sz w:val="22"/>
    </w:rPr>
  </w:style>
  <w:style w:type="paragraph" w:styleId="Textosinformato">
    <w:name w:val="Plain Text"/>
    <w:basedOn w:val="Normal"/>
    <w:rPr>
      <w:rFonts w:ascii="Courier New" w:hAnsi="Courier New" w:cs="Courier New"/>
      <w:sz w:val="20"/>
    </w:rPr>
  </w:style>
  <w:style w:type="paragraph" w:styleId="Textoindependiente3">
    <w:name w:val="Body Text 3"/>
    <w:basedOn w:val="Normal"/>
    <w:pPr>
      <w:jc w:val="both"/>
    </w:pPr>
    <w:rPr>
      <w:rFonts w:ascii="Courier New" w:hAnsi="Courier New" w:cs="Courier New"/>
      <w:b/>
      <w:bCs/>
      <w:sz w:val="22"/>
      <w:szCs w:val="22"/>
    </w:rPr>
  </w:style>
  <w:style w:type="paragraph" w:customStyle="1" w:styleId="Normal1">
    <w:name w:val="Normal1"/>
    <w:basedOn w:val="Normal"/>
    <w:pPr>
      <w:ind w:firstLine="720"/>
    </w:pPr>
    <w:rPr>
      <w:rFonts w:ascii="Arial" w:hAnsi="Arial" w:cs="Arial"/>
      <w:lang w:val="en-US"/>
    </w:rPr>
  </w:style>
  <w:style w:type="paragraph" w:customStyle="1" w:styleId="Codigo">
    <w:name w:val="Codigo"/>
    <w:basedOn w:val="Normal"/>
    <w:rPr>
      <w:rFonts w:ascii="Courier New" w:hAnsi="Courier New" w:cs="Courier New"/>
      <w:b/>
      <w:bCs/>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uiPriority w:val="99"/>
    <w:semiHidden/>
    <w:unhideWhenUsed/>
    <w:rsid w:val="002B5C2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5C22"/>
    <w:rPr>
      <w:rFonts w:ascii="Segoe UI" w:hAnsi="Segoe UI" w:cs="Segoe UI"/>
      <w:sz w:val="18"/>
      <w:szCs w:val="18"/>
      <w:lang w:val="es-ES" w:eastAsia="zh-CN"/>
    </w:rPr>
  </w:style>
  <w:style w:type="paragraph" w:customStyle="1" w:styleId="Standard">
    <w:name w:val="Standard"/>
    <w:rsid w:val="00FA4E26"/>
    <w:pPr>
      <w:widowControl w:val="0"/>
      <w:suppressAutoHyphens/>
      <w:autoSpaceDN w:val="0"/>
      <w:textAlignment w:val="baseline"/>
    </w:pPr>
    <w:rPr>
      <w:rFonts w:eastAsia="Andale Sans UI" w:cs="Tahoma"/>
      <w:kern w:val="3"/>
      <w:sz w:val="24"/>
      <w:szCs w:val="24"/>
    </w:rPr>
  </w:style>
  <w:style w:type="numbering" w:customStyle="1" w:styleId="WW8Num3">
    <w:name w:val="WW8Num3"/>
    <w:basedOn w:val="Sinlista"/>
    <w:rsid w:val="00FA4E26"/>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qFormat/>
    <w:pPr>
      <w:keepNext/>
      <w:numPr>
        <w:numId w:val="1"/>
      </w:numPr>
      <w:jc w:val="center"/>
      <w:outlineLvl w:val="0"/>
    </w:pPr>
    <w:rPr>
      <w:b/>
      <w:u w:val="single"/>
    </w:rPr>
  </w:style>
  <w:style w:type="paragraph" w:styleId="Ttulo2">
    <w:name w:val="heading 2"/>
    <w:basedOn w:val="Normal"/>
    <w:next w:val="Normal"/>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qFormat/>
    <w:pPr>
      <w:keepNext/>
      <w:numPr>
        <w:ilvl w:val="2"/>
        <w:numId w:val="1"/>
      </w:numPr>
      <w:ind w:left="0" w:firstLine="360"/>
      <w:jc w:val="both"/>
      <w:outlineLvl w:val="2"/>
    </w:pPr>
    <w:rPr>
      <w:b/>
    </w:rPr>
  </w:style>
  <w:style w:type="paragraph" w:styleId="Ttulo4">
    <w:name w:val="heading 4"/>
    <w:basedOn w:val="Normal"/>
    <w:next w:val="Normal"/>
    <w:qFormat/>
    <w:pPr>
      <w:keepNext/>
      <w:numPr>
        <w:ilvl w:val="3"/>
        <w:numId w:val="1"/>
      </w:numPr>
      <w:jc w:val="center"/>
      <w:outlineLvl w:val="3"/>
    </w:pPr>
    <w:rPr>
      <w:b/>
      <w:bCs/>
      <w:sz w:val="22"/>
      <w:u w:val="single"/>
    </w:rPr>
  </w:style>
  <w:style w:type="paragraph" w:styleId="Ttulo5">
    <w:name w:val="heading 5"/>
    <w:basedOn w:val="Normal"/>
    <w:next w:val="Normal"/>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8Num4z0">
    <w:name w:val="WW8Num4z0"/>
    <w:rPr>
      <w:rFonts w:ascii="Symbol" w:hAnsi="Symbol" w:cs="Symbol"/>
      <w:sz w:val="16"/>
    </w:rPr>
  </w:style>
  <w:style w:type="character" w:customStyle="1" w:styleId="WW8Num7z0">
    <w:name w:val="WW8Num7z0"/>
    <w:rPr>
      <w:rFonts w:ascii="Symbol" w:hAnsi="Symbol" w:cs="Symbol"/>
      <w:sz w:val="16"/>
    </w:rPr>
  </w:style>
  <w:style w:type="character" w:customStyle="1" w:styleId="WW8Num8z0">
    <w:name w:val="WW8Num8z0"/>
    <w:rPr>
      <w:rFonts w:ascii="Symbol" w:hAnsi="Symbol" w:cs="Symbol"/>
      <w:sz w:val="16"/>
    </w:rPr>
  </w:style>
  <w:style w:type="character" w:customStyle="1" w:styleId="WW8Num9z0">
    <w:name w:val="WW8Num9z0"/>
    <w:rPr>
      <w:rFonts w:ascii="Symbol" w:hAnsi="Symbol" w:cs="Symbol"/>
      <w:sz w:val="16"/>
    </w:rPr>
  </w:style>
  <w:style w:type="character" w:customStyle="1" w:styleId="WW8Num10z0">
    <w:name w:val="WW8Num10z0"/>
    <w:rPr>
      <w:rFonts w:ascii="Symbol" w:hAnsi="Symbol" w:cs="Symbol"/>
      <w:sz w:val="16"/>
    </w:rPr>
  </w:style>
  <w:style w:type="character" w:customStyle="1" w:styleId="WW8Num13z0">
    <w:name w:val="WW8Num13z0"/>
    <w:rPr>
      <w:rFonts w:ascii="Symbol" w:hAnsi="Symbol" w:cs="Symbol"/>
      <w:sz w:val="16"/>
    </w:rPr>
  </w:style>
  <w:style w:type="character" w:customStyle="1" w:styleId="WW8Num15z0">
    <w:name w:val="WW8Num15z0"/>
    <w:rPr>
      <w:rFonts w:ascii="Symbol" w:hAnsi="Symbol" w:cs="Symbol"/>
      <w:sz w:val="16"/>
    </w:rPr>
  </w:style>
  <w:style w:type="character" w:customStyle="1" w:styleId="WW8Num19z0">
    <w:name w:val="WW8Num19z0"/>
    <w:rPr>
      <w:rFonts w:ascii="Symbol" w:hAnsi="Symbol" w:cs="Symbol"/>
      <w:sz w:val="16"/>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16"/>
    </w:rPr>
  </w:style>
  <w:style w:type="character" w:customStyle="1" w:styleId="WW8Num26z0">
    <w:name w:val="WW8Num26z0"/>
    <w:rPr>
      <w:rFonts w:ascii="Symbol" w:hAnsi="Symbol" w:cs="Symbol"/>
      <w:sz w:val="16"/>
    </w:rPr>
  </w:style>
  <w:style w:type="character" w:customStyle="1" w:styleId="WW8Num27z0">
    <w:name w:val="WW8Num27z0"/>
    <w:rPr>
      <w:rFonts w:ascii="Symbol" w:hAnsi="Symbol" w:cs="Symbol"/>
      <w:sz w:val="16"/>
    </w:rPr>
  </w:style>
  <w:style w:type="character" w:customStyle="1" w:styleId="WW8Num34z0">
    <w:name w:val="WW8Num34z0"/>
    <w:rPr>
      <w:rFonts w:ascii="Symbol" w:hAnsi="Symbol" w:cs="Symbol"/>
      <w:sz w:val="16"/>
    </w:rPr>
  </w:style>
  <w:style w:type="character" w:customStyle="1" w:styleId="WW8Num35z0">
    <w:name w:val="WW8Num35z0"/>
    <w:rPr>
      <w:rFonts w:ascii="Symbol" w:hAnsi="Symbol" w:cs="Symbol"/>
      <w:sz w:val="16"/>
    </w:rPr>
  </w:style>
  <w:style w:type="character" w:customStyle="1" w:styleId="WW8Num37z0">
    <w:name w:val="WW8Num37z0"/>
    <w:rPr>
      <w:rFonts w:ascii="Symbol" w:hAnsi="Symbol" w:cs="Symbol"/>
      <w:sz w:val="16"/>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41z0">
    <w:name w:val="WW8Num41z0"/>
    <w:rPr>
      <w:rFonts w:ascii="Courier New" w:hAnsi="Courier New" w:cs="Courier New"/>
      <w:color w:val="auto"/>
    </w:rPr>
  </w:style>
  <w:style w:type="character" w:customStyle="1" w:styleId="WW8Num41z1">
    <w:name w:val="WW8Num41z1"/>
    <w:rPr>
      <w:rFonts w:ascii="Times New Roman" w:eastAsia="Times New Roman" w:hAnsi="Times New Roman" w:cs="Times New Roman"/>
    </w:rPr>
  </w:style>
  <w:style w:type="character" w:customStyle="1" w:styleId="WW8Num41z2">
    <w:name w:val="WW8Num41z2"/>
    <w:rPr>
      <w:rFonts w:ascii="Wingdings" w:hAnsi="Wingdings" w:cs="Wingdings"/>
    </w:rPr>
  </w:style>
  <w:style w:type="character" w:customStyle="1" w:styleId="WW8Num41z3">
    <w:name w:val="WW8Num41z3"/>
    <w:rPr>
      <w:rFonts w:ascii="Symbol" w:hAnsi="Symbol" w:cs="Symbol"/>
    </w:rPr>
  </w:style>
  <w:style w:type="character" w:customStyle="1" w:styleId="WW8Num41z4">
    <w:name w:val="WW8Num41z4"/>
    <w:rPr>
      <w:rFonts w:ascii="Courier New" w:hAnsi="Courier New" w:cs="Courier New"/>
    </w:rPr>
  </w:style>
  <w:style w:type="character" w:customStyle="1" w:styleId="WW8Num42z0">
    <w:name w:val="WW8Num42z0"/>
    <w:rPr>
      <w:rFonts w:ascii="Symbol" w:hAnsi="Symbol" w:cs="Symbol"/>
      <w:sz w:val="16"/>
    </w:rPr>
  </w:style>
  <w:style w:type="paragraph" w:customStyle="1" w:styleId="Encabezado1">
    <w:name w:val="Encabezado1"/>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customStyle="1" w:styleId="Pie">
    <w:name w:val="Pie"/>
    <w:basedOn w:val="Normal"/>
    <w:pPr>
      <w:suppressLineNumbers/>
      <w:spacing w:before="120" w:after="120"/>
    </w:pPr>
    <w:rPr>
      <w:rFonts w:cs="Mangal"/>
      <w:i/>
      <w:iCs/>
    </w:rPr>
  </w:style>
  <w:style w:type="paragraph" w:customStyle="1" w:styleId="Heading">
    <w:name w:val="Heading"/>
    <w:basedOn w:val="Normal"/>
    <w:next w:val="Textoindependiente"/>
    <w:pPr>
      <w:keepNext/>
      <w:spacing w:before="240" w:after="120"/>
    </w:pPr>
    <w:rPr>
      <w:rFonts w:ascii="Arial" w:eastAsia="Microsoft YaHei" w:hAnsi="Arial" w:cs="Mangal"/>
      <w:sz w:val="28"/>
      <w:szCs w:val="28"/>
    </w:rPr>
  </w:style>
  <w:style w:type="paragraph" w:customStyle="1" w:styleId="Index">
    <w:name w:val="Index"/>
    <w:basedOn w:val="Normal"/>
    <w:pPr>
      <w:suppressLineNumbers/>
    </w:pPr>
    <w:rPr>
      <w:rFonts w:cs="Mangal"/>
    </w:rPr>
  </w:style>
  <w:style w:type="paragraph" w:styleId="Sangradetextonormal">
    <w:name w:val="Body Text Indent"/>
    <w:basedOn w:val="Normal"/>
    <w:pPr>
      <w:ind w:left="720"/>
    </w:pPr>
    <w:rPr>
      <w:sz w:val="20"/>
    </w:rPr>
  </w:style>
  <w:style w:type="paragraph" w:styleId="Sangra2detindependiente">
    <w:name w:val="Body Text Indent 2"/>
    <w:basedOn w:val="Normal"/>
    <w:pPr>
      <w:ind w:left="360"/>
      <w:jc w:val="both"/>
    </w:pPr>
    <w:rPr>
      <w:sz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2">
    <w:name w:val="Body Text 2"/>
    <w:basedOn w:val="Normal"/>
    <w:pPr>
      <w:jc w:val="both"/>
    </w:pPr>
    <w:rPr>
      <w:sz w:val="22"/>
    </w:rPr>
  </w:style>
  <w:style w:type="paragraph" w:styleId="Textosinformato">
    <w:name w:val="Plain Text"/>
    <w:basedOn w:val="Normal"/>
    <w:rPr>
      <w:rFonts w:ascii="Courier New" w:hAnsi="Courier New" w:cs="Courier New"/>
      <w:sz w:val="20"/>
    </w:rPr>
  </w:style>
  <w:style w:type="paragraph" w:styleId="Textoindependiente3">
    <w:name w:val="Body Text 3"/>
    <w:basedOn w:val="Normal"/>
    <w:pPr>
      <w:jc w:val="both"/>
    </w:pPr>
    <w:rPr>
      <w:rFonts w:ascii="Courier New" w:hAnsi="Courier New" w:cs="Courier New"/>
      <w:b/>
      <w:bCs/>
      <w:sz w:val="22"/>
      <w:szCs w:val="22"/>
    </w:rPr>
  </w:style>
  <w:style w:type="paragraph" w:customStyle="1" w:styleId="Normal1">
    <w:name w:val="Normal1"/>
    <w:basedOn w:val="Normal"/>
    <w:pPr>
      <w:ind w:firstLine="720"/>
    </w:pPr>
    <w:rPr>
      <w:rFonts w:ascii="Arial" w:hAnsi="Arial" w:cs="Arial"/>
      <w:lang w:val="en-US"/>
    </w:rPr>
  </w:style>
  <w:style w:type="paragraph" w:customStyle="1" w:styleId="Codigo">
    <w:name w:val="Codigo"/>
    <w:basedOn w:val="Normal"/>
    <w:rPr>
      <w:rFonts w:ascii="Courier New" w:hAnsi="Courier New" w:cs="Courier New"/>
      <w:b/>
      <w:bCs/>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uiPriority w:val="99"/>
    <w:semiHidden/>
    <w:unhideWhenUsed/>
    <w:rsid w:val="002B5C2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5C22"/>
    <w:rPr>
      <w:rFonts w:ascii="Segoe UI" w:hAnsi="Segoe UI" w:cs="Segoe UI"/>
      <w:sz w:val="18"/>
      <w:szCs w:val="18"/>
      <w:lang w:val="es-ES" w:eastAsia="zh-CN"/>
    </w:rPr>
  </w:style>
  <w:style w:type="paragraph" w:customStyle="1" w:styleId="Standard">
    <w:name w:val="Standard"/>
    <w:rsid w:val="00FA4E26"/>
    <w:pPr>
      <w:widowControl w:val="0"/>
      <w:suppressAutoHyphens/>
      <w:autoSpaceDN w:val="0"/>
      <w:textAlignment w:val="baseline"/>
    </w:pPr>
    <w:rPr>
      <w:rFonts w:eastAsia="Andale Sans UI" w:cs="Tahoma"/>
      <w:kern w:val="3"/>
      <w:sz w:val="24"/>
      <w:szCs w:val="24"/>
    </w:rPr>
  </w:style>
  <w:style w:type="numbering" w:customStyle="1" w:styleId="WW8Num3">
    <w:name w:val="WW8Num3"/>
    <w:basedOn w:val="Sinlista"/>
    <w:rsid w:val="00FA4E26"/>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370</Words>
  <Characters>2037</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PROGRAMACION</vt:lpstr>
      <vt:lpstr>PROGRAMACION  II</vt:lpstr>
    </vt:vector>
  </TitlesOfParts>
  <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dc:title>
  <dc:subject/>
  <dc:creator/>
  <cp:keywords/>
  <dc:description/>
  <cp:lastModifiedBy>Mauro Bernabeu</cp:lastModifiedBy>
  <cp:revision>28</cp:revision>
  <cp:lastPrinted>2017-07-03T00:05:00Z</cp:lastPrinted>
  <dcterms:created xsi:type="dcterms:W3CDTF">2017-05-25T19:42:00Z</dcterms:created>
  <dcterms:modified xsi:type="dcterms:W3CDTF">2019-06-10T00:56:00Z</dcterms:modified>
</cp:coreProperties>
</file>