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b w:val="1"/>
          <w:color w:val="999999"/>
        </w:rPr>
      </w:pPr>
      <w:bookmarkStart w:colFirst="0" w:colLast="0" w:name="_sznbmh35ovvp" w:id="0"/>
      <w:bookmarkEnd w:id="0"/>
      <w:r w:rsidDel="00000000" w:rsidR="00000000" w:rsidRPr="00000000">
        <w:rPr>
          <w:rtl w:val="0"/>
        </w:rPr>
        <w:t xml:space="preserve">IDEA DE PROYECTO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La gestión eficiente de inventarios y ventas es crucial para negocios como las botillerías. Con esta idea adoptada, el proyecto busca optimizar estos procesos mediante el desarrollo de un sistema integral que facilite el control y la toma de decisiones.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spacing w:line="360" w:lineRule="auto"/>
        <w:rPr/>
      </w:pPr>
      <w:bookmarkStart w:colFirst="0" w:colLast="0" w:name="_petblnvrirjg" w:id="1"/>
      <w:bookmarkEnd w:id="1"/>
      <w:r w:rsidDel="00000000" w:rsidR="00000000" w:rsidRPr="00000000">
        <w:rPr>
          <w:rtl w:val="0"/>
        </w:rPr>
        <w:t xml:space="preserve">PROBLEMA O NECESIDAD A RESOLVER</w:t>
      </w:r>
    </w:p>
    <w:p w:rsidR="00000000" w:rsidDel="00000000" w:rsidP="00000000" w:rsidRDefault="00000000" w:rsidRPr="00000000" w14:paraId="00000005">
      <w:pPr>
        <w:rPr/>
      </w:pPr>
      <w:r w:rsidDel="00000000" w:rsidR="00000000" w:rsidRPr="00000000">
        <w:rPr>
          <w:rtl w:val="0"/>
        </w:rPr>
        <w:t xml:space="preserve">La botillería enfrenta dificultades en la gestión de su inventario, lo que provoca desabastecimiento de productos populares y exceso de stock en productos de baja rotación. Además, el control manual de las ventas dificulta llevar un registro preciso, lo que puede derivar en pérdidas económicas y dificultades para identificar tendencias de consumo.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spacing w:line="360" w:lineRule="auto"/>
        <w:rPr/>
      </w:pPr>
      <w:bookmarkStart w:colFirst="0" w:colLast="0" w:name="_xy6vpm3vvect" w:id="2"/>
      <w:bookmarkEnd w:id="2"/>
      <w:r w:rsidDel="00000000" w:rsidR="00000000" w:rsidRPr="00000000">
        <w:rPr>
          <w:rtl w:val="0"/>
        </w:rPr>
        <w:t xml:space="preserve">VISIÓN INICIAL DEL PRODUCTO</w:t>
      </w:r>
    </w:p>
    <w:p w:rsidR="00000000" w:rsidDel="00000000" w:rsidP="00000000" w:rsidRDefault="00000000" w:rsidRPr="00000000" w14:paraId="00000008">
      <w:pPr>
        <w:rPr/>
      </w:pPr>
      <w:r w:rsidDel="00000000" w:rsidR="00000000" w:rsidRPr="00000000">
        <w:rPr>
          <w:rtl w:val="0"/>
        </w:rPr>
        <w:t xml:space="preserve">Desarrollar un sistema de gestión integral para la botillería que permita optimizar el control de inventario, automatizar el registro de ventas y generar informes que faciliten la toma de decisiones. El sistema incluirá alertas para la reposición de productos, un módulo de análisis de ventas para identificar tendencias y una interfaz intuitiva para el personal de la botillería.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360" w:lineRule="auto"/>
        <w:rPr>
          <w:b w:val="1"/>
        </w:rPr>
      </w:pPr>
      <w:r w:rsidDel="00000000" w:rsidR="00000000" w:rsidRPr="00000000">
        <w:rPr>
          <w:b w:val="1"/>
          <w:rtl w:val="0"/>
        </w:rPr>
        <w:t xml:space="preserve">Objetivos del proyecto</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Implementar un sistema de gestión de inventario que automatice el control de entradas y salidas de productos, reduciendo los errores humanos y mejorando la precisión en el stock.</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Desarrollar un módulo de registro de ventas que facilite el seguimiento de las transacciones diarias, permitiendo la generación de informes financieros.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Incorporar un sistema de alertas automáticas que notifique cuando ciertos productos estén por agotarse o cuando haya un exceso de stock.</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Crear un módulo de análisis de datos que permita identificar patrones de consumo, ayudando a la toma de decisiones estratégicas.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Desarrollar una interfaz amigable que permita al personal gestionar de forma sencilla el inventario y las ventas.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color w:val="cc0000"/>
          <w:sz w:val="24"/>
          <w:szCs w:val="24"/>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color w:val="cc0000"/>
          <w:sz w:val="24"/>
          <w:szCs w:val="24"/>
          <w:rtl w:val="0"/>
        </w:rPr>
        <w:t xml:space="preserve">*</w:t>
      </w:r>
      <w:r w:rsidDel="00000000" w:rsidR="00000000" w:rsidRPr="00000000">
        <w:rPr>
          <w:b w:val="1"/>
          <w:color w:val="cc0000"/>
          <w:rtl w:val="0"/>
        </w:rPr>
        <w:t xml:space="preserve"> </w:t>
      </w:r>
      <w:r w:rsidDel="00000000" w:rsidR="00000000" w:rsidRPr="00000000">
        <w:rPr>
          <w:color w:val="666666"/>
          <w:rtl w:val="0"/>
        </w:rPr>
        <w:t xml:space="preserve">Sugerencias de compra de acuerdo a la estimación de venta dos veces a la semana, a principio de semana y fin de semana (porque no es el mismo tipo de venta y cantidad de horas de atención entre semana a diferencia del fin de semana)</w:t>
      </w:r>
      <w:r w:rsidDel="00000000" w:rsidR="00000000" w:rsidRPr="00000000">
        <w:br w:type="page"/>
      </w:r>
      <w:r w:rsidDel="00000000" w:rsidR="00000000" w:rsidRPr="00000000">
        <w:rPr>
          <w:rtl w:val="0"/>
        </w:rPr>
      </w:r>
    </w:p>
    <w:p w:rsidR="00000000" w:rsidDel="00000000" w:rsidP="00000000" w:rsidRDefault="00000000" w:rsidRPr="00000000" w14:paraId="00000017">
      <w:pPr>
        <w:pStyle w:val="Subtitle"/>
        <w:rPr>
          <w:sz w:val="22"/>
          <w:szCs w:val="22"/>
        </w:rPr>
      </w:pPr>
      <w:bookmarkStart w:colFirst="0" w:colLast="0" w:name="_qgnyg2p6qy18" w:id="3"/>
      <w:bookmarkEnd w:id="3"/>
      <w:r w:rsidDel="00000000" w:rsidR="00000000" w:rsidRPr="00000000">
        <w:rPr>
          <w:sz w:val="22"/>
          <w:szCs w:val="22"/>
          <w:rtl w:val="0"/>
        </w:rPr>
        <w:t xml:space="preserve">ENFOQUE METODOLÓGICO</w:t>
      </w:r>
    </w:p>
    <w:p w:rsidR="00000000" w:rsidDel="00000000" w:rsidP="00000000" w:rsidRDefault="00000000" w:rsidRPr="00000000" w14:paraId="00000018">
      <w:pPr>
        <w:rPr/>
      </w:pPr>
      <w:r w:rsidDel="00000000" w:rsidR="00000000" w:rsidRPr="00000000">
        <w:rPr>
          <w:rtl w:val="0"/>
        </w:rPr>
        <w:t xml:space="preserve">Para el proyecto utilizaremos la metodología </w:t>
      </w:r>
      <w:r w:rsidDel="00000000" w:rsidR="00000000" w:rsidRPr="00000000">
        <w:rPr>
          <w:b w:val="1"/>
          <w:rtl w:val="0"/>
        </w:rPr>
        <w:t xml:space="preserve">Kanban</w:t>
      </w:r>
      <w:r w:rsidDel="00000000" w:rsidR="00000000" w:rsidRPr="00000000">
        <w:rPr>
          <w:rtl w:val="0"/>
        </w:rPr>
        <w:t xml:space="preserve">, con un tablero virtual donde se mantendrá a vista el progreso de lo que se está haciendo y lo que falta, facilitando la organización y aparte es adaptable en el caso de que cambien los requisitos.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rPr/>
      </w:pPr>
      <w:bookmarkStart w:colFirst="0" w:colLast="0" w:name="_kesksx5v1wyj" w:id="4"/>
      <w:bookmarkEnd w:id="4"/>
      <w:r w:rsidDel="00000000" w:rsidR="00000000" w:rsidRPr="00000000">
        <w:rPr>
          <w:rtl w:val="0"/>
        </w:rPr>
        <w:t xml:space="preserve">TECNOLOGÍAS A UTILIZAR</w:t>
      </w:r>
    </w:p>
    <w:p w:rsidR="00000000" w:rsidDel="00000000" w:rsidP="00000000" w:rsidRDefault="00000000" w:rsidRPr="00000000" w14:paraId="0000001B">
      <w:pPr>
        <w:numPr>
          <w:ilvl w:val="0"/>
          <w:numId w:val="2"/>
        </w:numPr>
        <w:spacing w:line="360" w:lineRule="auto"/>
        <w:ind w:left="720" w:hanging="360"/>
        <w:rPr>
          <w:u w:val="none"/>
        </w:rPr>
      </w:pPr>
      <w:r w:rsidDel="00000000" w:rsidR="00000000" w:rsidRPr="00000000">
        <w:rPr>
          <w:b w:val="1"/>
          <w:rtl w:val="0"/>
        </w:rPr>
        <w:t xml:space="preserve">Backend:</w:t>
      </w:r>
      <w:r w:rsidDel="00000000" w:rsidR="00000000" w:rsidRPr="00000000">
        <w:rPr>
          <w:rtl w:val="0"/>
        </w:rPr>
        <w:t xml:space="preserve"> Django (Python) + Flask</w:t>
      </w:r>
    </w:p>
    <w:p w:rsidR="00000000" w:rsidDel="00000000" w:rsidP="00000000" w:rsidRDefault="00000000" w:rsidRPr="00000000" w14:paraId="0000001C">
      <w:pPr>
        <w:numPr>
          <w:ilvl w:val="0"/>
          <w:numId w:val="2"/>
        </w:numPr>
        <w:spacing w:line="360" w:lineRule="auto"/>
        <w:ind w:left="720" w:hanging="360"/>
        <w:rPr>
          <w:u w:val="none"/>
        </w:rPr>
      </w:pPr>
      <w:r w:rsidDel="00000000" w:rsidR="00000000" w:rsidRPr="00000000">
        <w:rPr>
          <w:b w:val="1"/>
          <w:rtl w:val="0"/>
        </w:rPr>
        <w:t xml:space="preserve">Base de Datos:</w:t>
      </w:r>
      <w:r w:rsidDel="00000000" w:rsidR="00000000" w:rsidRPr="00000000">
        <w:rPr>
          <w:rtl w:val="0"/>
        </w:rPr>
        <w:t xml:space="preserve"> PostgreSQL</w:t>
      </w:r>
    </w:p>
    <w:p w:rsidR="00000000" w:rsidDel="00000000" w:rsidP="00000000" w:rsidRDefault="00000000" w:rsidRPr="00000000" w14:paraId="0000001D">
      <w:pPr>
        <w:numPr>
          <w:ilvl w:val="0"/>
          <w:numId w:val="2"/>
        </w:numPr>
        <w:spacing w:line="360" w:lineRule="auto"/>
        <w:ind w:left="720" w:hanging="360"/>
        <w:rPr>
          <w:u w:val="none"/>
        </w:rPr>
      </w:pPr>
      <w:r w:rsidDel="00000000" w:rsidR="00000000" w:rsidRPr="00000000">
        <w:rPr>
          <w:b w:val="1"/>
          <w:rtl w:val="0"/>
        </w:rPr>
        <w:t xml:space="preserve">Frontend:</w:t>
      </w:r>
      <w:r w:rsidDel="00000000" w:rsidR="00000000" w:rsidRPr="00000000">
        <w:rPr>
          <w:rtl w:val="0"/>
        </w:rPr>
        <w:t xml:space="preserve"> HTML + Bootstrap</w:t>
      </w:r>
    </w:p>
    <w:p w:rsidR="00000000" w:rsidDel="00000000" w:rsidP="00000000" w:rsidRDefault="00000000" w:rsidRPr="00000000" w14:paraId="0000001E">
      <w:pPr>
        <w:numPr>
          <w:ilvl w:val="0"/>
          <w:numId w:val="2"/>
        </w:numPr>
        <w:spacing w:line="360" w:lineRule="auto"/>
        <w:ind w:left="720" w:hanging="360"/>
        <w:rPr>
          <w:u w:val="none"/>
        </w:rPr>
      </w:pPr>
      <w:r w:rsidDel="00000000" w:rsidR="00000000" w:rsidRPr="00000000">
        <w:rPr>
          <w:b w:val="1"/>
          <w:rtl w:val="0"/>
        </w:rPr>
        <w:t xml:space="preserve">Reportes:</w:t>
      </w:r>
      <w:r w:rsidDel="00000000" w:rsidR="00000000" w:rsidRPr="00000000">
        <w:rPr>
          <w:rtl w:val="0"/>
        </w:rPr>
        <w:t xml:space="preserve"> Pandas (librería de Python) + Dash</w:t>
      </w:r>
    </w:p>
    <w:p w:rsidR="00000000" w:rsidDel="00000000" w:rsidP="00000000" w:rsidRDefault="00000000" w:rsidRPr="00000000" w14:paraId="0000001F">
      <w:pPr>
        <w:numPr>
          <w:ilvl w:val="0"/>
          <w:numId w:val="2"/>
        </w:numPr>
        <w:spacing w:line="360" w:lineRule="auto"/>
        <w:ind w:left="720" w:hanging="360"/>
        <w:rPr>
          <w:u w:val="none"/>
        </w:rPr>
      </w:pPr>
      <w:r w:rsidDel="00000000" w:rsidR="00000000" w:rsidRPr="00000000">
        <w:rPr>
          <w:b w:val="1"/>
          <w:rtl w:val="0"/>
        </w:rPr>
        <w:t xml:space="preserve">Autenticación:</w:t>
      </w:r>
      <w:r w:rsidDel="00000000" w:rsidR="00000000" w:rsidRPr="00000000">
        <w:rPr>
          <w:rtl w:val="0"/>
        </w:rPr>
        <w:t xml:space="preserve"> Django Auth para manejar accesos</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pStyle w:val="Subtitle"/>
        <w:rPr/>
      </w:pPr>
      <w:bookmarkStart w:colFirst="0" w:colLast="0" w:name="_j6gov21lv19m" w:id="5"/>
      <w:bookmarkEnd w:id="5"/>
      <w:r w:rsidDel="00000000" w:rsidR="00000000" w:rsidRPr="00000000">
        <w:rPr>
          <w:rtl w:val="0"/>
        </w:rPr>
        <w:t xml:space="preserve">ORGANIZACIÓN DEL PROYECTO</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Vamos a tener un </w:t>
      </w:r>
      <w:r w:rsidDel="00000000" w:rsidR="00000000" w:rsidRPr="00000000">
        <w:rPr>
          <w:b w:val="1"/>
          <w:rtl w:val="0"/>
        </w:rPr>
        <w:t xml:space="preserve">tablero Kanban</w:t>
      </w:r>
      <w:r w:rsidDel="00000000" w:rsidR="00000000" w:rsidRPr="00000000">
        <w:rPr>
          <w:rtl w:val="0"/>
        </w:rPr>
        <w:t xml:space="preserve"> (probablemente en Trello) donde dividimos todas las tareas en: </w:t>
      </w:r>
      <w:r w:rsidDel="00000000" w:rsidR="00000000" w:rsidRPr="00000000">
        <w:rPr>
          <w:i w:val="1"/>
          <w:rtl w:val="0"/>
        </w:rPr>
        <w:t xml:space="preserve">Pendientes, En Progreso y Terminado</w:t>
      </w:r>
      <w:r w:rsidDel="00000000" w:rsidR="00000000" w:rsidRPr="00000000">
        <w:rPr>
          <w:rtl w:val="0"/>
        </w:rPr>
        <w:t xml:space="preserve">.</w:t>
        <w:br w:type="textWrapping"/>
      </w:r>
    </w:p>
    <w:p w:rsidR="00000000" w:rsidDel="00000000" w:rsidP="00000000" w:rsidRDefault="00000000" w:rsidRPr="00000000" w14:paraId="00000023">
      <w:pPr>
        <w:rPr/>
      </w:pPr>
      <w:r w:rsidDel="00000000" w:rsidR="00000000" w:rsidRPr="00000000">
        <w:rPr>
          <w:rtl w:val="0"/>
        </w:rPr>
        <w:t xml:space="preserve">Las prioridades se van ordenando según lo que más necesita la botillería (ejemplo: primero inventario que es la prioridad, después ventas, y así con los demás módulos).</w:t>
        <w:br w:type="textWrapping"/>
      </w:r>
    </w:p>
    <w:p w:rsidR="00000000" w:rsidDel="00000000" w:rsidP="00000000" w:rsidRDefault="00000000" w:rsidRPr="00000000" w14:paraId="00000024">
      <w:pPr>
        <w:rPr/>
      </w:pPr>
      <w:r w:rsidDel="00000000" w:rsidR="00000000" w:rsidRPr="00000000">
        <w:rPr>
          <w:rtl w:val="0"/>
        </w:rPr>
        <w:t xml:space="preserve">Las entregas las vamos a hacer </w:t>
      </w:r>
      <w:r w:rsidDel="00000000" w:rsidR="00000000" w:rsidRPr="00000000">
        <w:rPr>
          <w:rtl w:val="0"/>
        </w:rPr>
        <w:t xml:space="preserve">por incrementos</w:t>
      </w:r>
      <w:r w:rsidDel="00000000" w:rsidR="00000000" w:rsidRPr="00000000">
        <w:rPr>
          <w:rtl w:val="0"/>
        </w:rPr>
        <w:t xml:space="preserve">, o sea, un módulo a la vez. Así, desde temprano se va a poder usar el sistema, aunque no esté todo completo todavía, pero para ir viendo cómo funciona.</w:t>
        <w:br w:type="textWrapping"/>
      </w:r>
    </w:p>
    <w:p w:rsidR="00000000" w:rsidDel="00000000" w:rsidP="00000000" w:rsidRDefault="00000000" w:rsidRPr="00000000" w14:paraId="00000025">
      <w:pPr>
        <w:rPr/>
      </w:pPr>
      <w:r w:rsidDel="00000000" w:rsidR="00000000" w:rsidRPr="00000000">
        <w:rPr>
          <w:rtl w:val="0"/>
        </w:rPr>
        <w:t xml:space="preserve">La idea es juntarnos cada cierto tiempo, en base a la disponibilidad de cada uno, para revisar lo que ya está funcionando y ver qué hay que ajustar antes de pasar al siguiente módulo.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Podríamos dividirnos las tareas en base a desarrollo Frontend, Backend, Reportes y entre otros pero nuestra metodología siempre ha sido de ayuda mutua así que no tendría mucho sentido, de igual manera más adelante iremos definiendo quién se encargará de qué en base al dominio de cada uno.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360" w:lineRule="auto"/>
    </w:pPr>
    <w:rPr>
      <w:b w:val="1"/>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