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jc w:val="center"/>
      </w:pPr>
      <w:r>
        <w:rPr>
          <w:rFonts w:ascii="Times New Roman" w:hAnsi="Times New Roman" w:eastAsia="Times New Roman"/>
          <w:b/>
          <w:color w:val="000000"/>
          <w:sz w:val="28"/>
        </w:rPr>
        <w:t>MCA Semester – IV</w:t>
      </w:r>
    </w:p>
    <w:p>
      <w:pPr>
        <w:spacing w:line="360" w:lineRule="auto" w:after="360"/>
        <w:jc w:val="center"/>
      </w:pPr>
      <w:r>
        <w:rPr>
          <w:rFonts w:ascii="Times New Roman" w:hAnsi="Times New Roman" w:eastAsia="Times New Roman"/>
          <w:b/>
          <w:color w:val="000000"/>
          <w:sz w:val="32"/>
        </w:rPr>
        <w:t>Interim Report</w:t>
      </w:r>
    </w:p>
    <w:p>
      <w:pPr>
        <w:spacing w:line="360" w:lineRule="auto" w:after="360"/>
        <w:jc w:val="center"/>
      </w:pPr>
      <w:r>
        <w:rPr>
          <w:rFonts w:ascii="Times New Roman" w:hAnsi="Times New Roman" w:eastAsia="Times New Roman"/>
          <w:b/>
          <w:color w:val="000000"/>
          <w:sz w:val="28"/>
        </w:rPr>
        <w:t>NovaBank: A Secure Full-Stack Digital Banking Web Application with AI-Inspired Fraud Detection and Financial Health Analytics</w:t>
      </w:r>
    </w:p>
    <w:p>
      <w:pPr>
        <w:spacing w:line="360" w:lineRule="auto" w:after="120"/>
        <w:jc w:val="center"/>
      </w:pPr>
      <w:r>
        <w:rPr>
          <w:rFonts w:ascii="Times New Roman" w:hAnsi="Times New Roman" w:eastAsia="Times New Roman"/>
          <w:b w:val="0"/>
          <w:sz w:val="24"/>
        </w:rPr>
        <w:t>Research Project submitted to Jain Online (Deemed-to-be University) in partial fulfillment of the requirements for the award of:</w:t>
      </w:r>
    </w:p>
    <w:p>
      <w:pPr>
        <w:spacing w:line="360" w:lineRule="auto" w:after="360"/>
        <w:jc w:val="center"/>
      </w:pPr>
      <w:r>
        <w:rPr>
          <w:rFonts w:ascii="Times New Roman" w:hAnsi="Times New Roman" w:eastAsia="Times New Roman"/>
          <w:b/>
          <w:color w:val="000000"/>
          <w:sz w:val="28"/>
        </w:rPr>
        <w:t>Master of Computer Applications</w:t>
      </w:r>
    </w:p>
    <w:p>
      <w:pPr>
        <w:spacing w:line="360" w:lineRule="auto" w:after="360"/>
        <w:jc w:val="center"/>
      </w:pPr>
      <w:r>
        <w:rPr>
          <w:rFonts w:ascii="Times New Roman" w:hAnsi="Times New Roman" w:eastAsia="Times New Roman"/>
          <w:b w:val="0"/>
          <w:sz w:val="24"/>
        </w:rPr>
        <w:t>Submitted by</w:t>
        <w:br/>
        <w:t>Chethan BV</w:t>
        <w:br/>
        <w:t>USN: 241VMTR01537</w:t>
        <w:br/>
        <w:t>Elective: Full Stack Development</w:t>
      </w:r>
    </w:p>
    <w:p>
      <w:pPr>
        <w:spacing w:line="360" w:lineRule="auto" w:after="360"/>
        <w:jc w:val="center"/>
      </w:pPr>
      <w:r>
        <w:rPr>
          <w:rFonts w:ascii="Times New Roman" w:hAnsi="Times New Roman" w:eastAsia="Times New Roman"/>
          <w:b w:val="0"/>
          <w:sz w:val="24"/>
        </w:rPr>
        <w:t>Under the guidance of</w:t>
        <w:br/>
        <w:t>[Faculty Name - JAIN Online]</w:t>
      </w:r>
    </w:p>
    <w:p>
      <w:pPr>
        <w:spacing w:line="360" w:lineRule="auto" w:after="240"/>
        <w:jc w:val="center"/>
      </w:pPr>
      <w:r>
        <w:rPr>
          <w:rFonts w:ascii="Times New Roman" w:hAnsi="Times New Roman" w:eastAsia="Times New Roman"/>
          <w:b w:val="0"/>
          <w:sz w:val="24"/>
        </w:rPr>
        <w:t>Date of Submission: 29/06/2026</w:t>
      </w:r>
    </w:p>
    <w:p>
      <w:r>
        <w:br w:type="page"/>
      </w:r>
    </w:p>
    <w:p>
      <w:pPr>
        <w:spacing w:line="360" w:lineRule="auto" w:after="240"/>
        <w:jc w:val="center"/>
      </w:pPr>
      <w:r>
        <w:rPr>
          <w:rFonts w:ascii="Times New Roman" w:hAnsi="Times New Roman" w:eastAsia="Times New Roman"/>
          <w:b/>
          <w:color w:val="000000"/>
          <w:sz w:val="28"/>
        </w:rPr>
        <w:t>DECLARATION</w:t>
      </w:r>
    </w:p>
    <w:p>
      <w:pPr>
        <w:spacing w:line="360" w:lineRule="auto" w:after="120"/>
        <w:jc w:val="both"/>
      </w:pPr>
      <w:r>
        <w:rPr>
          <w:rFonts w:ascii="Times New Roman" w:hAnsi="Times New Roman" w:eastAsia="Times New Roman"/>
          <w:b w:val="0"/>
          <w:sz w:val="24"/>
        </w:rPr>
        <w:t>I, Chethan BV, hereby declare that this Interim Report has been prepared by me under the guidance of [Faculty Name - JAIN Online]. I declare that this report is submitted towards the partial fulfillment of the credit requirement for the course “Capstone Project,” which is part of the Master of Computer Applications programme offered by Jain Online. I further declare that the work documented in this report is original in nature and reflects my own contribution.</w:t>
      </w:r>
    </w:p>
    <w:p>
      <w:pPr>
        <w:spacing w:line="360" w:lineRule="auto" w:after="120"/>
        <w:jc w:val="left"/>
      </w:pPr>
      <w:r>
        <w:rPr>
          <w:rFonts w:ascii="Times New Roman" w:hAnsi="Times New Roman" w:eastAsia="Times New Roman"/>
          <w:b w:val="0"/>
          <w:sz w:val="24"/>
        </w:rPr>
        <w:t>Place: ____________________</w:t>
      </w:r>
    </w:p>
    <w:p>
      <w:pPr>
        <w:spacing w:line="360" w:lineRule="auto" w:after="120"/>
        <w:jc w:val="left"/>
      </w:pPr>
      <w:r>
        <w:rPr>
          <w:rFonts w:ascii="Times New Roman" w:hAnsi="Times New Roman" w:eastAsia="Times New Roman"/>
          <w:b w:val="0"/>
          <w:sz w:val="24"/>
        </w:rPr>
        <w:t>Date: 29/06/2026</w:t>
      </w:r>
    </w:p>
    <w:p>
      <w:pPr>
        <w:spacing w:line="360" w:lineRule="auto" w:after="120"/>
        <w:jc w:val="left"/>
      </w:pPr>
      <w:r>
        <w:rPr>
          <w:rFonts w:ascii="Times New Roman" w:hAnsi="Times New Roman" w:eastAsia="Times New Roman"/>
          <w:b w:val="0"/>
          <w:sz w:val="24"/>
        </w:rPr>
        <w:t>Name of the Student: Chethan BV</w:t>
        <w:br/>
        <w:t>USN: 241VMTR01537</w:t>
      </w:r>
    </w:p>
    <w:p>
      <w:r>
        <w:br w:type="page"/>
      </w:r>
    </w:p>
    <w:p>
      <w:pPr>
        <w:spacing w:line="360" w:lineRule="auto" w:after="240"/>
        <w:jc w:val="center"/>
      </w:pPr>
      <w:r>
        <w:rPr>
          <w:rFonts w:ascii="Times New Roman" w:hAnsi="Times New Roman" w:eastAsia="Times New Roman"/>
          <w:b/>
          <w:color w:val="000000"/>
          <w:sz w:val="28"/>
        </w:rPr>
        <w:t>EXECUTIVE SUMMARY</w:t>
      </w:r>
    </w:p>
    <w:p>
      <w:pPr>
        <w:spacing w:line="360" w:lineRule="auto" w:after="120"/>
        <w:jc w:val="both"/>
      </w:pPr>
      <w:r>
        <w:rPr>
          <w:rFonts w:ascii="Times New Roman" w:hAnsi="Times New Roman" w:eastAsia="Times New Roman"/>
          <w:b w:val="0"/>
          <w:sz w:val="24"/>
        </w:rPr>
        <w:t>NovaBank is a full-stack digital banking web application being developed as a capstone project in Full Stack Development. The project focuses on delivering a secure, role-based banking platform where customers can register, log in, manage beneficiaries, view account details, and perform protected banking operations, while administrators can monitor customer information and platform-wide activity through a dedicated dashboard.</w:t>
      </w:r>
    </w:p>
    <w:p>
      <w:pPr>
        <w:spacing w:line="360" w:lineRule="auto" w:after="120"/>
        <w:jc w:val="both"/>
      </w:pPr>
      <w:r>
        <w:rPr>
          <w:rFonts w:ascii="Times New Roman" w:hAnsi="Times New Roman" w:eastAsia="Times New Roman"/>
          <w:b w:val="0"/>
          <w:sz w:val="24"/>
        </w:rPr>
        <w:t>The project uses React, Tailwind CSS, Axios, and React Router on the frontend, with Java Spring Boot, Spring Security, JWT authentication, Spring Data JPA, and MySQL on the backend. During the interim phase, the core authentication flow has been implemented, beneficiary management is operational, and the admin module can retrieve customer details without exposing sensitive fields such as passwords. Additional modules such as secure transfer processing, fraud analytics, transaction history, and financial health insights have also been scaffolded and largely implemented, placing the project ahead of the minimum interim requirement baseline.</w:t>
      </w:r>
    </w:p>
    <w:p>
      <w:pPr>
        <w:spacing w:line="360" w:lineRule="auto" w:after="120"/>
        <w:jc w:val="both"/>
      </w:pPr>
      <w:r>
        <w:rPr>
          <w:rFonts w:ascii="Times New Roman" w:hAnsi="Times New Roman" w:eastAsia="Times New Roman"/>
          <w:b w:val="0"/>
          <w:sz w:val="24"/>
        </w:rPr>
        <w:t>This interim report documents the current project scope, methodology, architecture, progress achieved, remaining tasks, and the planned timeline for completion. It also provides evidence that the mandatory interim submission features are functional and aligned with the capstone rubric.</w:t>
      </w:r>
    </w:p>
    <w:p>
      <w:r>
        <w:br w:type="page"/>
      </w:r>
    </w:p>
    <w:p>
      <w:pPr>
        <w:spacing w:line="360" w:lineRule="auto" w:after="240"/>
        <w:jc w:val="center"/>
      </w:pPr>
      <w:r>
        <w:rPr>
          <w:rFonts w:ascii="Times New Roman" w:hAnsi="Times New Roman" w:eastAsia="Times New Roman"/>
          <w:b/>
          <w:color w:val="000000"/>
          <w:sz w:val="28"/>
        </w:rPr>
        <w:t>TABLE OF CONTENTS</w:t>
      </w:r>
    </w:p>
    <w:p>
      <w:pPr>
        <w:spacing w:line="360" w:lineRule="auto" w:after="80"/>
        <w:jc w:val="left"/>
      </w:pPr>
      <w:r>
        <w:rPr>
          <w:rFonts w:ascii="Times New Roman" w:hAnsi="Times New Roman" w:eastAsia="Times New Roman"/>
          <w:b w:val="0"/>
          <w:sz w:val="24"/>
        </w:rPr>
        <w:t>1. Introduction</w:t>
      </w:r>
    </w:p>
    <w:p>
      <w:pPr>
        <w:spacing w:line="360" w:lineRule="auto" w:after="80"/>
        <w:jc w:val="left"/>
      </w:pPr>
      <w:r>
        <w:rPr>
          <w:rFonts w:ascii="Times New Roman" w:hAnsi="Times New Roman" w:eastAsia="Times New Roman"/>
          <w:b w:val="0"/>
          <w:sz w:val="24"/>
        </w:rPr>
        <w:t>2. Project Scope and Objectives</w:t>
      </w:r>
    </w:p>
    <w:p>
      <w:pPr>
        <w:spacing w:line="360" w:lineRule="auto" w:after="80"/>
        <w:jc w:val="left"/>
      </w:pPr>
      <w:r>
        <w:rPr>
          <w:rFonts w:ascii="Times New Roman" w:hAnsi="Times New Roman" w:eastAsia="Times New Roman"/>
          <w:b w:val="0"/>
          <w:sz w:val="24"/>
        </w:rPr>
        <w:t>3. Methodology</w:t>
      </w:r>
    </w:p>
    <w:p>
      <w:pPr>
        <w:spacing w:line="360" w:lineRule="auto" w:after="80"/>
        <w:jc w:val="left"/>
      </w:pPr>
      <w:r>
        <w:rPr>
          <w:rFonts w:ascii="Times New Roman" w:hAnsi="Times New Roman" w:eastAsia="Times New Roman"/>
          <w:b w:val="0"/>
          <w:sz w:val="24"/>
        </w:rPr>
        <w:t>4. System Architecture and Design</w:t>
      </w:r>
    </w:p>
    <w:p>
      <w:pPr>
        <w:spacing w:line="360" w:lineRule="auto" w:after="80"/>
        <w:jc w:val="left"/>
      </w:pPr>
      <w:r>
        <w:rPr>
          <w:rFonts w:ascii="Times New Roman" w:hAnsi="Times New Roman" w:eastAsia="Times New Roman"/>
          <w:b w:val="0"/>
          <w:sz w:val="24"/>
        </w:rPr>
        <w:t>5. Progress and Accomplishments</w:t>
      </w:r>
    </w:p>
    <w:p>
      <w:pPr>
        <w:spacing w:line="360" w:lineRule="auto" w:after="80"/>
        <w:jc w:val="left"/>
      </w:pPr>
      <w:r>
        <w:rPr>
          <w:rFonts w:ascii="Times New Roman" w:hAnsi="Times New Roman" w:eastAsia="Times New Roman"/>
          <w:b w:val="0"/>
          <w:sz w:val="24"/>
        </w:rPr>
        <w:t>6. Future Work and Timeline</w:t>
      </w:r>
    </w:p>
    <w:p>
      <w:pPr>
        <w:spacing w:line="360" w:lineRule="auto" w:after="80"/>
        <w:jc w:val="left"/>
      </w:pPr>
      <w:r>
        <w:rPr>
          <w:rFonts w:ascii="Times New Roman" w:hAnsi="Times New Roman" w:eastAsia="Times New Roman"/>
          <w:b w:val="0"/>
          <w:sz w:val="24"/>
        </w:rPr>
        <w:t>Annexure A. Key Implemented Endpoints</w:t>
      </w:r>
    </w:p>
    <w:p>
      <w:pPr>
        <w:spacing w:line="360" w:lineRule="auto" w:after="80"/>
        <w:jc w:val="left"/>
      </w:pPr>
      <w:r>
        <w:rPr>
          <w:rFonts w:ascii="Times New Roman" w:hAnsi="Times New Roman" w:eastAsia="Times New Roman"/>
          <w:b w:val="0"/>
          <w:sz w:val="24"/>
        </w:rPr>
        <w:t>Annexure B. API Summary and Database Overview</w:t>
      </w:r>
    </w:p>
    <w:p>
      <w:pPr>
        <w:spacing w:line="360" w:lineRule="auto" w:after="80"/>
        <w:jc w:val="left"/>
      </w:pPr>
      <w:r>
        <w:rPr>
          <w:rFonts w:ascii="Times New Roman" w:hAnsi="Times New Roman" w:eastAsia="Times New Roman"/>
          <w:b w:val="0"/>
          <w:sz w:val="24"/>
        </w:rPr>
        <w:t>Annexure C. Additional Design Diagrams</w:t>
      </w:r>
    </w:p>
    <w:p>
      <w:pPr>
        <w:spacing w:line="360" w:lineRule="auto" w:after="80"/>
        <w:jc w:val="left"/>
      </w:pPr>
      <w:r>
        <w:rPr>
          <w:rFonts w:ascii="Times New Roman" w:hAnsi="Times New Roman" w:eastAsia="Times New Roman"/>
          <w:b w:val="0"/>
          <w:sz w:val="24"/>
        </w:rPr>
        <w:t>7. Conclusion</w:t>
      </w:r>
    </w:p>
    <w:p>
      <w:r>
        <w:br w:type="page"/>
      </w:r>
    </w:p>
    <w:p>
      <w:pPr>
        <w:spacing w:line="360" w:lineRule="auto" w:after="160"/>
        <w:jc w:val="left"/>
      </w:pPr>
      <w:r>
        <w:rPr>
          <w:rFonts w:ascii="Times New Roman" w:hAnsi="Times New Roman" w:eastAsia="Times New Roman"/>
          <w:b/>
          <w:color w:val="000000"/>
          <w:sz w:val="28"/>
        </w:rPr>
        <w:t>1. Introduction</w:t>
      </w:r>
    </w:p>
    <w:p>
      <w:pPr>
        <w:spacing w:line="360" w:lineRule="auto" w:after="120"/>
        <w:jc w:val="both"/>
      </w:pPr>
      <w:r>
        <w:rPr>
          <w:rFonts w:ascii="Times New Roman" w:hAnsi="Times New Roman" w:eastAsia="Times New Roman"/>
          <w:b w:val="0"/>
          <w:sz w:val="24"/>
        </w:rPr>
        <w:t>The banking domain has rapidly evolved from branch-centric operations to digital-first customer service models. Users now expect seamless access to banking functions such as account management, fund transfer, transaction visibility, and fraud monitoring through secure web-based systems. In response to these expectations, NovaBank is proposed as a secure full-stack digital banking application that demonstrates how modern frontend and backend technologies can be integrated to deliver a production-style banking workflow.</w:t>
      </w:r>
    </w:p>
    <w:p>
      <w:pPr>
        <w:spacing w:line="360" w:lineRule="auto" w:after="120"/>
        <w:jc w:val="both"/>
      </w:pPr>
      <w:r>
        <w:rPr>
          <w:rFonts w:ascii="Times New Roman" w:hAnsi="Times New Roman" w:eastAsia="Times New Roman"/>
          <w:b w:val="0"/>
          <w:sz w:val="24"/>
        </w:rPr>
        <w:t>The primary goal of the project is to build a role-based application supporting two actors: Customer and Admin. Customers should be able to register, log in, manage beneficiary payees, access account information, and use banking services through an intuitive interface. Admin users should be able to monitor customer details and platform activity without accessing sensitive information such as passwords. The project is significant because it combines secure authentication, domain modeling, REST API design, relational database implementation, and responsive user interface development within one coherent full-stack system.</w:t>
      </w:r>
    </w:p>
    <w:p>
      <w:pPr>
        <w:spacing w:line="360" w:lineRule="auto" w:after="120"/>
        <w:jc w:val="both"/>
      </w:pPr>
      <w:r>
        <w:rPr>
          <w:rFonts w:ascii="Times New Roman" w:hAnsi="Times New Roman" w:eastAsia="Times New Roman"/>
          <w:b w:val="0"/>
          <w:sz w:val="24"/>
        </w:rPr>
        <w:t>From a Full Stack Development perspective, the project is relevant because it demonstrates the complete path from requirement analysis and database design to frontend integration and API security. It also introduces applied concerns such as stateless JWT authentication, layered architecture, DTO-based API design, transactional consistency, and analytics-oriented service modules.</w:t>
      </w:r>
    </w:p>
    <w:p>
      <w:pPr>
        <w:spacing w:line="360" w:lineRule="auto" w:after="120"/>
        <w:jc w:val="left"/>
      </w:pPr>
      <w:r>
        <w:rPr>
          <w:rFonts w:ascii="Times New Roman" w:hAnsi="Times New Roman" w:eastAsia="Times New Roman"/>
          <w:b/>
          <w:color w:val="000000"/>
          <w:sz w:val="24"/>
        </w:rPr>
        <w:t>Background and Relevance</w:t>
      </w:r>
    </w:p>
    <w:p>
      <w:pPr>
        <w:spacing w:line="360" w:lineRule="auto" w:after="120"/>
        <w:jc w:val="both"/>
      </w:pPr>
      <w:r>
        <w:rPr>
          <w:rFonts w:ascii="Times New Roman" w:hAnsi="Times New Roman" w:eastAsia="Times New Roman"/>
          <w:b w:val="0"/>
          <w:sz w:val="24"/>
        </w:rPr>
        <w:t>Digital banking systems have become central to modern financial service delivery because they reduce dependence on physical branches and enable always-available customer interaction. In the Full Stack Development domain, banking projects are particularly useful academic case studies because they require secure authentication, reliable state handling, database consistency, user-role separation, and responsive user interfaces within one integrated application.</w:t>
      </w:r>
    </w:p>
    <w:p>
      <w:pPr>
        <w:spacing w:line="360" w:lineRule="auto" w:after="120"/>
        <w:jc w:val="both"/>
      </w:pPr>
      <w:r>
        <w:rPr>
          <w:rFonts w:ascii="Times New Roman" w:hAnsi="Times New Roman" w:eastAsia="Times New Roman"/>
          <w:b w:val="0"/>
          <w:sz w:val="24"/>
        </w:rPr>
        <w:t>Traditional academic mini-projects often stop at CRUD interfaces, but a banking system requires more than simple data entry. It must protect sensitive user information, maintain auditable transaction records, separate admin and customer privileges, and preserve correctness in financial operations. This makes NovaBank relevant not only as a software product but also as a demonstration of applied software engineering principles.</w:t>
      </w:r>
    </w:p>
    <w:p>
      <w:pPr>
        <w:spacing w:line="360" w:lineRule="auto" w:after="120"/>
        <w:jc w:val="both"/>
      </w:pPr>
      <w:r>
        <w:rPr>
          <w:rFonts w:ascii="Times New Roman" w:hAnsi="Times New Roman" w:eastAsia="Times New Roman"/>
          <w:b w:val="0"/>
          <w:sz w:val="24"/>
        </w:rPr>
        <w:t>The project also aligns with broader industry practices in which frontend applications communicate with backend REST APIs using stateless tokens. This pattern is widely used in fintech and SaaS systems because it supports scalable architecture and clear separation between presentation, business logic, and persistence layers. By using React on the frontend and Spring Boot on the backend, the project mirrors a professional stack used in many enterprise applications.</w:t>
      </w:r>
    </w:p>
    <w:p>
      <w:pPr>
        <w:spacing w:line="360" w:lineRule="auto" w:after="120"/>
        <w:jc w:val="both"/>
      </w:pPr>
      <w:r>
        <w:rPr>
          <w:rFonts w:ascii="Times New Roman" w:hAnsi="Times New Roman" w:eastAsia="Times New Roman"/>
          <w:b w:val="0"/>
          <w:sz w:val="24"/>
        </w:rPr>
        <w:t>From an academic perspective, the project is significant because it integrates multiple competencies expected from a full stack learner: frontend development, backend design, API design, security, database normalization, documentation, and report-based communication. The interim report therefore serves not only as a status update but also as evidence that the project is being developed according to a methodical and technically sound plan.</w:t>
      </w:r>
    </w:p>
    <w:p>
      <w:pPr>
        <w:spacing w:line="360" w:lineRule="auto" w:after="160"/>
        <w:jc w:val="left"/>
      </w:pPr>
      <w:r>
        <w:rPr>
          <w:rFonts w:ascii="Times New Roman" w:hAnsi="Times New Roman" w:eastAsia="Times New Roman"/>
          <w:b/>
          <w:color w:val="000000"/>
          <w:sz w:val="28"/>
        </w:rPr>
        <w:t>2. Project Scope and Objectives</w:t>
      </w:r>
    </w:p>
    <w:p>
      <w:pPr>
        <w:spacing w:line="360" w:lineRule="auto" w:after="120"/>
        <w:jc w:val="both"/>
      </w:pPr>
      <w:r>
        <w:rPr>
          <w:rFonts w:ascii="Times New Roman" w:hAnsi="Times New Roman" w:eastAsia="Times New Roman"/>
          <w:b w:val="0"/>
          <w:sz w:val="24"/>
        </w:rPr>
        <w:t>The scope of the interim phase is focused on establishing the secure foundation of the banking platform and implementing the minimum functional requirements mandated for evaluation. The report therefore concentrates on the authentication workflow, beneficiary management, and admin-side customer visibility, while also documenting the broader architecture that supports later modules.</w:t>
      </w:r>
    </w:p>
    <w:p>
      <w:pPr>
        <w:spacing w:line="360" w:lineRule="auto" w:after="120"/>
        <w:jc w:val="both"/>
      </w:pPr>
      <w:r>
        <w:rPr>
          <w:rFonts w:ascii="Times New Roman" w:hAnsi="Times New Roman" w:eastAsia="Times New Roman"/>
          <w:b w:val="0"/>
          <w:sz w:val="24"/>
        </w:rPr>
        <w:t>Within the current scope, the project covers customer registration and login, JWT-based session handling, role-protected routing, customer beneficiary creation and retrieval, and admin access to customer details via safe DTO responses. The broader project architecture also includes account summary, transaction history, fund transfer, fraud analytics, and financial insight modules, although the interim assessment emphasizes the earlier milestone features.</w:t>
      </w:r>
    </w:p>
    <w:p>
      <w:pPr>
        <w:spacing w:line="360" w:lineRule="auto" w:after="120"/>
        <w:jc w:val="both"/>
      </w:pPr>
      <w:r>
        <w:rPr>
          <w:rFonts w:ascii="Times New Roman" w:hAnsi="Times New Roman" w:eastAsia="Times New Roman"/>
          <w:b w:val="0"/>
          <w:sz w:val="24"/>
        </w:rPr>
        <w:t>The main scope boundary is that the current project remains a web application and does not include native mobile apps, inter-bank payment gateway integration, or a machine-learning-based fraud engine. The current implementation of beneficiary management stores beneficiary name, bank name, account number, IFSC code, and nickname. A configurable per-beneficiary max limit can be treated as a planned refinement for final-phase alignment with extended banking specifications.</w:t>
      </w:r>
    </w:p>
    <w:p>
      <w:pPr>
        <w:spacing w:line="360" w:lineRule="auto" w:after="120"/>
        <w:jc w:val="left"/>
      </w:pPr>
      <w:r>
        <w:rPr>
          <w:rFonts w:ascii="Times New Roman" w:hAnsi="Times New Roman" w:eastAsia="Times New Roman"/>
          <w:b/>
          <w:color w:val="000000"/>
          <w:sz w:val="24"/>
        </w:rPr>
        <w:t>Functional Requirements</w:t>
      </w:r>
    </w:p>
    <w:p>
      <w:pPr>
        <w:spacing w:line="360" w:lineRule="auto" w:after="80"/>
        <w:ind w:left="432" w:hanging="288"/>
        <w:jc w:val="both"/>
      </w:pPr>
      <w:r>
        <w:rPr>
          <w:rFonts w:ascii="Times New Roman" w:hAnsi="Times New Roman" w:eastAsia="Times New Roman"/>
          <w:sz w:val="24"/>
        </w:rPr>
        <w:t>• User authentication through register and login workflows.</w:t>
      </w:r>
    </w:p>
    <w:p>
      <w:pPr>
        <w:spacing w:line="360" w:lineRule="auto" w:after="80"/>
        <w:ind w:left="432" w:hanging="288"/>
        <w:jc w:val="both"/>
      </w:pPr>
      <w:r>
        <w:rPr>
          <w:rFonts w:ascii="Times New Roman" w:hAnsi="Times New Roman" w:eastAsia="Times New Roman"/>
          <w:sz w:val="24"/>
        </w:rPr>
        <w:t>• Role-based access control for Customer and Admin users.</w:t>
      </w:r>
    </w:p>
    <w:p>
      <w:pPr>
        <w:spacing w:line="360" w:lineRule="auto" w:after="80"/>
        <w:ind w:left="432" w:hanging="288"/>
        <w:jc w:val="both"/>
      </w:pPr>
      <w:r>
        <w:rPr>
          <w:rFonts w:ascii="Times New Roman" w:hAnsi="Times New Roman" w:eastAsia="Times New Roman"/>
          <w:sz w:val="24"/>
        </w:rPr>
        <w:t>• Customer profile and account summary retrieval.</w:t>
      </w:r>
    </w:p>
    <w:p>
      <w:pPr>
        <w:spacing w:line="360" w:lineRule="auto" w:after="80"/>
        <w:ind w:left="432" w:hanging="288"/>
        <w:jc w:val="both"/>
      </w:pPr>
      <w:r>
        <w:rPr>
          <w:rFonts w:ascii="Times New Roman" w:hAnsi="Times New Roman" w:eastAsia="Times New Roman"/>
          <w:sz w:val="24"/>
        </w:rPr>
        <w:t>• Customer beneficiary creation, update, deletion, and listing.</w:t>
      </w:r>
    </w:p>
    <w:p>
      <w:pPr>
        <w:spacing w:line="360" w:lineRule="auto" w:after="80"/>
        <w:ind w:left="432" w:hanging="288"/>
        <w:jc w:val="both"/>
      </w:pPr>
      <w:r>
        <w:rPr>
          <w:rFonts w:ascii="Times New Roman" w:hAnsi="Times New Roman" w:eastAsia="Times New Roman"/>
          <w:sz w:val="24"/>
        </w:rPr>
        <w:t>• Admin view of customer records excluding sensitive password data.</w:t>
      </w:r>
    </w:p>
    <w:p>
      <w:pPr>
        <w:spacing w:line="360" w:lineRule="auto" w:after="80"/>
        <w:ind w:left="432" w:hanging="288"/>
        <w:jc w:val="both"/>
      </w:pPr>
      <w:r>
        <w:rPr>
          <w:rFonts w:ascii="Times New Roman" w:hAnsi="Times New Roman" w:eastAsia="Times New Roman"/>
          <w:sz w:val="24"/>
        </w:rPr>
        <w:t>• Transaction and transfer modules prepared for secure banking operations.</w:t>
      </w:r>
    </w:p>
    <w:p>
      <w:pPr>
        <w:spacing w:line="360" w:lineRule="auto" w:after="80"/>
        <w:ind w:left="432" w:hanging="288"/>
        <w:jc w:val="both"/>
      </w:pPr>
      <w:r>
        <w:rPr>
          <w:rFonts w:ascii="Times New Roman" w:hAnsi="Times New Roman" w:eastAsia="Times New Roman"/>
          <w:sz w:val="24"/>
        </w:rPr>
        <w:t>• Fraud analytics and financial health insight services prepared for final stage completion.</w:t>
      </w:r>
    </w:p>
    <w:p>
      <w:pPr>
        <w:spacing w:line="360" w:lineRule="auto" w:after="120"/>
        <w:jc w:val="left"/>
      </w:pPr>
      <w:r>
        <w:rPr>
          <w:rFonts w:ascii="Times New Roman" w:hAnsi="Times New Roman" w:eastAsia="Times New Roman"/>
          <w:b/>
          <w:color w:val="000000"/>
          <w:sz w:val="24"/>
        </w:rPr>
        <w:t>Non-Functional Requirements</w:t>
      </w:r>
    </w:p>
    <w:p>
      <w:pPr>
        <w:spacing w:line="360" w:lineRule="auto" w:after="80"/>
        <w:ind w:left="432" w:hanging="288"/>
        <w:jc w:val="both"/>
      </w:pPr>
      <w:r>
        <w:rPr>
          <w:rFonts w:ascii="Times New Roman" w:hAnsi="Times New Roman" w:eastAsia="Times New Roman"/>
          <w:sz w:val="24"/>
        </w:rPr>
        <w:t>• Security: passwords must be stored using BCrypt hashing and protected APIs must require valid JWT tokens.</w:t>
      </w:r>
    </w:p>
    <w:p>
      <w:pPr>
        <w:spacing w:line="360" w:lineRule="auto" w:after="80"/>
        <w:ind w:left="432" w:hanging="288"/>
        <w:jc w:val="both"/>
      </w:pPr>
      <w:r>
        <w:rPr>
          <w:rFonts w:ascii="Times New Roman" w:hAnsi="Times New Roman" w:eastAsia="Times New Roman"/>
          <w:sz w:val="24"/>
        </w:rPr>
        <w:t>• Reliability: database operations related to financial activity should use transactional integrity.</w:t>
      </w:r>
    </w:p>
    <w:p>
      <w:pPr>
        <w:spacing w:line="360" w:lineRule="auto" w:after="80"/>
        <w:ind w:left="432" w:hanging="288"/>
        <w:jc w:val="both"/>
      </w:pPr>
      <w:r>
        <w:rPr>
          <w:rFonts w:ascii="Times New Roman" w:hAnsi="Times New Roman" w:eastAsia="Times New Roman"/>
          <w:sz w:val="24"/>
        </w:rPr>
        <w:t>• Maintainability: code should remain modular through layered architecture and DTO-based API contracts.</w:t>
      </w:r>
    </w:p>
    <w:p>
      <w:pPr>
        <w:spacing w:line="360" w:lineRule="auto" w:after="80"/>
        <w:ind w:left="432" w:hanging="288"/>
        <w:jc w:val="both"/>
      </w:pPr>
      <w:r>
        <w:rPr>
          <w:rFonts w:ascii="Times New Roman" w:hAnsi="Times New Roman" w:eastAsia="Times New Roman"/>
          <w:sz w:val="24"/>
        </w:rPr>
        <w:t>• Usability: the frontend should remain responsive and easy to navigate for both customer and admin roles.</w:t>
      </w:r>
    </w:p>
    <w:p>
      <w:pPr>
        <w:spacing w:line="360" w:lineRule="auto" w:after="80"/>
        <w:ind w:left="432" w:hanging="288"/>
        <w:jc w:val="both"/>
      </w:pPr>
      <w:r>
        <w:rPr>
          <w:rFonts w:ascii="Times New Roman" w:hAnsi="Times New Roman" w:eastAsia="Times New Roman"/>
          <w:sz w:val="24"/>
        </w:rPr>
        <w:t>• Performance: API responses should remain lightweight and avoid exposing unnecessary relational data.</w:t>
      </w:r>
    </w:p>
    <w:p>
      <w:pPr>
        <w:spacing w:line="360" w:lineRule="auto" w:after="120"/>
        <w:jc w:val="left"/>
      </w:pPr>
      <w:r>
        <w:rPr>
          <w:rFonts w:ascii="Times New Roman" w:hAnsi="Times New Roman" w:eastAsia="Times New Roman"/>
          <w:b/>
          <w:color w:val="000000"/>
          <w:sz w:val="24"/>
        </w:rPr>
        <w:t>Project Objectives</w:t>
      </w:r>
    </w:p>
    <w:p>
      <w:pPr>
        <w:spacing w:line="360" w:lineRule="auto" w:after="80"/>
        <w:ind w:left="432" w:hanging="288"/>
        <w:jc w:val="both"/>
      </w:pPr>
      <w:r>
        <w:rPr>
          <w:rFonts w:ascii="Times New Roman" w:hAnsi="Times New Roman" w:eastAsia="Times New Roman"/>
          <w:sz w:val="24"/>
        </w:rPr>
        <w:t>• Implement a secure customer registration and login workflow using Spring Security, BCrypt, JWT, and React-based authentication state handling.</w:t>
      </w:r>
    </w:p>
    <w:p>
      <w:pPr>
        <w:spacing w:line="360" w:lineRule="auto" w:after="80"/>
        <w:ind w:left="432" w:hanging="288"/>
        <w:jc w:val="both"/>
      </w:pPr>
      <w:r>
        <w:rPr>
          <w:rFonts w:ascii="Times New Roman" w:hAnsi="Times New Roman" w:eastAsia="Times New Roman"/>
          <w:sz w:val="24"/>
        </w:rPr>
        <w:t>• Allow customers to add and manage beneficiaries with core payee details required for future banking transactions.</w:t>
      </w:r>
    </w:p>
    <w:p>
      <w:pPr>
        <w:spacing w:line="360" w:lineRule="auto" w:after="80"/>
        <w:ind w:left="432" w:hanging="288"/>
        <w:jc w:val="both"/>
      </w:pPr>
      <w:r>
        <w:rPr>
          <w:rFonts w:ascii="Times New Roman" w:hAnsi="Times New Roman" w:eastAsia="Times New Roman"/>
          <w:sz w:val="24"/>
        </w:rPr>
        <w:t>• Allow administrators to view customer details through protected APIs without exposing sensitive fields such as passwords.</w:t>
      </w:r>
    </w:p>
    <w:p>
      <w:pPr>
        <w:spacing w:line="360" w:lineRule="auto" w:after="80"/>
        <w:ind w:left="432" w:hanging="288"/>
        <w:jc w:val="both"/>
      </w:pPr>
      <w:r>
        <w:rPr>
          <w:rFonts w:ascii="Times New Roman" w:hAnsi="Times New Roman" w:eastAsia="Times New Roman"/>
          <w:sz w:val="24"/>
        </w:rPr>
        <w:t>• Establish a scalable layered backend architecture using controller, service, repository, dto, entity, config, security, and exception packages.</w:t>
      </w:r>
    </w:p>
    <w:p>
      <w:pPr>
        <w:spacing w:line="360" w:lineRule="auto" w:after="80"/>
        <w:ind w:left="432" w:hanging="288"/>
        <w:jc w:val="both"/>
      </w:pPr>
      <w:r>
        <w:rPr>
          <w:rFonts w:ascii="Times New Roman" w:hAnsi="Times New Roman" w:eastAsia="Times New Roman"/>
          <w:sz w:val="24"/>
        </w:rPr>
        <w:t>• Prepare the platform for advanced modules such as transfer processing, transaction history, fraud analytics, and financial health insights in subsequent milestones.</w:t>
      </w:r>
    </w:p>
    <w:p>
      <w:pPr>
        <w:spacing w:line="360" w:lineRule="auto" w:after="160"/>
        <w:jc w:val="left"/>
      </w:pPr>
      <w:r>
        <w:rPr>
          <w:rFonts w:ascii="Times New Roman" w:hAnsi="Times New Roman" w:eastAsia="Times New Roman"/>
          <w:b/>
          <w:color w:val="000000"/>
          <w:sz w:val="28"/>
        </w:rPr>
        <w:t>3. Methodology</w:t>
      </w:r>
    </w:p>
    <w:p>
      <w:pPr>
        <w:spacing w:line="360" w:lineRule="auto" w:after="120"/>
        <w:jc w:val="both"/>
      </w:pPr>
      <w:r>
        <w:rPr>
          <w:rFonts w:ascii="Times New Roman" w:hAnsi="Times New Roman" w:eastAsia="Times New Roman"/>
          <w:b w:val="0"/>
          <w:sz w:val="24"/>
        </w:rPr>
        <w:t>The project follows an Agile and iterative development methodology. The implementation has been divided into logical increments so that each sprint or milestone establishes a stable feature set before the next one is integrated. This approach is particularly suitable for capstone development because it allows authentication, role-based access, beneficiary management, and admin monitoring to be validated early, while more advanced features are added progressively.</w:t>
      </w:r>
    </w:p>
    <w:p>
      <w:pPr>
        <w:spacing w:line="360" w:lineRule="auto" w:after="120"/>
        <w:jc w:val="both"/>
      </w:pPr>
      <w:r>
        <w:rPr>
          <w:rFonts w:ascii="Times New Roman" w:hAnsi="Times New Roman" w:eastAsia="Times New Roman"/>
          <w:b w:val="0"/>
          <w:sz w:val="24"/>
        </w:rPr>
        <w:t>The backend is developed using Java Spring Boot with Spring Security, JWT, Spring Data JPA, and Maven. Spring Boot is used to expose REST APIs, Spring Security enforces authentication and authorization, and JPA simplifies relational data persistence. MySQL is used as the normalized relational database. On the frontend, React with Vite is used to create a responsive Single Page Application. Tailwind CSS is used for styling, Axios for API consumption, and React Router for navigation and route protection.</w:t>
      </w:r>
    </w:p>
    <w:p>
      <w:pPr>
        <w:spacing w:line="360" w:lineRule="auto" w:after="120"/>
        <w:jc w:val="both"/>
      </w:pPr>
      <w:r>
        <w:rPr>
          <w:rFonts w:ascii="Times New Roman" w:hAnsi="Times New Roman" w:eastAsia="Times New Roman"/>
          <w:b w:val="0"/>
          <w:sz w:val="24"/>
        </w:rPr>
        <w:t>The development process also follows layered architecture principles. Controllers handle HTTP requests, services contain business logic, repositories manage data access, DTOs define API payloads, and security classes handle token validation and authentication flow. This structure improves maintainability, readability, and testability.</w:t>
      </w:r>
    </w:p>
    <w:p>
      <w:pPr>
        <w:spacing w:line="360" w:lineRule="auto" w:after="80"/>
        <w:jc w:val="center"/>
      </w:pPr>
      <w:r>
        <w:rPr>
          <w:rFonts w:ascii="Times New Roman" w:hAnsi="Times New Roman" w:eastAsia="Times New Roman"/>
          <w:b/>
          <w:color w:val="000000"/>
          <w:sz w:val="24"/>
        </w:rPr>
        <w:t>Table 1. Technology Stack and Frameworks Used</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sz w:val="22"/>
              </w:rPr>
              <w:t>Layer</w:t>
            </w:r>
          </w:p>
        </w:tc>
        <w:tc>
          <w:tcPr>
            <w:tcW w:type="dxa" w:w="4680"/>
          </w:tcPr>
          <w:p>
            <w:pPr>
              <w:spacing w:line="360" w:lineRule="auto"/>
              <w:jc w:val="left"/>
            </w:pPr>
            <w:r>
              <w:rPr>
                <w:rFonts w:ascii="Times New Roman" w:hAnsi="Times New Roman" w:eastAsia="Times New Roman"/>
                <w:b/>
                <w:sz w:val="22"/>
              </w:rPr>
              <w:t>Technologies / Tools</w:t>
            </w:r>
          </w:p>
        </w:tc>
      </w:tr>
      <w:tr>
        <w:tc>
          <w:tcPr>
            <w:tcW w:type="dxa" w:w="4680"/>
          </w:tcPr>
          <w:p>
            <w:pPr>
              <w:spacing w:line="360" w:lineRule="auto"/>
              <w:jc w:val="left"/>
            </w:pPr>
            <w:r>
              <w:rPr>
                <w:rFonts w:ascii="Times New Roman" w:hAnsi="Times New Roman" w:eastAsia="Times New Roman"/>
                <w:b w:val="0"/>
                <w:sz w:val="22"/>
              </w:rPr>
              <w:t>Frontend</w:t>
            </w:r>
          </w:p>
        </w:tc>
        <w:tc>
          <w:tcPr>
            <w:tcW w:type="dxa" w:w="4680"/>
          </w:tcPr>
          <w:p>
            <w:pPr>
              <w:spacing w:line="360" w:lineRule="auto"/>
              <w:jc w:val="left"/>
            </w:pPr>
            <w:r>
              <w:rPr>
                <w:rFonts w:ascii="Times New Roman" w:hAnsi="Times New Roman" w:eastAsia="Times New Roman"/>
                <w:b w:val="0"/>
                <w:sz w:val="22"/>
              </w:rPr>
              <w:t>React 18, Vite, Tailwind CSS, Axios, React Router</w:t>
            </w:r>
          </w:p>
        </w:tc>
      </w:tr>
      <w:tr>
        <w:tc>
          <w:tcPr>
            <w:tcW w:type="dxa" w:w="4680"/>
          </w:tcPr>
          <w:p>
            <w:pPr>
              <w:spacing w:line="360" w:lineRule="auto"/>
              <w:jc w:val="left"/>
            </w:pPr>
            <w:r>
              <w:rPr>
                <w:rFonts w:ascii="Times New Roman" w:hAnsi="Times New Roman" w:eastAsia="Times New Roman"/>
                <w:b w:val="0"/>
                <w:sz w:val="22"/>
              </w:rPr>
              <w:t>Backend</w:t>
            </w:r>
          </w:p>
        </w:tc>
        <w:tc>
          <w:tcPr>
            <w:tcW w:type="dxa" w:w="4680"/>
          </w:tcPr>
          <w:p>
            <w:pPr>
              <w:spacing w:line="360" w:lineRule="auto"/>
              <w:jc w:val="left"/>
            </w:pPr>
            <w:r>
              <w:rPr>
                <w:rFonts w:ascii="Times New Roman" w:hAnsi="Times New Roman" w:eastAsia="Times New Roman"/>
                <w:b w:val="0"/>
                <w:sz w:val="22"/>
              </w:rPr>
              <w:t>Java 17, Spring Boot 3, Spring Security, JWT, Spring Data JPA, Maven</w:t>
            </w:r>
          </w:p>
        </w:tc>
      </w:tr>
      <w:tr>
        <w:tc>
          <w:tcPr>
            <w:tcW w:type="dxa" w:w="4680"/>
          </w:tcPr>
          <w:p>
            <w:pPr>
              <w:spacing w:line="360" w:lineRule="auto"/>
              <w:jc w:val="left"/>
            </w:pPr>
            <w:r>
              <w:rPr>
                <w:rFonts w:ascii="Times New Roman" w:hAnsi="Times New Roman" w:eastAsia="Times New Roman"/>
                <w:b w:val="0"/>
                <w:sz w:val="22"/>
              </w:rPr>
              <w:t>Database</w:t>
            </w:r>
          </w:p>
        </w:tc>
        <w:tc>
          <w:tcPr>
            <w:tcW w:type="dxa" w:w="4680"/>
          </w:tcPr>
          <w:p>
            <w:pPr>
              <w:spacing w:line="360" w:lineRule="auto"/>
              <w:jc w:val="left"/>
            </w:pPr>
            <w:r>
              <w:rPr>
                <w:rFonts w:ascii="Times New Roman" w:hAnsi="Times New Roman" w:eastAsia="Times New Roman"/>
                <w:b w:val="0"/>
                <w:sz w:val="22"/>
              </w:rPr>
              <w:t>MySQL</w:t>
            </w:r>
          </w:p>
        </w:tc>
      </w:tr>
      <w:tr>
        <w:tc>
          <w:tcPr>
            <w:tcW w:type="dxa" w:w="4680"/>
          </w:tcPr>
          <w:p>
            <w:pPr>
              <w:spacing w:line="360" w:lineRule="auto"/>
              <w:jc w:val="left"/>
            </w:pPr>
            <w:r>
              <w:rPr>
                <w:rFonts w:ascii="Times New Roman" w:hAnsi="Times New Roman" w:eastAsia="Times New Roman"/>
                <w:b w:val="0"/>
                <w:sz w:val="22"/>
              </w:rPr>
              <w:t>Documentation &amp; API Testing</w:t>
            </w:r>
          </w:p>
        </w:tc>
        <w:tc>
          <w:tcPr>
            <w:tcW w:type="dxa" w:w="4680"/>
          </w:tcPr>
          <w:p>
            <w:pPr>
              <w:spacing w:line="360" w:lineRule="auto"/>
              <w:jc w:val="left"/>
            </w:pPr>
            <w:r>
              <w:rPr>
                <w:rFonts w:ascii="Times New Roman" w:hAnsi="Times New Roman" w:eastAsia="Times New Roman"/>
                <w:b w:val="0"/>
                <w:sz w:val="22"/>
              </w:rPr>
              <w:t>Swagger UI via SpringDoc OpenAPI</w:t>
            </w:r>
          </w:p>
        </w:tc>
      </w:tr>
      <w:tr>
        <w:tc>
          <w:tcPr>
            <w:tcW w:type="dxa" w:w="4680"/>
          </w:tcPr>
          <w:p>
            <w:pPr>
              <w:spacing w:line="360" w:lineRule="auto"/>
              <w:jc w:val="left"/>
            </w:pPr>
            <w:r>
              <w:rPr>
                <w:rFonts w:ascii="Times New Roman" w:hAnsi="Times New Roman" w:eastAsia="Times New Roman"/>
                <w:b w:val="0"/>
                <w:sz w:val="22"/>
              </w:rPr>
              <w:t>Design Approach</w:t>
            </w:r>
          </w:p>
        </w:tc>
        <w:tc>
          <w:tcPr>
            <w:tcW w:type="dxa" w:w="4680"/>
          </w:tcPr>
          <w:p>
            <w:pPr>
              <w:spacing w:line="360" w:lineRule="auto"/>
              <w:jc w:val="left"/>
            </w:pPr>
            <w:r>
              <w:rPr>
                <w:rFonts w:ascii="Times New Roman" w:hAnsi="Times New Roman" w:eastAsia="Times New Roman"/>
                <w:b w:val="0"/>
                <w:sz w:val="22"/>
              </w:rPr>
              <w:t>Layered client-server architecture with modular monolith packaging</w:t>
            </w:r>
          </w:p>
        </w:tc>
      </w:tr>
    </w:tbl>
    <w:p>
      <w:pPr>
        <w:spacing w:line="360" w:lineRule="auto" w:after="80"/>
        <w:jc w:val="center"/>
      </w:pPr>
      <w:r>
        <w:rPr>
          <w:rFonts w:ascii="Times New Roman" w:hAnsi="Times New Roman" w:eastAsia="Times New Roman"/>
          <w:b/>
          <w:color w:val="000000"/>
          <w:sz w:val="24"/>
        </w:rPr>
        <w:t>Table 2. Development Methodology Phases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sz w:val="22"/>
              </w:rPr>
              <w:t>Phase</w:t>
            </w:r>
          </w:p>
        </w:tc>
        <w:tc>
          <w:tcPr>
            <w:tcW w:type="dxa" w:w="4680"/>
          </w:tcPr>
          <w:p>
            <w:pPr>
              <w:spacing w:line="360" w:lineRule="auto"/>
              <w:jc w:val="left"/>
            </w:pPr>
            <w:r>
              <w:rPr>
                <w:rFonts w:ascii="Times New Roman" w:hAnsi="Times New Roman" w:eastAsia="Times New Roman"/>
                <w:b/>
                <w:sz w:val="22"/>
              </w:rPr>
              <w:t>Description</w:t>
            </w:r>
          </w:p>
        </w:tc>
      </w:tr>
      <w:tr>
        <w:tc>
          <w:tcPr>
            <w:tcW w:type="dxa" w:w="4680"/>
          </w:tcPr>
          <w:p>
            <w:pPr>
              <w:spacing w:line="360" w:lineRule="auto"/>
              <w:jc w:val="left"/>
            </w:pPr>
            <w:r>
              <w:rPr>
                <w:rFonts w:ascii="Times New Roman" w:hAnsi="Times New Roman" w:eastAsia="Times New Roman"/>
                <w:b w:val="0"/>
                <w:sz w:val="22"/>
              </w:rPr>
              <w:t>Requirement Analysis</w:t>
            </w:r>
          </w:p>
        </w:tc>
        <w:tc>
          <w:tcPr>
            <w:tcW w:type="dxa" w:w="4680"/>
          </w:tcPr>
          <w:p>
            <w:pPr>
              <w:spacing w:line="360" w:lineRule="auto"/>
              <w:jc w:val="left"/>
            </w:pPr>
            <w:r>
              <w:rPr>
                <w:rFonts w:ascii="Times New Roman" w:hAnsi="Times New Roman" w:eastAsia="Times New Roman"/>
                <w:b w:val="0"/>
                <w:sz w:val="22"/>
              </w:rPr>
              <w:t>Study digital banking workflows, identify interim deliverables, and define customer/admin user roles.</w:t>
            </w:r>
          </w:p>
        </w:tc>
      </w:tr>
      <w:tr>
        <w:tc>
          <w:tcPr>
            <w:tcW w:type="dxa" w:w="4680"/>
          </w:tcPr>
          <w:p>
            <w:pPr>
              <w:spacing w:line="360" w:lineRule="auto"/>
              <w:jc w:val="left"/>
            </w:pPr>
            <w:r>
              <w:rPr>
                <w:rFonts w:ascii="Times New Roman" w:hAnsi="Times New Roman" w:eastAsia="Times New Roman"/>
                <w:b w:val="0"/>
                <w:sz w:val="22"/>
              </w:rPr>
              <w:t>System Design</w:t>
            </w:r>
          </w:p>
        </w:tc>
        <w:tc>
          <w:tcPr>
            <w:tcW w:type="dxa" w:w="4680"/>
          </w:tcPr>
          <w:p>
            <w:pPr>
              <w:spacing w:line="360" w:lineRule="auto"/>
              <w:jc w:val="left"/>
            </w:pPr>
            <w:r>
              <w:rPr>
                <w:rFonts w:ascii="Times New Roman" w:hAnsi="Times New Roman" w:eastAsia="Times New Roman"/>
                <w:b w:val="0"/>
                <w:sz w:val="22"/>
              </w:rPr>
              <w:t>Design database schema, package structure, frontend routes, and security workflow.</w:t>
            </w:r>
          </w:p>
        </w:tc>
      </w:tr>
      <w:tr>
        <w:tc>
          <w:tcPr>
            <w:tcW w:type="dxa" w:w="4680"/>
          </w:tcPr>
          <w:p>
            <w:pPr>
              <w:spacing w:line="360" w:lineRule="auto"/>
              <w:jc w:val="left"/>
            </w:pPr>
            <w:r>
              <w:rPr>
                <w:rFonts w:ascii="Times New Roman" w:hAnsi="Times New Roman" w:eastAsia="Times New Roman"/>
                <w:b w:val="0"/>
                <w:sz w:val="22"/>
              </w:rPr>
              <w:t>Implementation</w:t>
            </w:r>
          </w:p>
        </w:tc>
        <w:tc>
          <w:tcPr>
            <w:tcW w:type="dxa" w:w="4680"/>
          </w:tcPr>
          <w:p>
            <w:pPr>
              <w:spacing w:line="360" w:lineRule="auto"/>
              <w:jc w:val="left"/>
            </w:pPr>
            <w:r>
              <w:rPr>
                <w:rFonts w:ascii="Times New Roman" w:hAnsi="Times New Roman" w:eastAsia="Times New Roman"/>
                <w:b w:val="0"/>
                <w:sz w:val="22"/>
              </w:rPr>
              <w:t>Develop APIs, frontend pages, authentication flow, DTOs, and beneficiary/admin features.</w:t>
            </w:r>
          </w:p>
        </w:tc>
      </w:tr>
      <w:tr>
        <w:tc>
          <w:tcPr>
            <w:tcW w:type="dxa" w:w="4680"/>
          </w:tcPr>
          <w:p>
            <w:pPr>
              <w:spacing w:line="360" w:lineRule="auto"/>
              <w:jc w:val="left"/>
            </w:pPr>
            <w:r>
              <w:rPr>
                <w:rFonts w:ascii="Times New Roman" w:hAnsi="Times New Roman" w:eastAsia="Times New Roman"/>
                <w:b w:val="0"/>
                <w:sz w:val="22"/>
              </w:rPr>
              <w:t>Validation</w:t>
            </w:r>
          </w:p>
        </w:tc>
        <w:tc>
          <w:tcPr>
            <w:tcW w:type="dxa" w:w="4680"/>
          </w:tcPr>
          <w:p>
            <w:pPr>
              <w:spacing w:line="360" w:lineRule="auto"/>
              <w:jc w:val="left"/>
            </w:pPr>
            <w:r>
              <w:rPr>
                <w:rFonts w:ascii="Times New Roman" w:hAnsi="Times New Roman" w:eastAsia="Times New Roman"/>
                <w:b w:val="0"/>
                <w:sz w:val="22"/>
              </w:rPr>
              <w:t>Test registration, login, beneficiary management, and admin visibility using API and UI checks.</w:t>
            </w:r>
          </w:p>
        </w:tc>
      </w:tr>
      <w:tr>
        <w:tc>
          <w:tcPr>
            <w:tcW w:type="dxa" w:w="4680"/>
          </w:tcPr>
          <w:p>
            <w:pPr>
              <w:spacing w:line="360" w:lineRule="auto"/>
              <w:jc w:val="left"/>
            </w:pPr>
            <w:r>
              <w:rPr>
                <w:rFonts w:ascii="Times New Roman" w:hAnsi="Times New Roman" w:eastAsia="Times New Roman"/>
                <w:b w:val="0"/>
                <w:sz w:val="22"/>
              </w:rPr>
              <w:t>Documentation</w:t>
            </w:r>
          </w:p>
        </w:tc>
        <w:tc>
          <w:tcPr>
            <w:tcW w:type="dxa" w:w="4680"/>
          </w:tcPr>
          <w:p>
            <w:pPr>
              <w:spacing w:line="360" w:lineRule="auto"/>
              <w:jc w:val="left"/>
            </w:pPr>
            <w:r>
              <w:rPr>
                <w:rFonts w:ascii="Times New Roman" w:hAnsi="Times New Roman" w:eastAsia="Times New Roman"/>
                <w:b w:val="0"/>
                <w:sz w:val="22"/>
              </w:rPr>
              <w:t>Prepare synopsis, interim report, diagrams, screenshots, and project presentation artefacts.</w:t>
            </w:r>
          </w:p>
        </w:tc>
      </w:tr>
    </w:tbl>
    <w:p>
      <w:pPr>
        <w:spacing w:line="360" w:lineRule="auto" w:after="160"/>
        <w:jc w:val="left"/>
      </w:pPr>
      <w:r>
        <w:rPr>
          <w:rFonts w:ascii="Times New Roman" w:hAnsi="Times New Roman" w:eastAsia="Times New Roman"/>
          <w:b/>
          <w:color w:val="000000"/>
          <w:sz w:val="28"/>
        </w:rPr>
        <w:t>4. System Architecture and Design</w:t>
      </w:r>
    </w:p>
    <w:p>
      <w:pPr>
        <w:spacing w:line="360" w:lineRule="auto" w:after="120"/>
        <w:jc w:val="both"/>
      </w:pPr>
      <w:r>
        <w:rPr>
          <w:rFonts w:ascii="Times New Roman" w:hAnsi="Times New Roman" w:eastAsia="Times New Roman"/>
          <w:b w:val="0"/>
          <w:sz w:val="24"/>
        </w:rPr>
        <w:t>NovaBank follows a client-server architecture in which the React frontend communicates with a Spring Boot REST backend over HTTP. The backend uses a layered design to separate concerns across controller, service, repository, dto, and security layers. This design improves maintainability and helps ensure that sensitive business logic, such as authentication and transfer processing, is not mixed with presentation concerns.</w:t>
      </w:r>
    </w:p>
    <w:p>
      <w:pPr>
        <w:spacing w:line="360" w:lineRule="auto" w:after="120"/>
        <w:jc w:val="both"/>
      </w:pPr>
      <w:r>
        <w:rPr>
          <w:rFonts w:ascii="Times New Roman" w:hAnsi="Times New Roman" w:eastAsia="Times New Roman"/>
          <w:b w:val="0"/>
          <w:sz w:val="24"/>
        </w:rPr>
        <w:t>The chosen architectural pattern is a modular monolith with enterprise-style layering. This is appropriate for a capstone project because it keeps deployment and reasoning manageable while still demonstrating secure, scalable, and professional software structure. JWT-based stateless authentication is used so that the frontend can call protected backend APIs without relying on server-side sessions.</w:t>
      </w:r>
    </w:p>
    <w:p>
      <w:pPr>
        <w:spacing w:line="360" w:lineRule="auto" w:after="120"/>
        <w:jc w:val="both"/>
      </w:pPr>
      <w:r>
        <w:rPr>
          <w:rFonts w:ascii="Times New Roman" w:hAnsi="Times New Roman" w:eastAsia="Times New Roman"/>
          <w:b w:val="0"/>
          <w:sz w:val="24"/>
        </w:rPr>
        <w:t>Key design principles used in the project include separation of concerns, principle of least privilege, DTO-based response shaping, stateless authentication, atomic database transactions for financial operations, and reusable component design on the frontend.</w:t>
      </w:r>
    </w:p>
    <w:p>
      <w:pPr>
        <w:spacing w:line="360" w:lineRule="auto" w:after="120"/>
        <w:jc w:val="left"/>
      </w:pPr>
      <w:r>
        <w:rPr>
          <w:rFonts w:ascii="Times New Roman" w:hAnsi="Times New Roman" w:eastAsia="Times New Roman"/>
          <w:b/>
          <w:color w:val="000000"/>
          <w:sz w:val="24"/>
        </w:rPr>
        <w:t>Database Design Overview</w:t>
      </w:r>
    </w:p>
    <w:p>
      <w:pPr>
        <w:spacing w:line="360" w:lineRule="auto" w:after="120"/>
        <w:jc w:val="both"/>
      </w:pPr>
      <w:r>
        <w:rPr>
          <w:rFonts w:ascii="Times New Roman" w:hAnsi="Times New Roman" w:eastAsia="Times New Roman"/>
          <w:b w:val="0"/>
          <w:sz w:val="24"/>
        </w:rPr>
        <w:t>The application uses MySQL as a normalized relational database. The main entities are users, roles, accounts, beneficiaries, transactions, and fraud_logs. These entities are mapped through JPA models and linked using one-to-one, many-to-one, and many-to-many relationships as required by the domain model.</w:t>
      </w:r>
    </w:p>
    <w:p>
      <w:pPr>
        <w:spacing w:line="360" w:lineRule="auto" w:after="120"/>
        <w:jc w:val="both"/>
      </w:pPr>
      <w:r>
        <w:rPr>
          <w:rFonts w:ascii="Times New Roman" w:hAnsi="Times New Roman" w:eastAsia="Times New Roman"/>
          <w:b w:val="0"/>
          <w:sz w:val="24"/>
        </w:rPr>
        <w:t>At interim stage, the most relevant database flow concerns user creation, role assignment, account provisioning, beneficiary persistence, and admin-safe retrieval of customer records. The design avoids exposing raw entity structures directly to the frontend and instead uses DTOs to return only the required fields.</w:t>
      </w:r>
    </w:p>
    <w:p>
      <w:pPr>
        <w:spacing w:line="360" w:lineRule="auto" w:after="120"/>
        <w:jc w:val="both"/>
      </w:pPr>
      <w:r>
        <w:rPr>
          <w:rFonts w:ascii="Times New Roman" w:hAnsi="Times New Roman" w:eastAsia="Times New Roman"/>
          <w:b w:val="0"/>
          <w:sz w:val="24"/>
        </w:rPr>
        <w:t>The database design is intentionally extensible. Although the interim review focuses on login, registration, beneficiary creation, and admin visibility, the same schema already supports transaction recording, transfer processing, and fraud analytics in subsequent phases.</w:t>
      </w:r>
    </w:p>
    <w:p>
      <w:pPr>
        <w:spacing w:line="360" w:lineRule="auto" w:after="80"/>
        <w:jc w:val="center"/>
      </w:pPr>
      <w:r>
        <w:rPr>
          <w:rFonts w:ascii="Times New Roman" w:hAnsi="Times New Roman" w:eastAsia="Times New Roman"/>
          <w:b/>
          <w:color w:val="000000"/>
          <w:sz w:val="24"/>
        </w:rPr>
        <w:t>Table 3. Core Database Tables and Purpose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sz w:val="22"/>
              </w:rPr>
              <w:t>Table</w:t>
            </w:r>
          </w:p>
        </w:tc>
        <w:tc>
          <w:tcPr>
            <w:tcW w:type="dxa" w:w="4680"/>
          </w:tcPr>
          <w:p>
            <w:pPr>
              <w:spacing w:line="360" w:lineRule="auto"/>
              <w:jc w:val="left"/>
            </w:pPr>
            <w:r>
              <w:rPr>
                <w:rFonts w:ascii="Times New Roman" w:hAnsi="Times New Roman" w:eastAsia="Times New Roman"/>
                <w:b/>
                <w:sz w:val="22"/>
              </w:rPr>
              <w:t>Purpose</w:t>
            </w:r>
          </w:p>
        </w:tc>
      </w:tr>
      <w:tr>
        <w:tc>
          <w:tcPr>
            <w:tcW w:type="dxa" w:w="4680"/>
          </w:tcPr>
          <w:p>
            <w:pPr>
              <w:spacing w:line="360" w:lineRule="auto"/>
              <w:jc w:val="left"/>
            </w:pPr>
            <w:r>
              <w:rPr>
                <w:rFonts w:ascii="Times New Roman" w:hAnsi="Times New Roman" w:eastAsia="Times New Roman"/>
                <w:b w:val="0"/>
                <w:sz w:val="22"/>
              </w:rPr>
              <w:t>users</w:t>
            </w:r>
          </w:p>
        </w:tc>
        <w:tc>
          <w:tcPr>
            <w:tcW w:type="dxa" w:w="4680"/>
          </w:tcPr>
          <w:p>
            <w:pPr>
              <w:spacing w:line="360" w:lineRule="auto"/>
              <w:jc w:val="left"/>
            </w:pPr>
            <w:r>
              <w:rPr>
                <w:rFonts w:ascii="Times New Roman" w:hAnsi="Times New Roman" w:eastAsia="Times New Roman"/>
                <w:b w:val="0"/>
                <w:sz w:val="22"/>
              </w:rPr>
              <w:t>Stores customer/admin identity, contact details, hashed password, and status fields.</w:t>
            </w:r>
          </w:p>
        </w:tc>
      </w:tr>
      <w:tr>
        <w:tc>
          <w:tcPr>
            <w:tcW w:type="dxa" w:w="4680"/>
          </w:tcPr>
          <w:p>
            <w:pPr>
              <w:spacing w:line="360" w:lineRule="auto"/>
              <w:jc w:val="left"/>
            </w:pPr>
            <w:r>
              <w:rPr>
                <w:rFonts w:ascii="Times New Roman" w:hAnsi="Times New Roman" w:eastAsia="Times New Roman"/>
                <w:b w:val="0"/>
                <w:sz w:val="22"/>
              </w:rPr>
              <w:t>roles</w:t>
            </w:r>
          </w:p>
        </w:tc>
        <w:tc>
          <w:tcPr>
            <w:tcW w:type="dxa" w:w="4680"/>
          </w:tcPr>
          <w:p>
            <w:pPr>
              <w:spacing w:line="360" w:lineRule="auto"/>
              <w:jc w:val="left"/>
            </w:pPr>
            <w:r>
              <w:rPr>
                <w:rFonts w:ascii="Times New Roman" w:hAnsi="Times New Roman" w:eastAsia="Times New Roman"/>
                <w:b w:val="0"/>
                <w:sz w:val="22"/>
              </w:rPr>
              <w:t>Stores role definitions such as ROLE_ADMIN and ROLE_CUSTOMER.</w:t>
            </w:r>
          </w:p>
        </w:tc>
      </w:tr>
      <w:tr>
        <w:tc>
          <w:tcPr>
            <w:tcW w:type="dxa" w:w="4680"/>
          </w:tcPr>
          <w:p>
            <w:pPr>
              <w:spacing w:line="360" w:lineRule="auto"/>
              <w:jc w:val="left"/>
            </w:pPr>
            <w:r>
              <w:rPr>
                <w:rFonts w:ascii="Times New Roman" w:hAnsi="Times New Roman" w:eastAsia="Times New Roman"/>
                <w:b w:val="0"/>
                <w:sz w:val="22"/>
              </w:rPr>
              <w:t>user_roles</w:t>
            </w:r>
          </w:p>
        </w:tc>
        <w:tc>
          <w:tcPr>
            <w:tcW w:type="dxa" w:w="4680"/>
          </w:tcPr>
          <w:p>
            <w:pPr>
              <w:spacing w:line="360" w:lineRule="auto"/>
              <w:jc w:val="left"/>
            </w:pPr>
            <w:r>
              <w:rPr>
                <w:rFonts w:ascii="Times New Roman" w:hAnsi="Times New Roman" w:eastAsia="Times New Roman"/>
                <w:b w:val="0"/>
                <w:sz w:val="22"/>
              </w:rPr>
              <w:t>Maps users to roles using a normalized many-to-many relation.</w:t>
            </w:r>
          </w:p>
        </w:tc>
      </w:tr>
      <w:tr>
        <w:tc>
          <w:tcPr>
            <w:tcW w:type="dxa" w:w="4680"/>
          </w:tcPr>
          <w:p>
            <w:pPr>
              <w:spacing w:line="360" w:lineRule="auto"/>
              <w:jc w:val="left"/>
            </w:pPr>
            <w:r>
              <w:rPr>
                <w:rFonts w:ascii="Times New Roman" w:hAnsi="Times New Roman" w:eastAsia="Times New Roman"/>
                <w:b w:val="0"/>
                <w:sz w:val="22"/>
              </w:rPr>
              <w:t>accounts</w:t>
            </w:r>
          </w:p>
        </w:tc>
        <w:tc>
          <w:tcPr>
            <w:tcW w:type="dxa" w:w="4680"/>
          </w:tcPr>
          <w:p>
            <w:pPr>
              <w:spacing w:line="360" w:lineRule="auto"/>
              <w:jc w:val="left"/>
            </w:pPr>
            <w:r>
              <w:rPr>
                <w:rFonts w:ascii="Times New Roman" w:hAnsi="Times New Roman" w:eastAsia="Times New Roman"/>
                <w:b w:val="0"/>
                <w:sz w:val="22"/>
              </w:rPr>
              <w:t>Stores account number, balance, currency, and user linkage.</w:t>
            </w:r>
          </w:p>
        </w:tc>
      </w:tr>
      <w:tr>
        <w:tc>
          <w:tcPr>
            <w:tcW w:type="dxa" w:w="4680"/>
          </w:tcPr>
          <w:p>
            <w:pPr>
              <w:spacing w:line="360" w:lineRule="auto"/>
              <w:jc w:val="left"/>
            </w:pPr>
            <w:r>
              <w:rPr>
                <w:rFonts w:ascii="Times New Roman" w:hAnsi="Times New Roman" w:eastAsia="Times New Roman"/>
                <w:b w:val="0"/>
                <w:sz w:val="22"/>
              </w:rPr>
              <w:t>beneficiaries</w:t>
            </w:r>
          </w:p>
        </w:tc>
        <w:tc>
          <w:tcPr>
            <w:tcW w:type="dxa" w:w="4680"/>
          </w:tcPr>
          <w:p>
            <w:pPr>
              <w:spacing w:line="360" w:lineRule="auto"/>
              <w:jc w:val="left"/>
            </w:pPr>
            <w:r>
              <w:rPr>
                <w:rFonts w:ascii="Times New Roman" w:hAnsi="Times New Roman" w:eastAsia="Times New Roman"/>
                <w:b w:val="0"/>
                <w:sz w:val="22"/>
              </w:rPr>
              <w:t>Stores payee information such as beneficiary name, account number, bank name, IFSC, and nickname.</w:t>
            </w:r>
          </w:p>
        </w:tc>
      </w:tr>
      <w:tr>
        <w:tc>
          <w:tcPr>
            <w:tcW w:type="dxa" w:w="4680"/>
          </w:tcPr>
          <w:p>
            <w:pPr>
              <w:spacing w:line="360" w:lineRule="auto"/>
              <w:jc w:val="left"/>
            </w:pPr>
            <w:r>
              <w:rPr>
                <w:rFonts w:ascii="Times New Roman" w:hAnsi="Times New Roman" w:eastAsia="Times New Roman"/>
                <w:b w:val="0"/>
                <w:sz w:val="22"/>
              </w:rPr>
              <w:t>transactions</w:t>
            </w:r>
          </w:p>
        </w:tc>
        <w:tc>
          <w:tcPr>
            <w:tcW w:type="dxa" w:w="4680"/>
          </w:tcPr>
          <w:p>
            <w:pPr>
              <w:spacing w:line="360" w:lineRule="auto"/>
              <w:jc w:val="left"/>
            </w:pPr>
            <w:r>
              <w:rPr>
                <w:rFonts w:ascii="Times New Roman" w:hAnsi="Times New Roman" w:eastAsia="Times New Roman"/>
                <w:b w:val="0"/>
                <w:sz w:val="22"/>
              </w:rPr>
              <w:t>Stores ledger-style debit/credit transaction records with sender and receiver account references.</w:t>
            </w:r>
          </w:p>
        </w:tc>
      </w:tr>
      <w:tr>
        <w:tc>
          <w:tcPr>
            <w:tcW w:type="dxa" w:w="4680"/>
          </w:tcPr>
          <w:p>
            <w:pPr>
              <w:spacing w:line="360" w:lineRule="auto"/>
              <w:jc w:val="left"/>
            </w:pPr>
            <w:r>
              <w:rPr>
                <w:rFonts w:ascii="Times New Roman" w:hAnsi="Times New Roman" w:eastAsia="Times New Roman"/>
                <w:b w:val="0"/>
                <w:sz w:val="22"/>
              </w:rPr>
              <w:t>fraud_logs</w:t>
            </w:r>
          </w:p>
        </w:tc>
        <w:tc>
          <w:tcPr>
            <w:tcW w:type="dxa" w:w="4680"/>
          </w:tcPr>
          <w:p>
            <w:pPr>
              <w:spacing w:line="360" w:lineRule="auto"/>
              <w:jc w:val="left"/>
            </w:pPr>
            <w:r>
              <w:rPr>
                <w:rFonts w:ascii="Times New Roman" w:hAnsi="Times New Roman" w:eastAsia="Times New Roman"/>
                <w:b w:val="0"/>
                <w:sz w:val="22"/>
              </w:rPr>
              <w:t>Stores risk score, risk level, and evaluation reasons linked to transfer events.</w:t>
            </w:r>
          </w:p>
        </w:tc>
      </w:tr>
    </w:tbl>
    <w:p>
      <w:pPr>
        <w:spacing w:line="360" w:lineRule="auto" w:after="80"/>
        <w:jc w:val="center"/>
      </w:pPr>
      <w:r>
        <w:rPr>
          <w:rFonts w:ascii="Times New Roman" w:hAnsi="Times New Roman" w:eastAsia="Times New Roman"/>
          <w:b/>
          <w:color w:val="000000"/>
          <w:sz w:val="24"/>
        </w:rPr>
        <w:t>Table 4. Major Application Modules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sz w:val="22"/>
              </w:rPr>
              <w:t>Module</w:t>
            </w:r>
          </w:p>
        </w:tc>
        <w:tc>
          <w:tcPr>
            <w:tcW w:type="dxa" w:w="4680"/>
          </w:tcPr>
          <w:p>
            <w:pPr>
              <w:spacing w:line="360" w:lineRule="auto"/>
              <w:jc w:val="left"/>
            </w:pPr>
            <w:r>
              <w:rPr>
                <w:rFonts w:ascii="Times New Roman" w:hAnsi="Times New Roman" w:eastAsia="Times New Roman"/>
                <w:b/>
                <w:sz w:val="22"/>
              </w:rPr>
              <w:t>Description</w:t>
            </w:r>
          </w:p>
        </w:tc>
      </w:tr>
      <w:tr>
        <w:tc>
          <w:tcPr>
            <w:tcW w:type="dxa" w:w="4680"/>
          </w:tcPr>
          <w:p>
            <w:pPr>
              <w:spacing w:line="360" w:lineRule="auto"/>
              <w:jc w:val="left"/>
            </w:pPr>
            <w:r>
              <w:rPr>
                <w:rFonts w:ascii="Times New Roman" w:hAnsi="Times New Roman" w:eastAsia="Times New Roman"/>
                <w:b w:val="0"/>
                <w:sz w:val="22"/>
              </w:rPr>
              <w:t>Authentication Module</w:t>
            </w:r>
          </w:p>
        </w:tc>
        <w:tc>
          <w:tcPr>
            <w:tcW w:type="dxa" w:w="4680"/>
          </w:tcPr>
          <w:p>
            <w:pPr>
              <w:spacing w:line="360" w:lineRule="auto"/>
              <w:jc w:val="left"/>
            </w:pPr>
            <w:r>
              <w:rPr>
                <w:rFonts w:ascii="Times New Roman" w:hAnsi="Times New Roman" w:eastAsia="Times New Roman"/>
                <w:b w:val="0"/>
                <w:sz w:val="22"/>
              </w:rPr>
              <w:t>Handles registration, login, password hashing, token issuance, and protected API access.</w:t>
            </w:r>
          </w:p>
        </w:tc>
      </w:tr>
      <w:tr>
        <w:tc>
          <w:tcPr>
            <w:tcW w:type="dxa" w:w="4680"/>
          </w:tcPr>
          <w:p>
            <w:pPr>
              <w:spacing w:line="360" w:lineRule="auto"/>
              <w:jc w:val="left"/>
            </w:pPr>
            <w:r>
              <w:rPr>
                <w:rFonts w:ascii="Times New Roman" w:hAnsi="Times New Roman" w:eastAsia="Times New Roman"/>
                <w:b w:val="0"/>
                <w:sz w:val="22"/>
              </w:rPr>
              <w:t>Customer Module</w:t>
            </w:r>
          </w:p>
        </w:tc>
        <w:tc>
          <w:tcPr>
            <w:tcW w:type="dxa" w:w="4680"/>
          </w:tcPr>
          <w:p>
            <w:pPr>
              <w:spacing w:line="360" w:lineRule="auto"/>
              <w:jc w:val="left"/>
            </w:pPr>
            <w:r>
              <w:rPr>
                <w:rFonts w:ascii="Times New Roman" w:hAnsi="Times New Roman" w:eastAsia="Times New Roman"/>
                <w:b w:val="0"/>
                <w:sz w:val="22"/>
              </w:rPr>
              <w:t>Supports profile access, account summary, beneficiary management, and customer-facing operations.</w:t>
            </w:r>
          </w:p>
        </w:tc>
      </w:tr>
      <w:tr>
        <w:tc>
          <w:tcPr>
            <w:tcW w:type="dxa" w:w="4680"/>
          </w:tcPr>
          <w:p>
            <w:pPr>
              <w:spacing w:line="360" w:lineRule="auto"/>
              <w:jc w:val="left"/>
            </w:pPr>
            <w:r>
              <w:rPr>
                <w:rFonts w:ascii="Times New Roman" w:hAnsi="Times New Roman" w:eastAsia="Times New Roman"/>
                <w:b w:val="0"/>
                <w:sz w:val="22"/>
              </w:rPr>
              <w:t>Admin Module</w:t>
            </w:r>
          </w:p>
        </w:tc>
        <w:tc>
          <w:tcPr>
            <w:tcW w:type="dxa" w:w="4680"/>
          </w:tcPr>
          <w:p>
            <w:pPr>
              <w:spacing w:line="360" w:lineRule="auto"/>
              <w:jc w:val="left"/>
            </w:pPr>
            <w:r>
              <w:rPr>
                <w:rFonts w:ascii="Times New Roman" w:hAnsi="Times New Roman" w:eastAsia="Times New Roman"/>
                <w:b w:val="0"/>
                <w:sz w:val="22"/>
              </w:rPr>
              <w:t>Provides admin dashboard access and customer listing using safe DTO responses.</w:t>
            </w:r>
          </w:p>
        </w:tc>
      </w:tr>
      <w:tr>
        <w:tc>
          <w:tcPr>
            <w:tcW w:type="dxa" w:w="4680"/>
          </w:tcPr>
          <w:p>
            <w:pPr>
              <w:spacing w:line="360" w:lineRule="auto"/>
              <w:jc w:val="left"/>
            </w:pPr>
            <w:r>
              <w:rPr>
                <w:rFonts w:ascii="Times New Roman" w:hAnsi="Times New Roman" w:eastAsia="Times New Roman"/>
                <w:b w:val="0"/>
                <w:sz w:val="22"/>
              </w:rPr>
              <w:t>Beneficiary Module</w:t>
            </w:r>
          </w:p>
        </w:tc>
        <w:tc>
          <w:tcPr>
            <w:tcW w:type="dxa" w:w="4680"/>
          </w:tcPr>
          <w:p>
            <w:pPr>
              <w:spacing w:line="360" w:lineRule="auto"/>
              <w:jc w:val="left"/>
            </w:pPr>
            <w:r>
              <w:rPr>
                <w:rFonts w:ascii="Times New Roman" w:hAnsi="Times New Roman" w:eastAsia="Times New Roman"/>
                <w:b w:val="0"/>
                <w:sz w:val="22"/>
              </w:rPr>
              <w:t>Stores and validates beneficiary information required for future transfers.</w:t>
            </w:r>
          </w:p>
        </w:tc>
      </w:tr>
      <w:tr>
        <w:tc>
          <w:tcPr>
            <w:tcW w:type="dxa" w:w="4680"/>
          </w:tcPr>
          <w:p>
            <w:pPr>
              <w:spacing w:line="360" w:lineRule="auto"/>
              <w:jc w:val="left"/>
            </w:pPr>
            <w:r>
              <w:rPr>
                <w:rFonts w:ascii="Times New Roman" w:hAnsi="Times New Roman" w:eastAsia="Times New Roman"/>
                <w:b w:val="0"/>
                <w:sz w:val="22"/>
              </w:rPr>
              <w:t>Security Module</w:t>
            </w:r>
          </w:p>
        </w:tc>
        <w:tc>
          <w:tcPr>
            <w:tcW w:type="dxa" w:w="4680"/>
          </w:tcPr>
          <w:p>
            <w:pPr>
              <w:spacing w:line="360" w:lineRule="auto"/>
              <w:jc w:val="left"/>
            </w:pPr>
            <w:r>
              <w:rPr>
                <w:rFonts w:ascii="Times New Roman" w:hAnsi="Times New Roman" w:eastAsia="Times New Roman"/>
                <w:b w:val="0"/>
                <w:sz w:val="22"/>
              </w:rPr>
              <w:t>Includes JWT filter, custom user details service, CORS setup, and Spring Security configuration.</w:t>
            </w:r>
          </w:p>
        </w:tc>
      </w:tr>
      <w:tr>
        <w:tc>
          <w:tcPr>
            <w:tcW w:type="dxa" w:w="4680"/>
          </w:tcPr>
          <w:p>
            <w:pPr>
              <w:spacing w:line="360" w:lineRule="auto"/>
              <w:jc w:val="left"/>
            </w:pPr>
            <w:r>
              <w:rPr>
                <w:rFonts w:ascii="Times New Roman" w:hAnsi="Times New Roman" w:eastAsia="Times New Roman"/>
                <w:b w:val="0"/>
                <w:sz w:val="22"/>
              </w:rPr>
              <w:t>Persistence Module</w:t>
            </w:r>
          </w:p>
        </w:tc>
        <w:tc>
          <w:tcPr>
            <w:tcW w:type="dxa" w:w="4680"/>
          </w:tcPr>
          <w:p>
            <w:pPr>
              <w:spacing w:line="360" w:lineRule="auto"/>
              <w:jc w:val="left"/>
            </w:pPr>
            <w:r>
              <w:rPr>
                <w:rFonts w:ascii="Times New Roman" w:hAnsi="Times New Roman" w:eastAsia="Times New Roman"/>
                <w:b w:val="0"/>
                <w:sz w:val="22"/>
              </w:rPr>
              <w:t>Uses JPA repositories and entities to manage MySQL access in a layered way.</w:t>
            </w:r>
          </w:p>
        </w:tc>
      </w:tr>
    </w:tbl>
    <w:p>
      <w:pPr>
        <w:spacing w:line="360" w:lineRule="auto" w:after="120"/>
        <w:jc w:val="left"/>
      </w:pPr>
      <w:r>
        <w:rPr>
          <w:rFonts w:ascii="Times New Roman" w:hAnsi="Times New Roman" w:eastAsia="Times New Roman"/>
          <w:b/>
          <w:color w:val="000000"/>
          <w:sz w:val="24"/>
        </w:rPr>
        <w:t>Security Design Considerations</w:t>
      </w:r>
    </w:p>
    <w:p>
      <w:pPr>
        <w:spacing w:line="360" w:lineRule="auto" w:after="120"/>
        <w:jc w:val="both"/>
      </w:pPr>
      <w:r>
        <w:rPr>
          <w:rFonts w:ascii="Times New Roman" w:hAnsi="Times New Roman" w:eastAsia="Times New Roman"/>
          <w:b w:val="0"/>
          <w:sz w:val="24"/>
        </w:rPr>
        <w:t>Security is a central design concern in NovaBank. Authentication is implemented using Spring Security and JWT so that public endpoints such as registration and login remain separate from protected customer and admin operations. BCrypt password hashing is used to ensure that plain-text passwords are never stored in the database.</w:t>
      </w:r>
    </w:p>
    <w:p>
      <w:pPr>
        <w:spacing w:line="360" w:lineRule="auto" w:after="120"/>
        <w:jc w:val="both"/>
      </w:pPr>
      <w:r>
        <w:rPr>
          <w:rFonts w:ascii="Times New Roman" w:hAnsi="Times New Roman" w:eastAsia="Times New Roman"/>
          <w:b w:val="0"/>
          <w:sz w:val="24"/>
        </w:rPr>
        <w:t>The frontend stores the authenticated session payload locally and sends the JWT in the Authorization header on subsequent requests through an Axios interceptor. On the backend, a custom JWT authentication filter validates the token, extracts the username, loads the associated user details, and populates the Spring Security context before controller execution.</w:t>
      </w:r>
    </w:p>
    <w:p>
      <w:pPr>
        <w:spacing w:line="360" w:lineRule="auto" w:after="120"/>
        <w:jc w:val="both"/>
      </w:pPr>
      <w:r>
        <w:rPr>
          <w:rFonts w:ascii="Times New Roman" w:hAnsi="Times New Roman" w:eastAsia="Times New Roman"/>
          <w:b w:val="0"/>
          <w:sz w:val="24"/>
        </w:rPr>
        <w:t>Role-based authorization ensures that only admins can access admin endpoints, while customers and admins can access permitted customer routes according to the configured rules. In addition, safe DTOs prevent sensitive entity fields from being exposed accidentally through API responses.</w:t>
      </w:r>
    </w:p>
    <w:p>
      <w:r>
        <w:drawing>
          <wp:inline xmlns:a="http://schemas.openxmlformats.org/drawingml/2006/main" xmlns:pic="http://schemas.openxmlformats.org/drawingml/2006/picture">
            <wp:extent cx="5577840" cy="3585754"/>
            <wp:docPr id="1" name="Picture 1"/>
            <wp:cNvGraphicFramePr>
              <a:graphicFrameLocks noChangeAspect="1"/>
            </wp:cNvGraphicFramePr>
            <a:graphic>
              <a:graphicData uri="http://schemas.openxmlformats.org/drawingml/2006/picture">
                <pic:pic>
                  <pic:nvPicPr>
                    <pic:cNvPr id="0" name="figure1_context_diagram.png"/>
                    <pic:cNvPicPr/>
                  </pic:nvPicPr>
                  <pic:blipFill>
                    <a:blip r:embed="rId10"/>
                    <a:stretch>
                      <a:fillRect/>
                    </a:stretch>
                  </pic:blipFill>
                  <pic:spPr>
                    <a:xfrm>
                      <a:off x="0" y="0"/>
                      <a:ext cx="5577840" cy="3585754"/>
                    </a:xfrm>
                    <a:prstGeom prst="rect"/>
                  </pic:spPr>
                </pic:pic>
              </a:graphicData>
            </a:graphic>
          </wp:inline>
        </w:drawing>
      </w:r>
    </w:p>
    <w:p>
      <w:pPr>
        <w:spacing w:line="360" w:lineRule="auto" w:after="200"/>
        <w:jc w:val="center"/>
      </w:pPr>
      <w:r>
        <w:rPr>
          <w:rFonts w:ascii="Times New Roman" w:hAnsi="Times New Roman" w:eastAsia="Times New Roman"/>
          <w:b/>
          <w:color w:val="000000"/>
          <w:sz w:val="24"/>
        </w:rPr>
        <w:t>Figure 1. Context Diagram of NovaBank</w:t>
      </w:r>
    </w:p>
    <w:p>
      <w:r>
        <w:drawing>
          <wp:inline xmlns:a="http://schemas.openxmlformats.org/drawingml/2006/main" xmlns:pic="http://schemas.openxmlformats.org/drawingml/2006/picture">
            <wp:extent cx="5577840" cy="3904488"/>
            <wp:docPr id="2" name="Picture 2"/>
            <wp:cNvGraphicFramePr>
              <a:graphicFrameLocks noChangeAspect="1"/>
            </wp:cNvGraphicFramePr>
            <a:graphic>
              <a:graphicData uri="http://schemas.openxmlformats.org/drawingml/2006/picture">
                <pic:pic>
                  <pic:nvPicPr>
                    <pic:cNvPr id="0" name="figure2_architecture_diagram.png"/>
                    <pic:cNvPicPr/>
                  </pic:nvPicPr>
                  <pic:blipFill>
                    <a:blip r:embed="rId11"/>
                    <a:stretch>
                      <a:fillRect/>
                    </a:stretch>
                  </pic:blipFill>
                  <pic:spPr>
                    <a:xfrm>
                      <a:off x="0" y="0"/>
                      <a:ext cx="5577840" cy="3904488"/>
                    </a:xfrm>
                    <a:prstGeom prst="rect"/>
                  </pic:spPr>
                </pic:pic>
              </a:graphicData>
            </a:graphic>
          </wp:inline>
        </w:drawing>
      </w:r>
    </w:p>
    <w:p>
      <w:pPr>
        <w:spacing w:line="360" w:lineRule="auto" w:after="200"/>
        <w:jc w:val="center"/>
      </w:pPr>
      <w:r>
        <w:rPr>
          <w:rFonts w:ascii="Times New Roman" w:hAnsi="Times New Roman" w:eastAsia="Times New Roman"/>
          <w:b/>
          <w:color w:val="000000"/>
          <w:sz w:val="24"/>
        </w:rPr>
        <w:t>Figure 2. Layered System Architecture</w:t>
      </w:r>
    </w:p>
    <w:p>
      <w:r>
        <w:drawing>
          <wp:inline xmlns:a="http://schemas.openxmlformats.org/drawingml/2006/main" xmlns:pic="http://schemas.openxmlformats.org/drawingml/2006/picture">
            <wp:extent cx="5577840" cy="3644189"/>
            <wp:docPr id="3" name="Picture 3"/>
            <wp:cNvGraphicFramePr>
              <a:graphicFrameLocks noChangeAspect="1"/>
            </wp:cNvGraphicFramePr>
            <a:graphic>
              <a:graphicData uri="http://schemas.openxmlformats.org/drawingml/2006/picture">
                <pic:pic>
                  <pic:nvPicPr>
                    <pic:cNvPr id="0" name="figure3_usecase_diagram.png"/>
                    <pic:cNvPicPr/>
                  </pic:nvPicPr>
                  <pic:blipFill>
                    <a:blip r:embed="rId12"/>
                    <a:stretch>
                      <a:fillRect/>
                    </a:stretch>
                  </pic:blipFill>
                  <pic:spPr>
                    <a:xfrm>
                      <a:off x="0" y="0"/>
                      <a:ext cx="5577840" cy="3644189"/>
                    </a:xfrm>
                    <a:prstGeom prst="rect"/>
                  </pic:spPr>
                </pic:pic>
              </a:graphicData>
            </a:graphic>
          </wp:inline>
        </w:drawing>
      </w:r>
    </w:p>
    <w:p>
      <w:pPr>
        <w:spacing w:line="360" w:lineRule="auto" w:after="200"/>
        <w:jc w:val="center"/>
      </w:pPr>
      <w:r>
        <w:rPr>
          <w:rFonts w:ascii="Times New Roman" w:hAnsi="Times New Roman" w:eastAsia="Times New Roman"/>
          <w:b/>
          <w:color w:val="000000"/>
          <w:sz w:val="24"/>
        </w:rPr>
        <w:t>Figure 3. Interim Use Case Diagram</w:t>
      </w:r>
    </w:p>
    <w:p>
      <w:r>
        <w:drawing>
          <wp:inline xmlns:a="http://schemas.openxmlformats.org/drawingml/2006/main" xmlns:pic="http://schemas.openxmlformats.org/drawingml/2006/picture">
            <wp:extent cx="5577840" cy="3644189"/>
            <wp:docPr id="4" name="Picture 4"/>
            <wp:cNvGraphicFramePr>
              <a:graphicFrameLocks noChangeAspect="1"/>
            </wp:cNvGraphicFramePr>
            <a:graphic>
              <a:graphicData uri="http://schemas.openxmlformats.org/drawingml/2006/picture">
                <pic:pic>
                  <pic:nvPicPr>
                    <pic:cNvPr id="0" name="figure4_er_diagram.png"/>
                    <pic:cNvPicPr/>
                  </pic:nvPicPr>
                  <pic:blipFill>
                    <a:blip r:embed="rId13"/>
                    <a:stretch>
                      <a:fillRect/>
                    </a:stretch>
                  </pic:blipFill>
                  <pic:spPr>
                    <a:xfrm>
                      <a:off x="0" y="0"/>
                      <a:ext cx="5577840" cy="3644189"/>
                    </a:xfrm>
                    <a:prstGeom prst="rect"/>
                  </pic:spPr>
                </pic:pic>
              </a:graphicData>
            </a:graphic>
          </wp:inline>
        </w:drawing>
      </w:r>
    </w:p>
    <w:p>
      <w:pPr>
        <w:spacing w:line="360" w:lineRule="auto" w:after="200"/>
        <w:jc w:val="center"/>
      </w:pPr>
      <w:r>
        <w:rPr>
          <w:rFonts w:ascii="Times New Roman" w:hAnsi="Times New Roman" w:eastAsia="Times New Roman"/>
          <w:b/>
          <w:color w:val="000000"/>
          <w:sz w:val="24"/>
        </w:rPr>
        <w:t>Figure 4. Database Entity Relationship View</w:t>
      </w:r>
    </w:p>
    <w:p>
      <w:r>
        <w:drawing>
          <wp:inline xmlns:a="http://schemas.openxmlformats.org/drawingml/2006/main" xmlns:pic="http://schemas.openxmlformats.org/drawingml/2006/picture">
            <wp:extent cx="5577840" cy="3904488"/>
            <wp:docPr id="5" name="Picture 5"/>
            <wp:cNvGraphicFramePr>
              <a:graphicFrameLocks noChangeAspect="1"/>
            </wp:cNvGraphicFramePr>
            <a:graphic>
              <a:graphicData uri="http://schemas.openxmlformats.org/drawingml/2006/picture">
                <pic:pic>
                  <pic:nvPicPr>
                    <pic:cNvPr id="0" name="figure5_auth_sequence_diagram.png"/>
                    <pic:cNvPicPr/>
                  </pic:nvPicPr>
                  <pic:blipFill>
                    <a:blip r:embed="rId14"/>
                    <a:stretch>
                      <a:fillRect/>
                    </a:stretch>
                  </pic:blipFill>
                  <pic:spPr>
                    <a:xfrm>
                      <a:off x="0" y="0"/>
                      <a:ext cx="5577840" cy="3904488"/>
                    </a:xfrm>
                    <a:prstGeom prst="rect"/>
                  </pic:spPr>
                </pic:pic>
              </a:graphicData>
            </a:graphic>
          </wp:inline>
        </w:drawing>
      </w:r>
    </w:p>
    <w:p>
      <w:pPr>
        <w:spacing w:line="360" w:lineRule="auto" w:after="200"/>
        <w:jc w:val="center"/>
      </w:pPr>
      <w:r>
        <w:rPr>
          <w:rFonts w:ascii="Times New Roman" w:hAnsi="Times New Roman" w:eastAsia="Times New Roman"/>
          <w:b/>
          <w:color w:val="000000"/>
          <w:sz w:val="24"/>
        </w:rPr>
        <w:t>Figure 5. Authentication Sequence Diagram</w:t>
      </w:r>
    </w:p>
    <w:p>
      <w:r>
        <w:drawing>
          <wp:inline xmlns:a="http://schemas.openxmlformats.org/drawingml/2006/main" xmlns:pic="http://schemas.openxmlformats.org/drawingml/2006/picture">
            <wp:extent cx="5577840" cy="4016045"/>
            <wp:docPr id="6" name="Picture 6"/>
            <wp:cNvGraphicFramePr>
              <a:graphicFrameLocks noChangeAspect="1"/>
            </wp:cNvGraphicFramePr>
            <a:graphic>
              <a:graphicData uri="http://schemas.openxmlformats.org/drawingml/2006/picture">
                <pic:pic>
                  <pic:nvPicPr>
                    <pic:cNvPr id="0" name="figure6_activity_diagram.png"/>
                    <pic:cNvPicPr/>
                  </pic:nvPicPr>
                  <pic:blipFill>
                    <a:blip r:embed="rId15"/>
                    <a:stretch>
                      <a:fillRect/>
                    </a:stretch>
                  </pic:blipFill>
                  <pic:spPr>
                    <a:xfrm>
                      <a:off x="0" y="0"/>
                      <a:ext cx="5577840" cy="4016045"/>
                    </a:xfrm>
                    <a:prstGeom prst="rect"/>
                  </pic:spPr>
                </pic:pic>
              </a:graphicData>
            </a:graphic>
          </wp:inline>
        </w:drawing>
      </w:r>
    </w:p>
    <w:p>
      <w:pPr>
        <w:spacing w:line="360" w:lineRule="auto" w:after="200"/>
        <w:jc w:val="center"/>
      </w:pPr>
      <w:r>
        <w:rPr>
          <w:rFonts w:ascii="Times New Roman" w:hAnsi="Times New Roman" w:eastAsia="Times New Roman"/>
          <w:b/>
          <w:color w:val="000000"/>
          <w:sz w:val="24"/>
        </w:rPr>
        <w:t>Figure 6. Beneficiary Management Activity Diagram</w:t>
      </w:r>
    </w:p>
    <w:p>
      <w:r>
        <w:drawing>
          <wp:inline xmlns:a="http://schemas.openxmlformats.org/drawingml/2006/main" xmlns:pic="http://schemas.openxmlformats.org/drawingml/2006/picture">
            <wp:extent cx="5577840" cy="3644189"/>
            <wp:docPr id="7" name="Picture 7"/>
            <wp:cNvGraphicFramePr>
              <a:graphicFrameLocks noChangeAspect="1"/>
            </wp:cNvGraphicFramePr>
            <a:graphic>
              <a:graphicData uri="http://schemas.openxmlformats.org/drawingml/2006/picture">
                <pic:pic>
                  <pic:nvPicPr>
                    <pic:cNvPr id="0" name="figure7_deployment_diagram.png"/>
                    <pic:cNvPicPr/>
                  </pic:nvPicPr>
                  <pic:blipFill>
                    <a:blip r:embed="rId16"/>
                    <a:stretch>
                      <a:fillRect/>
                    </a:stretch>
                  </pic:blipFill>
                  <pic:spPr>
                    <a:xfrm>
                      <a:off x="0" y="0"/>
                      <a:ext cx="5577840" cy="3644189"/>
                    </a:xfrm>
                    <a:prstGeom prst="rect"/>
                  </pic:spPr>
                </pic:pic>
              </a:graphicData>
            </a:graphic>
          </wp:inline>
        </w:drawing>
      </w:r>
    </w:p>
    <w:p>
      <w:pPr>
        <w:spacing w:line="360" w:lineRule="auto" w:after="200"/>
        <w:jc w:val="center"/>
      </w:pPr>
      <w:r>
        <w:rPr>
          <w:rFonts w:ascii="Times New Roman" w:hAnsi="Times New Roman" w:eastAsia="Times New Roman"/>
          <w:b/>
          <w:color w:val="000000"/>
          <w:sz w:val="24"/>
        </w:rPr>
        <w:t>Figure 7. Deployment / Runtime View</w:t>
      </w:r>
    </w:p>
    <w:p>
      <w:pPr>
        <w:spacing w:line="360" w:lineRule="auto" w:after="160"/>
        <w:jc w:val="left"/>
      </w:pPr>
      <w:r>
        <w:rPr>
          <w:rFonts w:ascii="Times New Roman" w:hAnsi="Times New Roman" w:eastAsia="Times New Roman"/>
          <w:b/>
          <w:color w:val="000000"/>
          <w:sz w:val="28"/>
        </w:rPr>
        <w:t>5. Progress and Accomplishments</w:t>
      </w:r>
    </w:p>
    <w:p>
      <w:pPr>
        <w:spacing w:line="360" w:lineRule="auto" w:after="120"/>
        <w:jc w:val="both"/>
      </w:pPr>
      <w:r>
        <w:rPr>
          <w:rFonts w:ascii="Times New Roman" w:hAnsi="Times New Roman" w:eastAsia="Times New Roman"/>
          <w:b w:val="0"/>
          <w:sz w:val="24"/>
        </w:rPr>
        <w:t>During the interim period, the project has moved beyond basic setup and now includes a functioning authentication pipeline, customer-facing beneficiary management, and admin visibility into customer data. The implemented codebase contains the full project structure for controllers, services, repositories, entities, DTOs, and security configuration, along with a responsive React frontend and MySQL persistence layer.</w:t>
      </w:r>
    </w:p>
    <w:p>
      <w:pPr>
        <w:spacing w:line="360" w:lineRule="auto" w:after="120"/>
        <w:jc w:val="both"/>
      </w:pPr>
      <w:r>
        <w:rPr>
          <w:rFonts w:ascii="Times New Roman" w:hAnsi="Times New Roman" w:eastAsia="Times New Roman"/>
          <w:b w:val="0"/>
          <w:sz w:val="24"/>
        </w:rPr>
        <w:t>The mandatory interim features have been implemented as follows: login is available through the authentication API and React login page, customer registration is available through the registration API and frontend signup page, customer beneficiary creation is implemented through a protected beneficiary creation API and management page, and admin customer viewing is implemented through a protected admin customer listing API that returns only safe profile information. Passwords are excluded because admin responses use DTOs rather than exposing the User entity directly.</w:t>
      </w:r>
    </w:p>
    <w:p>
      <w:pPr>
        <w:spacing w:line="360" w:lineRule="auto" w:after="120"/>
        <w:jc w:val="both"/>
      </w:pPr>
      <w:r>
        <w:rPr>
          <w:rFonts w:ascii="Times New Roman" w:hAnsi="Times New Roman" w:eastAsia="Times New Roman"/>
          <w:b w:val="0"/>
          <w:sz w:val="24"/>
        </w:rPr>
        <w:t>Additional progress includes profile management, account summary, transaction history endpoints, dashboard routes, transfer processing logic, fraud log generation, and financial insight calculations. This means the project already has a stronger functional base than the minimum interim checklist, although not all features need to be emphasized equally during interim evaluation.</w:t>
      </w:r>
    </w:p>
    <w:p>
      <w:pPr>
        <w:spacing w:line="360" w:lineRule="auto" w:after="120"/>
        <w:jc w:val="both"/>
      </w:pPr>
      <w:r>
        <w:rPr>
          <w:rFonts w:ascii="Times New Roman" w:hAnsi="Times New Roman" w:eastAsia="Times New Roman"/>
          <w:b w:val="0"/>
          <w:sz w:val="24"/>
        </w:rPr>
        <w:t>The main challenge encountered so far has been aligning the banking data model with safe transactional behavior while still keeping the architecture simple enough for academic presentation. Another challenge has been schema evolution during iterative development, especially when changes in transfer ledger design required corresponding updates in database constraints.</w:t>
      </w:r>
    </w:p>
    <w:p>
      <w:pPr>
        <w:spacing w:line="360" w:lineRule="auto" w:after="80"/>
        <w:jc w:val="center"/>
      </w:pPr>
      <w:r>
        <w:rPr>
          <w:rFonts w:ascii="Times New Roman" w:hAnsi="Times New Roman" w:eastAsia="Times New Roman"/>
          <w:b/>
          <w:color w:val="000000"/>
          <w:sz w:val="24"/>
        </w:rPr>
        <w:t>Table 2. Interim Progress Matrix</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360" w:lineRule="auto"/>
              <w:jc w:val="left"/>
            </w:pPr>
            <w:r>
              <w:rPr>
                <w:rFonts w:ascii="Times New Roman" w:hAnsi="Times New Roman" w:eastAsia="Times New Roman"/>
                <w:b/>
                <w:sz w:val="22"/>
              </w:rPr>
              <w:t>Milestone</w:t>
            </w:r>
          </w:p>
        </w:tc>
        <w:tc>
          <w:tcPr>
            <w:tcW w:type="dxa" w:w="3120"/>
          </w:tcPr>
          <w:p>
            <w:pPr>
              <w:spacing w:line="360" w:lineRule="auto"/>
              <w:jc w:val="left"/>
            </w:pPr>
            <w:r>
              <w:rPr>
                <w:rFonts w:ascii="Times New Roman" w:hAnsi="Times New Roman" w:eastAsia="Times New Roman"/>
                <w:b/>
                <w:sz w:val="22"/>
              </w:rPr>
              <w:t>Status</w:t>
            </w:r>
          </w:p>
        </w:tc>
        <w:tc>
          <w:tcPr>
            <w:tcW w:type="dxa" w:w="3120"/>
          </w:tcPr>
          <w:p>
            <w:pPr>
              <w:spacing w:line="360" w:lineRule="auto"/>
              <w:jc w:val="left"/>
            </w:pPr>
            <w:r>
              <w:rPr>
                <w:rFonts w:ascii="Times New Roman" w:hAnsi="Times New Roman" w:eastAsia="Times New Roman"/>
                <w:b/>
                <w:sz w:val="22"/>
              </w:rPr>
              <w:t>Remarks</w:t>
            </w:r>
          </w:p>
        </w:tc>
      </w:tr>
      <w:tr>
        <w:tc>
          <w:tcPr>
            <w:tcW w:type="dxa" w:w="3120"/>
          </w:tcPr>
          <w:p>
            <w:pPr>
              <w:spacing w:line="360" w:lineRule="auto"/>
              <w:jc w:val="left"/>
            </w:pPr>
            <w:r>
              <w:rPr>
                <w:rFonts w:ascii="Times New Roman" w:hAnsi="Times New Roman" w:eastAsia="Times New Roman"/>
                <w:b w:val="0"/>
                <w:sz w:val="22"/>
              </w:rPr>
              <w:t>Project scaffolding and repository setup</w:t>
            </w:r>
          </w:p>
        </w:tc>
        <w:tc>
          <w:tcPr>
            <w:tcW w:type="dxa" w:w="3120"/>
          </w:tcPr>
          <w:p>
            <w:pPr>
              <w:spacing w:line="360" w:lineRule="auto"/>
              <w:jc w:val="left"/>
            </w:pPr>
            <w:r>
              <w:rPr>
                <w:rFonts w:ascii="Times New Roman" w:hAnsi="Times New Roman" w:eastAsia="Times New Roman"/>
                <w:b w:val="0"/>
                <w:sz w:val="22"/>
              </w:rPr>
              <w:t>Completed</w:t>
            </w:r>
          </w:p>
        </w:tc>
        <w:tc>
          <w:tcPr>
            <w:tcW w:type="dxa" w:w="3120"/>
          </w:tcPr>
          <w:p>
            <w:pPr>
              <w:spacing w:line="360" w:lineRule="auto"/>
              <w:jc w:val="left"/>
            </w:pPr>
            <w:r>
              <w:rPr>
                <w:rFonts w:ascii="Times New Roman" w:hAnsi="Times New Roman" w:eastAsia="Times New Roman"/>
                <w:b w:val="0"/>
                <w:sz w:val="22"/>
              </w:rPr>
              <w:t>Backend and frontend structures initialized with clear package separation.</w:t>
            </w:r>
          </w:p>
        </w:tc>
      </w:tr>
      <w:tr>
        <w:tc>
          <w:tcPr>
            <w:tcW w:type="dxa" w:w="3120"/>
          </w:tcPr>
          <w:p>
            <w:pPr>
              <w:spacing w:line="360" w:lineRule="auto"/>
              <w:jc w:val="left"/>
            </w:pPr>
            <w:r>
              <w:rPr>
                <w:rFonts w:ascii="Times New Roman" w:hAnsi="Times New Roman" w:eastAsia="Times New Roman"/>
                <w:b w:val="0"/>
                <w:sz w:val="22"/>
              </w:rPr>
              <w:t>User registration</w:t>
            </w:r>
          </w:p>
        </w:tc>
        <w:tc>
          <w:tcPr>
            <w:tcW w:type="dxa" w:w="3120"/>
          </w:tcPr>
          <w:p>
            <w:pPr>
              <w:spacing w:line="360" w:lineRule="auto"/>
              <w:jc w:val="left"/>
            </w:pPr>
            <w:r>
              <w:rPr>
                <w:rFonts w:ascii="Times New Roman" w:hAnsi="Times New Roman" w:eastAsia="Times New Roman"/>
                <w:b w:val="0"/>
                <w:sz w:val="22"/>
              </w:rPr>
              <w:t>Completed</w:t>
            </w:r>
          </w:p>
        </w:tc>
        <w:tc>
          <w:tcPr>
            <w:tcW w:type="dxa" w:w="3120"/>
          </w:tcPr>
          <w:p>
            <w:pPr>
              <w:spacing w:line="360" w:lineRule="auto"/>
              <w:jc w:val="left"/>
            </w:pPr>
            <w:r>
              <w:rPr>
                <w:rFonts w:ascii="Times New Roman" w:hAnsi="Times New Roman" w:eastAsia="Times New Roman"/>
                <w:b w:val="0"/>
                <w:sz w:val="22"/>
              </w:rPr>
              <w:t>Public registration API creates customer user and account.</w:t>
            </w:r>
          </w:p>
        </w:tc>
      </w:tr>
      <w:tr>
        <w:tc>
          <w:tcPr>
            <w:tcW w:type="dxa" w:w="3120"/>
          </w:tcPr>
          <w:p>
            <w:pPr>
              <w:spacing w:line="360" w:lineRule="auto"/>
              <w:jc w:val="left"/>
            </w:pPr>
            <w:r>
              <w:rPr>
                <w:rFonts w:ascii="Times New Roman" w:hAnsi="Times New Roman" w:eastAsia="Times New Roman"/>
                <w:b w:val="0"/>
                <w:sz w:val="22"/>
              </w:rPr>
              <w:t>User login with JWT</w:t>
            </w:r>
          </w:p>
        </w:tc>
        <w:tc>
          <w:tcPr>
            <w:tcW w:type="dxa" w:w="3120"/>
          </w:tcPr>
          <w:p>
            <w:pPr>
              <w:spacing w:line="360" w:lineRule="auto"/>
              <w:jc w:val="left"/>
            </w:pPr>
            <w:r>
              <w:rPr>
                <w:rFonts w:ascii="Times New Roman" w:hAnsi="Times New Roman" w:eastAsia="Times New Roman"/>
                <w:b w:val="0"/>
                <w:sz w:val="22"/>
              </w:rPr>
              <w:t>Completed</w:t>
            </w:r>
          </w:p>
        </w:tc>
        <w:tc>
          <w:tcPr>
            <w:tcW w:type="dxa" w:w="3120"/>
          </w:tcPr>
          <w:p>
            <w:pPr>
              <w:spacing w:line="360" w:lineRule="auto"/>
              <w:jc w:val="left"/>
            </w:pPr>
            <w:r>
              <w:rPr>
                <w:rFonts w:ascii="Times New Roman" w:hAnsi="Times New Roman" w:eastAsia="Times New Roman"/>
                <w:b w:val="0"/>
                <w:sz w:val="22"/>
              </w:rPr>
              <w:t>Spring Security and React auth flow are operational.</w:t>
            </w:r>
          </w:p>
        </w:tc>
      </w:tr>
      <w:tr>
        <w:tc>
          <w:tcPr>
            <w:tcW w:type="dxa" w:w="3120"/>
          </w:tcPr>
          <w:p>
            <w:pPr>
              <w:spacing w:line="360" w:lineRule="auto"/>
              <w:jc w:val="left"/>
            </w:pPr>
            <w:r>
              <w:rPr>
                <w:rFonts w:ascii="Times New Roman" w:hAnsi="Times New Roman" w:eastAsia="Times New Roman"/>
                <w:b w:val="0"/>
                <w:sz w:val="22"/>
              </w:rPr>
              <w:t>Customer beneficiary addition</w:t>
            </w:r>
          </w:p>
        </w:tc>
        <w:tc>
          <w:tcPr>
            <w:tcW w:type="dxa" w:w="3120"/>
          </w:tcPr>
          <w:p>
            <w:pPr>
              <w:spacing w:line="360" w:lineRule="auto"/>
              <w:jc w:val="left"/>
            </w:pPr>
            <w:r>
              <w:rPr>
                <w:rFonts w:ascii="Times New Roman" w:hAnsi="Times New Roman" w:eastAsia="Times New Roman"/>
                <w:b w:val="0"/>
                <w:sz w:val="22"/>
              </w:rPr>
              <w:t>Completed</w:t>
            </w:r>
          </w:p>
        </w:tc>
        <w:tc>
          <w:tcPr>
            <w:tcW w:type="dxa" w:w="3120"/>
          </w:tcPr>
          <w:p>
            <w:pPr>
              <w:spacing w:line="360" w:lineRule="auto"/>
              <w:jc w:val="left"/>
            </w:pPr>
            <w:r>
              <w:rPr>
                <w:rFonts w:ascii="Times New Roman" w:hAnsi="Times New Roman" w:eastAsia="Times New Roman"/>
                <w:b w:val="0"/>
                <w:sz w:val="22"/>
              </w:rPr>
              <w:t>Protected create/list/update/delete beneficiary APIs implemented.</w:t>
            </w:r>
          </w:p>
        </w:tc>
      </w:tr>
      <w:tr>
        <w:tc>
          <w:tcPr>
            <w:tcW w:type="dxa" w:w="3120"/>
          </w:tcPr>
          <w:p>
            <w:pPr>
              <w:spacing w:line="360" w:lineRule="auto"/>
              <w:jc w:val="left"/>
            </w:pPr>
            <w:r>
              <w:rPr>
                <w:rFonts w:ascii="Times New Roman" w:hAnsi="Times New Roman" w:eastAsia="Times New Roman"/>
                <w:b w:val="0"/>
                <w:sz w:val="22"/>
              </w:rPr>
              <w:t>Admin view customer details</w:t>
            </w:r>
          </w:p>
        </w:tc>
        <w:tc>
          <w:tcPr>
            <w:tcW w:type="dxa" w:w="3120"/>
          </w:tcPr>
          <w:p>
            <w:pPr>
              <w:spacing w:line="360" w:lineRule="auto"/>
              <w:jc w:val="left"/>
            </w:pPr>
            <w:r>
              <w:rPr>
                <w:rFonts w:ascii="Times New Roman" w:hAnsi="Times New Roman" w:eastAsia="Times New Roman"/>
                <w:b w:val="0"/>
                <w:sz w:val="22"/>
              </w:rPr>
              <w:t>Completed</w:t>
            </w:r>
          </w:p>
        </w:tc>
        <w:tc>
          <w:tcPr>
            <w:tcW w:type="dxa" w:w="3120"/>
          </w:tcPr>
          <w:p>
            <w:pPr>
              <w:spacing w:line="360" w:lineRule="auto"/>
              <w:jc w:val="left"/>
            </w:pPr>
            <w:r>
              <w:rPr>
                <w:rFonts w:ascii="Times New Roman" w:hAnsi="Times New Roman" w:eastAsia="Times New Roman"/>
                <w:b w:val="0"/>
                <w:sz w:val="22"/>
              </w:rPr>
              <w:t>Protected admin customer API returns safe profile DTOs without password exposure.</w:t>
            </w:r>
          </w:p>
        </w:tc>
      </w:tr>
      <w:tr>
        <w:tc>
          <w:tcPr>
            <w:tcW w:type="dxa" w:w="3120"/>
          </w:tcPr>
          <w:p>
            <w:pPr>
              <w:spacing w:line="360" w:lineRule="auto"/>
              <w:jc w:val="left"/>
            </w:pPr>
            <w:r>
              <w:rPr>
                <w:rFonts w:ascii="Times New Roman" w:hAnsi="Times New Roman" w:eastAsia="Times New Roman"/>
                <w:b w:val="0"/>
                <w:sz w:val="22"/>
              </w:rPr>
              <w:t>Account summary and profile module</w:t>
            </w:r>
          </w:p>
        </w:tc>
        <w:tc>
          <w:tcPr>
            <w:tcW w:type="dxa" w:w="3120"/>
          </w:tcPr>
          <w:p>
            <w:pPr>
              <w:spacing w:line="360" w:lineRule="auto"/>
              <w:jc w:val="left"/>
            </w:pPr>
            <w:r>
              <w:rPr>
                <w:rFonts w:ascii="Times New Roman" w:hAnsi="Times New Roman" w:eastAsia="Times New Roman"/>
                <w:b w:val="0"/>
                <w:sz w:val="22"/>
              </w:rPr>
              <w:t>Completed</w:t>
            </w:r>
          </w:p>
        </w:tc>
        <w:tc>
          <w:tcPr>
            <w:tcW w:type="dxa" w:w="3120"/>
          </w:tcPr>
          <w:p>
            <w:pPr>
              <w:spacing w:line="360" w:lineRule="auto"/>
              <w:jc w:val="left"/>
            </w:pPr>
            <w:r>
              <w:rPr>
                <w:rFonts w:ascii="Times New Roman" w:hAnsi="Times New Roman" w:eastAsia="Times New Roman"/>
                <w:b w:val="0"/>
                <w:sz w:val="22"/>
              </w:rPr>
              <w:t>Customer profile and account endpoints implemented.</w:t>
            </w:r>
          </w:p>
        </w:tc>
      </w:tr>
      <w:tr>
        <w:tc>
          <w:tcPr>
            <w:tcW w:type="dxa" w:w="3120"/>
          </w:tcPr>
          <w:p>
            <w:pPr>
              <w:spacing w:line="360" w:lineRule="auto"/>
              <w:jc w:val="left"/>
            </w:pPr>
            <w:r>
              <w:rPr>
                <w:rFonts w:ascii="Times New Roman" w:hAnsi="Times New Roman" w:eastAsia="Times New Roman"/>
                <w:b w:val="0"/>
                <w:sz w:val="22"/>
              </w:rPr>
              <w:t>Transfer and transaction modules</w:t>
            </w:r>
          </w:p>
        </w:tc>
        <w:tc>
          <w:tcPr>
            <w:tcW w:type="dxa" w:w="3120"/>
          </w:tcPr>
          <w:p>
            <w:pPr>
              <w:spacing w:line="360" w:lineRule="auto"/>
              <w:jc w:val="left"/>
            </w:pPr>
            <w:r>
              <w:rPr>
                <w:rFonts w:ascii="Times New Roman" w:hAnsi="Times New Roman" w:eastAsia="Times New Roman"/>
                <w:b w:val="0"/>
                <w:sz w:val="22"/>
              </w:rPr>
              <w:t>In progress / advanced build</w:t>
            </w:r>
          </w:p>
        </w:tc>
        <w:tc>
          <w:tcPr>
            <w:tcW w:type="dxa" w:w="3120"/>
          </w:tcPr>
          <w:p>
            <w:pPr>
              <w:spacing w:line="360" w:lineRule="auto"/>
              <w:jc w:val="left"/>
            </w:pPr>
            <w:r>
              <w:rPr>
                <w:rFonts w:ascii="Times New Roman" w:hAnsi="Times New Roman" w:eastAsia="Times New Roman"/>
                <w:b w:val="0"/>
                <w:sz w:val="22"/>
              </w:rPr>
              <w:t>Core logic implemented; final validation and reporting alignment ongoing.</w:t>
            </w:r>
          </w:p>
        </w:tc>
      </w:tr>
      <w:tr>
        <w:tc>
          <w:tcPr>
            <w:tcW w:type="dxa" w:w="3120"/>
          </w:tcPr>
          <w:p>
            <w:pPr>
              <w:spacing w:line="360" w:lineRule="auto"/>
              <w:jc w:val="left"/>
            </w:pPr>
            <w:r>
              <w:rPr>
                <w:rFonts w:ascii="Times New Roman" w:hAnsi="Times New Roman" w:eastAsia="Times New Roman"/>
                <w:b w:val="0"/>
                <w:sz w:val="22"/>
              </w:rPr>
              <w:t>Fraud analytics and financial insights</w:t>
            </w:r>
          </w:p>
        </w:tc>
        <w:tc>
          <w:tcPr>
            <w:tcW w:type="dxa" w:w="3120"/>
          </w:tcPr>
          <w:p>
            <w:pPr>
              <w:spacing w:line="360" w:lineRule="auto"/>
              <w:jc w:val="left"/>
            </w:pPr>
            <w:r>
              <w:rPr>
                <w:rFonts w:ascii="Times New Roman" w:hAnsi="Times New Roman" w:eastAsia="Times New Roman"/>
                <w:b w:val="0"/>
                <w:sz w:val="22"/>
              </w:rPr>
              <w:t>In progress / advanced build</w:t>
            </w:r>
          </w:p>
        </w:tc>
        <w:tc>
          <w:tcPr>
            <w:tcW w:type="dxa" w:w="3120"/>
          </w:tcPr>
          <w:p>
            <w:pPr>
              <w:spacing w:line="360" w:lineRule="auto"/>
              <w:jc w:val="left"/>
            </w:pPr>
            <w:r>
              <w:rPr>
                <w:rFonts w:ascii="Times New Roman" w:hAnsi="Times New Roman" w:eastAsia="Times New Roman"/>
                <w:b w:val="0"/>
                <w:sz w:val="22"/>
              </w:rPr>
              <w:t>Service and UI modules prepared for final polish.</w:t>
            </w:r>
          </w:p>
        </w:tc>
      </w:tr>
    </w:tbl>
    <w:p>
      <w:pPr>
        <w:spacing w:line="360" w:lineRule="auto" w:after="80"/>
        <w:jc w:val="center"/>
      </w:pPr>
      <w:r>
        <w:rPr>
          <w:rFonts w:ascii="Times New Roman" w:hAnsi="Times New Roman" w:eastAsia="Times New Roman"/>
          <w:b/>
          <w:color w:val="000000"/>
          <w:sz w:val="24"/>
        </w:rPr>
        <w:t>Table 3. Mandatory Interim Functionality Coverage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360" w:lineRule="auto"/>
              <w:jc w:val="left"/>
            </w:pPr>
            <w:r>
              <w:rPr>
                <w:rFonts w:ascii="Times New Roman" w:hAnsi="Times New Roman" w:eastAsia="Times New Roman"/>
                <w:b/>
                <w:sz w:val="22"/>
              </w:rPr>
              <w:t>Functionality</w:t>
            </w:r>
          </w:p>
        </w:tc>
        <w:tc>
          <w:tcPr>
            <w:tcW w:type="dxa" w:w="3120"/>
          </w:tcPr>
          <w:p>
            <w:pPr>
              <w:spacing w:line="360" w:lineRule="auto"/>
              <w:jc w:val="left"/>
            </w:pPr>
            <w:r>
              <w:rPr>
                <w:rFonts w:ascii="Times New Roman" w:hAnsi="Times New Roman" w:eastAsia="Times New Roman"/>
                <w:b/>
                <w:sz w:val="22"/>
              </w:rPr>
              <w:t>Coverage</w:t>
            </w:r>
          </w:p>
        </w:tc>
        <w:tc>
          <w:tcPr>
            <w:tcW w:type="dxa" w:w="3120"/>
          </w:tcPr>
          <w:p>
            <w:pPr>
              <w:spacing w:line="360" w:lineRule="auto"/>
              <w:jc w:val="left"/>
            </w:pPr>
            <w:r>
              <w:rPr>
                <w:rFonts w:ascii="Times New Roman" w:hAnsi="Times New Roman" w:eastAsia="Times New Roman"/>
                <w:b/>
                <w:sz w:val="22"/>
              </w:rPr>
              <w:t>Evidence</w:t>
            </w:r>
          </w:p>
        </w:tc>
      </w:tr>
      <w:tr>
        <w:tc>
          <w:tcPr>
            <w:tcW w:type="dxa" w:w="3120"/>
          </w:tcPr>
          <w:p>
            <w:pPr>
              <w:spacing w:line="360" w:lineRule="auto"/>
              <w:jc w:val="left"/>
            </w:pPr>
            <w:r>
              <w:rPr>
                <w:rFonts w:ascii="Times New Roman" w:hAnsi="Times New Roman" w:eastAsia="Times New Roman"/>
                <w:b w:val="0"/>
                <w:sz w:val="22"/>
              </w:rPr>
              <w:t>Login</w:t>
            </w:r>
          </w:p>
        </w:tc>
        <w:tc>
          <w:tcPr>
            <w:tcW w:type="dxa" w:w="3120"/>
          </w:tcPr>
          <w:p>
            <w:pPr>
              <w:spacing w:line="360" w:lineRule="auto"/>
              <w:jc w:val="left"/>
            </w:pPr>
            <w:r>
              <w:rPr>
                <w:rFonts w:ascii="Times New Roman" w:hAnsi="Times New Roman" w:eastAsia="Times New Roman"/>
                <w:b w:val="0"/>
                <w:sz w:val="22"/>
              </w:rPr>
              <w:t>Implemented</w:t>
            </w:r>
          </w:p>
        </w:tc>
        <w:tc>
          <w:tcPr>
            <w:tcW w:type="dxa" w:w="3120"/>
          </w:tcPr>
          <w:p>
            <w:pPr>
              <w:spacing w:line="360" w:lineRule="auto"/>
              <w:jc w:val="left"/>
            </w:pPr>
            <w:r>
              <w:rPr>
                <w:rFonts w:ascii="Times New Roman" w:hAnsi="Times New Roman" w:eastAsia="Times New Roman"/>
                <w:b w:val="0"/>
                <w:sz w:val="22"/>
              </w:rPr>
              <w:t>Available through /api/auth/login and React Login page.</w:t>
            </w:r>
          </w:p>
        </w:tc>
      </w:tr>
      <w:tr>
        <w:tc>
          <w:tcPr>
            <w:tcW w:type="dxa" w:w="3120"/>
          </w:tcPr>
          <w:p>
            <w:pPr>
              <w:spacing w:line="360" w:lineRule="auto"/>
              <w:jc w:val="left"/>
            </w:pPr>
            <w:r>
              <w:rPr>
                <w:rFonts w:ascii="Times New Roman" w:hAnsi="Times New Roman" w:eastAsia="Times New Roman"/>
                <w:b w:val="0"/>
                <w:sz w:val="22"/>
              </w:rPr>
              <w:t>Register / Signup</w:t>
            </w:r>
          </w:p>
        </w:tc>
        <w:tc>
          <w:tcPr>
            <w:tcW w:type="dxa" w:w="3120"/>
          </w:tcPr>
          <w:p>
            <w:pPr>
              <w:spacing w:line="360" w:lineRule="auto"/>
              <w:jc w:val="left"/>
            </w:pPr>
            <w:r>
              <w:rPr>
                <w:rFonts w:ascii="Times New Roman" w:hAnsi="Times New Roman" w:eastAsia="Times New Roman"/>
                <w:b w:val="0"/>
                <w:sz w:val="22"/>
              </w:rPr>
              <w:t>Implemented</w:t>
            </w:r>
          </w:p>
        </w:tc>
        <w:tc>
          <w:tcPr>
            <w:tcW w:type="dxa" w:w="3120"/>
          </w:tcPr>
          <w:p>
            <w:pPr>
              <w:spacing w:line="360" w:lineRule="auto"/>
              <w:jc w:val="left"/>
            </w:pPr>
            <w:r>
              <w:rPr>
                <w:rFonts w:ascii="Times New Roman" w:hAnsi="Times New Roman" w:eastAsia="Times New Roman"/>
                <w:b w:val="0"/>
                <w:sz w:val="22"/>
              </w:rPr>
              <w:t>Available through /api/auth/register and React Register page.</w:t>
            </w:r>
          </w:p>
        </w:tc>
      </w:tr>
      <w:tr>
        <w:tc>
          <w:tcPr>
            <w:tcW w:type="dxa" w:w="3120"/>
          </w:tcPr>
          <w:p>
            <w:pPr>
              <w:spacing w:line="360" w:lineRule="auto"/>
              <w:jc w:val="left"/>
            </w:pPr>
            <w:r>
              <w:rPr>
                <w:rFonts w:ascii="Times New Roman" w:hAnsi="Times New Roman" w:eastAsia="Times New Roman"/>
                <w:b w:val="0"/>
                <w:sz w:val="22"/>
              </w:rPr>
              <w:t>Customer can add beneficiaries</w:t>
            </w:r>
          </w:p>
        </w:tc>
        <w:tc>
          <w:tcPr>
            <w:tcW w:type="dxa" w:w="3120"/>
          </w:tcPr>
          <w:p>
            <w:pPr>
              <w:spacing w:line="360" w:lineRule="auto"/>
              <w:jc w:val="left"/>
            </w:pPr>
            <w:r>
              <w:rPr>
                <w:rFonts w:ascii="Times New Roman" w:hAnsi="Times New Roman" w:eastAsia="Times New Roman"/>
                <w:b w:val="0"/>
                <w:sz w:val="22"/>
              </w:rPr>
              <w:t>Implemented</w:t>
            </w:r>
          </w:p>
        </w:tc>
        <w:tc>
          <w:tcPr>
            <w:tcW w:type="dxa" w:w="3120"/>
          </w:tcPr>
          <w:p>
            <w:pPr>
              <w:spacing w:line="360" w:lineRule="auto"/>
              <w:jc w:val="left"/>
            </w:pPr>
            <w:r>
              <w:rPr>
                <w:rFonts w:ascii="Times New Roman" w:hAnsi="Times New Roman" w:eastAsia="Times New Roman"/>
                <w:b w:val="0"/>
                <w:sz w:val="22"/>
              </w:rPr>
              <w:t>Protected beneficiary API and management page are operational.</w:t>
            </w:r>
          </w:p>
        </w:tc>
      </w:tr>
      <w:tr>
        <w:tc>
          <w:tcPr>
            <w:tcW w:type="dxa" w:w="3120"/>
          </w:tcPr>
          <w:p>
            <w:pPr>
              <w:spacing w:line="360" w:lineRule="auto"/>
              <w:jc w:val="left"/>
            </w:pPr>
            <w:r>
              <w:rPr>
                <w:rFonts w:ascii="Times New Roman" w:hAnsi="Times New Roman" w:eastAsia="Times New Roman"/>
                <w:b w:val="0"/>
                <w:sz w:val="22"/>
              </w:rPr>
              <w:t>Admin can view customer details excluding password</w:t>
            </w:r>
          </w:p>
        </w:tc>
        <w:tc>
          <w:tcPr>
            <w:tcW w:type="dxa" w:w="3120"/>
          </w:tcPr>
          <w:p>
            <w:pPr>
              <w:spacing w:line="360" w:lineRule="auto"/>
              <w:jc w:val="left"/>
            </w:pPr>
            <w:r>
              <w:rPr>
                <w:rFonts w:ascii="Times New Roman" w:hAnsi="Times New Roman" w:eastAsia="Times New Roman"/>
                <w:b w:val="0"/>
                <w:sz w:val="22"/>
              </w:rPr>
              <w:t>Implemented</w:t>
            </w:r>
          </w:p>
        </w:tc>
        <w:tc>
          <w:tcPr>
            <w:tcW w:type="dxa" w:w="3120"/>
          </w:tcPr>
          <w:p>
            <w:pPr>
              <w:spacing w:line="360" w:lineRule="auto"/>
              <w:jc w:val="left"/>
            </w:pPr>
            <w:r>
              <w:rPr>
                <w:rFonts w:ascii="Times New Roman" w:hAnsi="Times New Roman" w:eastAsia="Times New Roman"/>
                <w:b w:val="0"/>
                <w:sz w:val="22"/>
              </w:rPr>
              <w:t>Admin uses UserProfileDto and does not receive password data.</w:t>
            </w:r>
          </w:p>
        </w:tc>
      </w:tr>
    </w:tbl>
    <w:p>
      <w:pPr>
        <w:spacing w:line="360" w:lineRule="auto" w:after="120"/>
        <w:jc w:val="left"/>
      </w:pPr>
      <w:r>
        <w:rPr>
          <w:rFonts w:ascii="Times New Roman" w:hAnsi="Times New Roman" w:eastAsia="Times New Roman"/>
          <w:b/>
          <w:color w:val="000000"/>
          <w:sz w:val="24"/>
        </w:rPr>
        <w:t>Testing and Validation Evidence</w:t>
      </w:r>
    </w:p>
    <w:p>
      <w:pPr>
        <w:spacing w:line="360" w:lineRule="auto" w:after="120"/>
        <w:jc w:val="both"/>
      </w:pPr>
      <w:r>
        <w:rPr>
          <w:rFonts w:ascii="Times New Roman" w:hAnsi="Times New Roman" w:eastAsia="Times New Roman"/>
          <w:b w:val="0"/>
          <w:sz w:val="24"/>
        </w:rPr>
        <w:t>During the interim phase, validation has focused on functionality testing and API correctness rather than full automated test coverage. The registration and login flows have been tested through the frontend pages as well as REST endpoint validation. Beneficiary creation and retrieval have been verified as protected customer operations, and the admin customer listing has been checked to ensure that password fields are not returned.</w:t>
      </w:r>
    </w:p>
    <w:p>
      <w:pPr>
        <w:spacing w:line="360" w:lineRule="auto" w:after="120"/>
        <w:jc w:val="both"/>
      </w:pPr>
      <w:r>
        <w:rPr>
          <w:rFonts w:ascii="Times New Roman" w:hAnsi="Times New Roman" w:eastAsia="Times New Roman"/>
          <w:b w:val="0"/>
          <w:sz w:val="24"/>
        </w:rPr>
        <w:t>Swagger UI and application-level verification have been used as practical evidence tools during development. Error handling paths such as duplicate email or phone registration and unauthorized route access have also been considered in the backend design through validation annotations and centralized exception handling.</w:t>
      </w:r>
    </w:p>
    <w:p>
      <w:pPr>
        <w:spacing w:line="360" w:lineRule="auto" w:after="120"/>
        <w:jc w:val="left"/>
      </w:pPr>
      <w:r>
        <w:rPr>
          <w:rFonts w:ascii="Times New Roman" w:hAnsi="Times New Roman" w:eastAsia="Times New Roman"/>
          <w:b/>
          <w:color w:val="000000"/>
          <w:sz w:val="24"/>
        </w:rPr>
        <w:t>User Interface Evidence</w:t>
      </w:r>
    </w:p>
    <w:p>
      <w:pPr>
        <w:spacing w:line="360" w:lineRule="auto" w:after="120"/>
        <w:jc w:val="both"/>
      </w:pPr>
      <w:r>
        <w:rPr>
          <w:rFonts w:ascii="Times New Roman" w:hAnsi="Times New Roman" w:eastAsia="Times New Roman"/>
          <w:b w:val="0"/>
          <w:sz w:val="24"/>
        </w:rPr>
        <w:t>The interim frontend already includes distinct pages for login, registration, customer dashboard, beneficiary management, transaction history, transfer, fraud analytics, financial insights, and admin dashboard routing. For interim assessment, the most relevant user-interface evidence lies in the login page, register page, beneficiary management page, and admin customer visibility page.</w:t>
      </w:r>
    </w:p>
    <w:p>
      <w:pPr>
        <w:spacing w:line="360" w:lineRule="auto" w:after="120"/>
        <w:jc w:val="both"/>
      </w:pPr>
      <w:r>
        <w:rPr>
          <w:rFonts w:ascii="Times New Roman" w:hAnsi="Times New Roman" w:eastAsia="Times New Roman"/>
          <w:b w:val="0"/>
          <w:sz w:val="24"/>
        </w:rPr>
        <w:t>The UI design uses React components and Tailwind CSS to provide a modern and responsive layout. Route protection on the frontend complements backend authorization by ensuring that unauthenticated users are redirected to login and that role-based navigation remains user-friendly.</w:t>
      </w:r>
    </w:p>
    <w:p>
      <w:pPr>
        <w:spacing w:line="360" w:lineRule="auto" w:after="80"/>
        <w:jc w:val="center"/>
      </w:pPr>
      <w:r>
        <w:rPr>
          <w:rFonts w:ascii="Times New Roman" w:hAnsi="Times New Roman" w:eastAsia="Times New Roman"/>
          <w:b/>
          <w:color w:val="000000"/>
          <w:sz w:val="24"/>
        </w:rPr>
        <w:t>Table 4. Challenges Encountered During Interim Phase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sz w:val="22"/>
              </w:rPr>
              <w:t>Challenge</w:t>
            </w:r>
          </w:p>
        </w:tc>
        <w:tc>
          <w:tcPr>
            <w:tcW w:type="dxa" w:w="4680"/>
          </w:tcPr>
          <w:p>
            <w:pPr>
              <w:spacing w:line="360" w:lineRule="auto"/>
              <w:jc w:val="left"/>
            </w:pPr>
            <w:r>
              <w:rPr>
                <w:rFonts w:ascii="Times New Roman" w:hAnsi="Times New Roman" w:eastAsia="Times New Roman"/>
                <w:b/>
                <w:sz w:val="22"/>
              </w:rPr>
              <w:t>Observation</w:t>
            </w:r>
          </w:p>
        </w:tc>
      </w:tr>
      <w:tr>
        <w:tc>
          <w:tcPr>
            <w:tcW w:type="dxa" w:w="4680"/>
          </w:tcPr>
          <w:p>
            <w:pPr>
              <w:spacing w:line="360" w:lineRule="auto"/>
              <w:jc w:val="left"/>
            </w:pPr>
            <w:r>
              <w:rPr>
                <w:rFonts w:ascii="Times New Roman" w:hAnsi="Times New Roman" w:eastAsia="Times New Roman"/>
                <w:b w:val="0"/>
                <w:sz w:val="22"/>
              </w:rPr>
              <w:t>Schema evolution</w:t>
            </w:r>
          </w:p>
        </w:tc>
        <w:tc>
          <w:tcPr>
            <w:tcW w:type="dxa" w:w="4680"/>
          </w:tcPr>
          <w:p>
            <w:pPr>
              <w:spacing w:line="360" w:lineRule="auto"/>
              <w:jc w:val="left"/>
            </w:pPr>
            <w:r>
              <w:rPr>
                <w:rFonts w:ascii="Times New Roman" w:hAnsi="Times New Roman" w:eastAsia="Times New Roman"/>
                <w:b w:val="0"/>
                <w:sz w:val="22"/>
              </w:rPr>
              <w:t>Changes in transfer ledger design required care when aligning entity structure and database constraints.</w:t>
            </w:r>
          </w:p>
        </w:tc>
      </w:tr>
      <w:tr>
        <w:tc>
          <w:tcPr>
            <w:tcW w:type="dxa" w:w="4680"/>
          </w:tcPr>
          <w:p>
            <w:pPr>
              <w:spacing w:line="360" w:lineRule="auto"/>
              <w:jc w:val="left"/>
            </w:pPr>
            <w:r>
              <w:rPr>
                <w:rFonts w:ascii="Times New Roman" w:hAnsi="Times New Roman" w:eastAsia="Times New Roman"/>
                <w:b w:val="0"/>
                <w:sz w:val="22"/>
              </w:rPr>
              <w:t>Role-safe API design</w:t>
            </w:r>
          </w:p>
        </w:tc>
        <w:tc>
          <w:tcPr>
            <w:tcW w:type="dxa" w:w="4680"/>
          </w:tcPr>
          <w:p>
            <w:pPr>
              <w:spacing w:line="360" w:lineRule="auto"/>
              <w:jc w:val="left"/>
            </w:pPr>
            <w:r>
              <w:rPr>
                <w:rFonts w:ascii="Times New Roman" w:hAnsi="Times New Roman" w:eastAsia="Times New Roman"/>
                <w:b w:val="0"/>
                <w:sz w:val="22"/>
              </w:rPr>
              <w:t>Customer details had to be exposed to admin users without leaking password or internal entity information.</w:t>
            </w:r>
          </w:p>
        </w:tc>
      </w:tr>
      <w:tr>
        <w:tc>
          <w:tcPr>
            <w:tcW w:type="dxa" w:w="4680"/>
          </w:tcPr>
          <w:p>
            <w:pPr>
              <w:spacing w:line="360" w:lineRule="auto"/>
              <w:jc w:val="left"/>
            </w:pPr>
            <w:r>
              <w:rPr>
                <w:rFonts w:ascii="Times New Roman" w:hAnsi="Times New Roman" w:eastAsia="Times New Roman"/>
                <w:b w:val="0"/>
                <w:sz w:val="22"/>
              </w:rPr>
              <w:t>State synchronization</w:t>
            </w:r>
          </w:p>
        </w:tc>
        <w:tc>
          <w:tcPr>
            <w:tcW w:type="dxa" w:w="4680"/>
          </w:tcPr>
          <w:p>
            <w:pPr>
              <w:spacing w:line="360" w:lineRule="auto"/>
              <w:jc w:val="left"/>
            </w:pPr>
            <w:r>
              <w:rPr>
                <w:rFonts w:ascii="Times New Roman" w:hAnsi="Times New Roman" w:eastAsia="Times New Roman"/>
                <w:b w:val="0"/>
                <w:sz w:val="22"/>
              </w:rPr>
              <w:t>Frontend auth state, route protection, and backend token validation had to remain consistent.</w:t>
            </w:r>
          </w:p>
        </w:tc>
      </w:tr>
      <w:tr>
        <w:tc>
          <w:tcPr>
            <w:tcW w:type="dxa" w:w="4680"/>
          </w:tcPr>
          <w:p>
            <w:pPr>
              <w:spacing w:line="360" w:lineRule="auto"/>
              <w:jc w:val="left"/>
            </w:pPr>
            <w:r>
              <w:rPr>
                <w:rFonts w:ascii="Times New Roman" w:hAnsi="Times New Roman" w:eastAsia="Times New Roman"/>
                <w:b w:val="0"/>
                <w:sz w:val="22"/>
              </w:rPr>
              <w:t>Documentation alignment</w:t>
            </w:r>
          </w:p>
        </w:tc>
        <w:tc>
          <w:tcPr>
            <w:tcW w:type="dxa" w:w="4680"/>
          </w:tcPr>
          <w:p>
            <w:pPr>
              <w:spacing w:line="360" w:lineRule="auto"/>
              <w:jc w:val="left"/>
            </w:pPr>
            <w:r>
              <w:rPr>
                <w:rFonts w:ascii="Times New Roman" w:hAnsi="Times New Roman" w:eastAsia="Times New Roman"/>
                <w:b w:val="0"/>
                <w:sz w:val="22"/>
              </w:rPr>
              <w:t>The report and diagrams needed to reflect implemented scope honestly while remaining academically complete.</w:t>
            </w:r>
          </w:p>
        </w:tc>
      </w:tr>
    </w:tbl>
    <w:p>
      <w:pPr>
        <w:spacing w:line="360" w:lineRule="auto" w:after="160"/>
        <w:jc w:val="left"/>
      </w:pPr>
      <w:r>
        <w:rPr>
          <w:rFonts w:ascii="Times New Roman" w:hAnsi="Times New Roman" w:eastAsia="Times New Roman"/>
          <w:b/>
          <w:color w:val="000000"/>
          <w:sz w:val="28"/>
        </w:rPr>
        <w:t>6. Future Work and Timeline</w:t>
      </w:r>
    </w:p>
    <w:p>
      <w:pPr>
        <w:spacing w:line="360" w:lineRule="auto" w:after="120"/>
        <w:jc w:val="both"/>
      </w:pPr>
      <w:r>
        <w:rPr>
          <w:rFonts w:ascii="Times New Roman" w:hAnsi="Times New Roman" w:eastAsia="Times New Roman"/>
          <w:b w:val="0"/>
          <w:sz w:val="24"/>
        </w:rPr>
        <w:t>The remaining work for project completion is centered on final stabilization, broader testing, UI refinement, and documentation polish. The secure transfer workflow, analytics modules, and admin dashboard foundation are already in place, but the final phase should focus on validation, completeness, and presentation readiness.</w:t>
      </w:r>
    </w:p>
    <w:p>
      <w:pPr>
        <w:spacing w:line="360" w:lineRule="auto" w:after="120"/>
        <w:jc w:val="both"/>
      </w:pPr>
      <w:r>
        <w:rPr>
          <w:rFonts w:ascii="Times New Roman" w:hAnsi="Times New Roman" w:eastAsia="Times New Roman"/>
          <w:b w:val="0"/>
          <w:sz w:val="24"/>
        </w:rPr>
        <w:t>Potential risks during the remaining phase include integration defects between modules, database migration mismatches when entity structures evolve, user interface edge cases on smaller devices, and incomplete audit of all protected route scenarios. Another practical risk is time compression near final submission, which can reduce the attention given to testing and report quality unless managed carefully.</w:t>
      </w:r>
    </w:p>
    <w:p>
      <w:pPr>
        <w:spacing w:line="360" w:lineRule="auto" w:after="120"/>
        <w:jc w:val="both"/>
      </w:pPr>
      <w:r>
        <w:rPr>
          <w:rFonts w:ascii="Times New Roman" w:hAnsi="Times New Roman" w:eastAsia="Times New Roman"/>
          <w:b w:val="0"/>
          <w:sz w:val="24"/>
        </w:rPr>
        <w:t>To mitigate these risks, the remaining work should prioritize regression testing, schema verification, focused bug fixing, and documentation synchronization between the codebase and final report artefacts.</w:t>
      </w:r>
    </w:p>
    <w:p>
      <w:pPr>
        <w:spacing w:line="360" w:lineRule="auto" w:after="80"/>
        <w:jc w:val="center"/>
      </w:pPr>
      <w:r>
        <w:rPr>
          <w:rFonts w:ascii="Times New Roman" w:hAnsi="Times New Roman" w:eastAsia="Times New Roman"/>
          <w:b/>
          <w:color w:val="000000"/>
          <w:sz w:val="24"/>
        </w:rPr>
        <w:t>Table 5. Remaining Work Timeline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sz w:val="22"/>
              </w:rPr>
              <w:t>Week</w:t>
            </w:r>
          </w:p>
        </w:tc>
        <w:tc>
          <w:tcPr>
            <w:tcW w:type="dxa" w:w="4680"/>
          </w:tcPr>
          <w:p>
            <w:pPr>
              <w:spacing w:line="360" w:lineRule="auto"/>
              <w:jc w:val="left"/>
            </w:pPr>
            <w:r>
              <w:rPr>
                <w:rFonts w:ascii="Times New Roman" w:hAnsi="Times New Roman" w:eastAsia="Times New Roman"/>
                <w:b/>
                <w:sz w:val="22"/>
              </w:rPr>
              <w:t>Planned Activities</w:t>
            </w:r>
          </w:p>
        </w:tc>
      </w:tr>
      <w:tr>
        <w:tc>
          <w:tcPr>
            <w:tcW w:type="dxa" w:w="4680"/>
          </w:tcPr>
          <w:p>
            <w:pPr>
              <w:spacing w:line="360" w:lineRule="auto"/>
              <w:jc w:val="left"/>
            </w:pPr>
            <w:r>
              <w:rPr>
                <w:rFonts w:ascii="Times New Roman" w:hAnsi="Times New Roman" w:eastAsia="Times New Roman"/>
                <w:b w:val="0"/>
                <w:sz w:val="22"/>
              </w:rPr>
              <w:t>Week 1</w:t>
            </w:r>
          </w:p>
        </w:tc>
        <w:tc>
          <w:tcPr>
            <w:tcW w:type="dxa" w:w="4680"/>
          </w:tcPr>
          <w:p>
            <w:pPr>
              <w:spacing w:line="360" w:lineRule="auto"/>
              <w:jc w:val="left"/>
            </w:pPr>
            <w:r>
              <w:rPr>
                <w:rFonts w:ascii="Times New Roman" w:hAnsi="Times New Roman" w:eastAsia="Times New Roman"/>
                <w:b w:val="0"/>
                <w:sz w:val="22"/>
              </w:rPr>
              <w:t>Requirement analysis, project planning, repo setup, initial backend and frontend scaffolding</w:t>
            </w:r>
          </w:p>
        </w:tc>
      </w:tr>
      <w:tr>
        <w:tc>
          <w:tcPr>
            <w:tcW w:type="dxa" w:w="4680"/>
          </w:tcPr>
          <w:p>
            <w:pPr>
              <w:spacing w:line="360" w:lineRule="auto"/>
              <w:jc w:val="left"/>
            </w:pPr>
            <w:r>
              <w:rPr>
                <w:rFonts w:ascii="Times New Roman" w:hAnsi="Times New Roman" w:eastAsia="Times New Roman"/>
                <w:b w:val="0"/>
                <w:sz w:val="22"/>
              </w:rPr>
              <w:t>Week 2</w:t>
            </w:r>
          </w:p>
        </w:tc>
        <w:tc>
          <w:tcPr>
            <w:tcW w:type="dxa" w:w="4680"/>
          </w:tcPr>
          <w:p>
            <w:pPr>
              <w:spacing w:line="360" w:lineRule="auto"/>
              <w:jc w:val="left"/>
            </w:pPr>
            <w:r>
              <w:rPr>
                <w:rFonts w:ascii="Times New Roman" w:hAnsi="Times New Roman" w:eastAsia="Times New Roman"/>
                <w:b w:val="0"/>
                <w:sz w:val="22"/>
              </w:rPr>
              <w:t>Database schema design, entity modeling, repository creation, datasource configuration</w:t>
            </w:r>
          </w:p>
        </w:tc>
      </w:tr>
      <w:tr>
        <w:tc>
          <w:tcPr>
            <w:tcW w:type="dxa" w:w="4680"/>
          </w:tcPr>
          <w:p>
            <w:pPr>
              <w:spacing w:line="360" w:lineRule="auto"/>
              <w:jc w:val="left"/>
            </w:pPr>
            <w:r>
              <w:rPr>
                <w:rFonts w:ascii="Times New Roman" w:hAnsi="Times New Roman" w:eastAsia="Times New Roman"/>
                <w:b w:val="0"/>
                <w:sz w:val="22"/>
              </w:rPr>
              <w:t>Week 3</w:t>
            </w:r>
          </w:p>
        </w:tc>
        <w:tc>
          <w:tcPr>
            <w:tcW w:type="dxa" w:w="4680"/>
          </w:tcPr>
          <w:p>
            <w:pPr>
              <w:spacing w:line="360" w:lineRule="auto"/>
              <w:jc w:val="left"/>
            </w:pPr>
            <w:r>
              <w:rPr>
                <w:rFonts w:ascii="Times New Roman" w:hAnsi="Times New Roman" w:eastAsia="Times New Roman"/>
                <w:b w:val="0"/>
                <w:sz w:val="22"/>
              </w:rPr>
              <w:t>Authentication module, JWT flow, role-based security, registration and login pages</w:t>
            </w:r>
          </w:p>
        </w:tc>
      </w:tr>
      <w:tr>
        <w:tc>
          <w:tcPr>
            <w:tcW w:type="dxa" w:w="4680"/>
          </w:tcPr>
          <w:p>
            <w:pPr>
              <w:spacing w:line="360" w:lineRule="auto"/>
              <w:jc w:val="left"/>
            </w:pPr>
            <w:r>
              <w:rPr>
                <w:rFonts w:ascii="Times New Roman" w:hAnsi="Times New Roman" w:eastAsia="Times New Roman"/>
                <w:b w:val="0"/>
                <w:sz w:val="22"/>
              </w:rPr>
              <w:t>Week 4</w:t>
            </w:r>
          </w:p>
        </w:tc>
        <w:tc>
          <w:tcPr>
            <w:tcW w:type="dxa" w:w="4680"/>
          </w:tcPr>
          <w:p>
            <w:pPr>
              <w:spacing w:line="360" w:lineRule="auto"/>
              <w:jc w:val="left"/>
            </w:pPr>
            <w:r>
              <w:rPr>
                <w:rFonts w:ascii="Times New Roman" w:hAnsi="Times New Roman" w:eastAsia="Times New Roman"/>
                <w:b w:val="0"/>
                <w:sz w:val="22"/>
              </w:rPr>
              <w:t>Beneficiary module, account/profile APIs, admin customer listing, exception handling</w:t>
            </w:r>
          </w:p>
        </w:tc>
      </w:tr>
      <w:tr>
        <w:tc>
          <w:tcPr>
            <w:tcW w:type="dxa" w:w="4680"/>
          </w:tcPr>
          <w:p>
            <w:pPr>
              <w:spacing w:line="360" w:lineRule="auto"/>
              <w:jc w:val="left"/>
            </w:pPr>
            <w:r>
              <w:rPr>
                <w:rFonts w:ascii="Times New Roman" w:hAnsi="Times New Roman" w:eastAsia="Times New Roman"/>
                <w:b w:val="0"/>
                <w:sz w:val="22"/>
              </w:rPr>
              <w:t>Week 5</w:t>
            </w:r>
          </w:p>
        </w:tc>
        <w:tc>
          <w:tcPr>
            <w:tcW w:type="dxa" w:w="4680"/>
          </w:tcPr>
          <w:p>
            <w:pPr>
              <w:spacing w:line="360" w:lineRule="auto"/>
              <w:jc w:val="left"/>
            </w:pPr>
            <w:r>
              <w:rPr>
                <w:rFonts w:ascii="Times New Roman" w:hAnsi="Times New Roman" w:eastAsia="Times New Roman"/>
                <w:b w:val="0"/>
                <w:sz w:val="22"/>
              </w:rPr>
              <w:t>Transaction processing, atomic update design, fraud log integration</w:t>
            </w:r>
          </w:p>
        </w:tc>
      </w:tr>
      <w:tr>
        <w:tc>
          <w:tcPr>
            <w:tcW w:type="dxa" w:w="4680"/>
          </w:tcPr>
          <w:p>
            <w:pPr>
              <w:spacing w:line="360" w:lineRule="auto"/>
              <w:jc w:val="left"/>
            </w:pPr>
            <w:r>
              <w:rPr>
                <w:rFonts w:ascii="Times New Roman" w:hAnsi="Times New Roman" w:eastAsia="Times New Roman"/>
                <w:b w:val="0"/>
                <w:sz w:val="22"/>
              </w:rPr>
              <w:t>Week 6</w:t>
            </w:r>
          </w:p>
        </w:tc>
        <w:tc>
          <w:tcPr>
            <w:tcW w:type="dxa" w:w="4680"/>
          </w:tcPr>
          <w:p>
            <w:pPr>
              <w:spacing w:line="360" w:lineRule="auto"/>
              <w:jc w:val="left"/>
            </w:pPr>
            <w:r>
              <w:rPr>
                <w:rFonts w:ascii="Times New Roman" w:hAnsi="Times New Roman" w:eastAsia="Times New Roman"/>
                <w:b w:val="0"/>
                <w:sz w:val="22"/>
              </w:rPr>
              <w:t>Frontend integration, dashboards, protected routing, transaction views</w:t>
            </w:r>
          </w:p>
        </w:tc>
      </w:tr>
      <w:tr>
        <w:tc>
          <w:tcPr>
            <w:tcW w:type="dxa" w:w="4680"/>
          </w:tcPr>
          <w:p>
            <w:pPr>
              <w:spacing w:line="360" w:lineRule="auto"/>
              <w:jc w:val="left"/>
            </w:pPr>
            <w:r>
              <w:rPr>
                <w:rFonts w:ascii="Times New Roman" w:hAnsi="Times New Roman" w:eastAsia="Times New Roman"/>
                <w:b w:val="0"/>
                <w:sz w:val="22"/>
              </w:rPr>
              <w:t>Week 7</w:t>
            </w:r>
          </w:p>
        </w:tc>
        <w:tc>
          <w:tcPr>
            <w:tcW w:type="dxa" w:w="4680"/>
          </w:tcPr>
          <w:p>
            <w:pPr>
              <w:spacing w:line="360" w:lineRule="auto"/>
              <w:jc w:val="left"/>
            </w:pPr>
            <w:r>
              <w:rPr>
                <w:rFonts w:ascii="Times New Roman" w:hAnsi="Times New Roman" w:eastAsia="Times New Roman"/>
                <w:b w:val="0"/>
                <w:sz w:val="22"/>
              </w:rPr>
              <w:t>Testing, bug fixing, responsiveness review, diagram and report refinement</w:t>
            </w:r>
          </w:p>
        </w:tc>
      </w:tr>
      <w:tr>
        <w:tc>
          <w:tcPr>
            <w:tcW w:type="dxa" w:w="4680"/>
          </w:tcPr>
          <w:p>
            <w:pPr>
              <w:spacing w:line="360" w:lineRule="auto"/>
              <w:jc w:val="left"/>
            </w:pPr>
            <w:r>
              <w:rPr>
                <w:rFonts w:ascii="Times New Roman" w:hAnsi="Times New Roman" w:eastAsia="Times New Roman"/>
                <w:b w:val="0"/>
                <w:sz w:val="22"/>
              </w:rPr>
              <w:t>Week 8</w:t>
            </w:r>
          </w:p>
        </w:tc>
        <w:tc>
          <w:tcPr>
            <w:tcW w:type="dxa" w:w="4680"/>
          </w:tcPr>
          <w:p>
            <w:pPr>
              <w:spacing w:line="360" w:lineRule="auto"/>
              <w:jc w:val="left"/>
            </w:pPr>
            <w:r>
              <w:rPr>
                <w:rFonts w:ascii="Times New Roman" w:hAnsi="Times New Roman" w:eastAsia="Times New Roman"/>
                <w:b w:val="0"/>
                <w:sz w:val="22"/>
              </w:rPr>
              <w:t>Final stabilization, viva preparation, final report and presentation submission</w:t>
            </w:r>
          </w:p>
        </w:tc>
      </w:tr>
    </w:tbl>
    <w:p>
      <w:pPr>
        <w:spacing w:line="360" w:lineRule="auto" w:after="80"/>
        <w:jc w:val="center"/>
      </w:pPr>
      <w:r>
        <w:rPr>
          <w:rFonts w:ascii="Times New Roman" w:hAnsi="Times New Roman" w:eastAsia="Times New Roman"/>
          <w:b/>
          <w:color w:val="000000"/>
          <w:sz w:val="24"/>
        </w:rPr>
        <w:t>Table 6. Risk Assessment for Remaining Phase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360" w:lineRule="auto"/>
              <w:jc w:val="left"/>
            </w:pPr>
            <w:r>
              <w:rPr>
                <w:rFonts w:ascii="Times New Roman" w:hAnsi="Times New Roman" w:eastAsia="Times New Roman"/>
                <w:b/>
                <w:sz w:val="22"/>
              </w:rPr>
              <w:t>Risk</w:t>
            </w:r>
          </w:p>
        </w:tc>
        <w:tc>
          <w:tcPr>
            <w:tcW w:type="dxa" w:w="3120"/>
          </w:tcPr>
          <w:p>
            <w:pPr>
              <w:spacing w:line="360" w:lineRule="auto"/>
              <w:jc w:val="left"/>
            </w:pPr>
            <w:r>
              <w:rPr>
                <w:rFonts w:ascii="Times New Roman" w:hAnsi="Times New Roman" w:eastAsia="Times New Roman"/>
                <w:b/>
                <w:sz w:val="22"/>
              </w:rPr>
              <w:t>Possible Impact</w:t>
            </w:r>
          </w:p>
        </w:tc>
        <w:tc>
          <w:tcPr>
            <w:tcW w:type="dxa" w:w="3120"/>
          </w:tcPr>
          <w:p>
            <w:pPr>
              <w:spacing w:line="360" w:lineRule="auto"/>
              <w:jc w:val="left"/>
            </w:pPr>
            <w:r>
              <w:rPr>
                <w:rFonts w:ascii="Times New Roman" w:hAnsi="Times New Roman" w:eastAsia="Times New Roman"/>
                <w:b/>
                <w:sz w:val="22"/>
              </w:rPr>
              <w:t>Mitigation</w:t>
            </w:r>
          </w:p>
        </w:tc>
      </w:tr>
      <w:tr>
        <w:tc>
          <w:tcPr>
            <w:tcW w:type="dxa" w:w="3120"/>
          </w:tcPr>
          <w:p>
            <w:pPr>
              <w:spacing w:line="360" w:lineRule="auto"/>
              <w:jc w:val="left"/>
            </w:pPr>
            <w:r>
              <w:rPr>
                <w:rFonts w:ascii="Times New Roman" w:hAnsi="Times New Roman" w:eastAsia="Times New Roman"/>
                <w:b w:val="0"/>
                <w:sz w:val="22"/>
              </w:rPr>
              <w:t>Integration inconsistency</w:t>
            </w:r>
          </w:p>
        </w:tc>
        <w:tc>
          <w:tcPr>
            <w:tcW w:type="dxa" w:w="3120"/>
          </w:tcPr>
          <w:p>
            <w:pPr>
              <w:spacing w:line="360" w:lineRule="auto"/>
              <w:jc w:val="left"/>
            </w:pPr>
            <w:r>
              <w:rPr>
                <w:rFonts w:ascii="Times New Roman" w:hAnsi="Times New Roman" w:eastAsia="Times New Roman"/>
                <w:b w:val="0"/>
                <w:sz w:val="22"/>
              </w:rPr>
              <w:t>Mismatch between frontend payloads and backend DTO expectations</w:t>
            </w:r>
          </w:p>
        </w:tc>
        <w:tc>
          <w:tcPr>
            <w:tcW w:type="dxa" w:w="3120"/>
          </w:tcPr>
          <w:p>
            <w:pPr>
              <w:spacing w:line="360" w:lineRule="auto"/>
              <w:jc w:val="left"/>
            </w:pPr>
            <w:r>
              <w:rPr>
                <w:rFonts w:ascii="Times New Roman" w:hAnsi="Times New Roman" w:eastAsia="Times New Roman"/>
                <w:b w:val="0"/>
                <w:sz w:val="22"/>
              </w:rPr>
              <w:t>Keep API contracts documented and revalidate key screens after every backend update.</w:t>
            </w:r>
          </w:p>
        </w:tc>
      </w:tr>
      <w:tr>
        <w:tc>
          <w:tcPr>
            <w:tcW w:type="dxa" w:w="3120"/>
          </w:tcPr>
          <w:p>
            <w:pPr>
              <w:spacing w:line="360" w:lineRule="auto"/>
              <w:jc w:val="left"/>
            </w:pPr>
            <w:r>
              <w:rPr>
                <w:rFonts w:ascii="Times New Roman" w:hAnsi="Times New Roman" w:eastAsia="Times New Roman"/>
                <w:b w:val="0"/>
                <w:sz w:val="22"/>
              </w:rPr>
              <w:t>Schema mismatch</w:t>
            </w:r>
          </w:p>
        </w:tc>
        <w:tc>
          <w:tcPr>
            <w:tcW w:type="dxa" w:w="3120"/>
          </w:tcPr>
          <w:p>
            <w:pPr>
              <w:spacing w:line="360" w:lineRule="auto"/>
              <w:jc w:val="left"/>
            </w:pPr>
            <w:r>
              <w:rPr>
                <w:rFonts w:ascii="Times New Roman" w:hAnsi="Times New Roman" w:eastAsia="Times New Roman"/>
                <w:b w:val="0"/>
                <w:sz w:val="22"/>
              </w:rPr>
              <w:t>Database constraints may lag behind entity changes</w:t>
            </w:r>
          </w:p>
        </w:tc>
        <w:tc>
          <w:tcPr>
            <w:tcW w:type="dxa" w:w="3120"/>
          </w:tcPr>
          <w:p>
            <w:pPr>
              <w:spacing w:line="360" w:lineRule="auto"/>
              <w:jc w:val="left"/>
            </w:pPr>
            <w:r>
              <w:rPr>
                <w:rFonts w:ascii="Times New Roman" w:hAnsi="Times New Roman" w:eastAsia="Times New Roman"/>
                <w:b w:val="0"/>
                <w:sz w:val="22"/>
              </w:rPr>
              <w:t>Review schema after entity changes and test high-risk flows such as transfer and beneficiary operations.</w:t>
            </w:r>
          </w:p>
        </w:tc>
      </w:tr>
      <w:tr>
        <w:tc>
          <w:tcPr>
            <w:tcW w:type="dxa" w:w="3120"/>
          </w:tcPr>
          <w:p>
            <w:pPr>
              <w:spacing w:line="360" w:lineRule="auto"/>
              <w:jc w:val="left"/>
            </w:pPr>
            <w:r>
              <w:rPr>
                <w:rFonts w:ascii="Times New Roman" w:hAnsi="Times New Roman" w:eastAsia="Times New Roman"/>
                <w:b w:val="0"/>
                <w:sz w:val="22"/>
              </w:rPr>
              <w:t>Security gap</w:t>
            </w:r>
          </w:p>
        </w:tc>
        <w:tc>
          <w:tcPr>
            <w:tcW w:type="dxa" w:w="3120"/>
          </w:tcPr>
          <w:p>
            <w:pPr>
              <w:spacing w:line="360" w:lineRule="auto"/>
              <w:jc w:val="left"/>
            </w:pPr>
            <w:r>
              <w:rPr>
                <w:rFonts w:ascii="Times New Roman" w:hAnsi="Times New Roman" w:eastAsia="Times New Roman"/>
                <w:b w:val="0"/>
                <w:sz w:val="22"/>
              </w:rPr>
              <w:t>Protected routes may not be uniformly validated across modules</w:t>
            </w:r>
          </w:p>
        </w:tc>
        <w:tc>
          <w:tcPr>
            <w:tcW w:type="dxa" w:w="3120"/>
          </w:tcPr>
          <w:p>
            <w:pPr>
              <w:spacing w:line="360" w:lineRule="auto"/>
              <w:jc w:val="left"/>
            </w:pPr>
            <w:r>
              <w:rPr>
                <w:rFonts w:ascii="Times New Roman" w:hAnsi="Times New Roman" w:eastAsia="Times New Roman"/>
                <w:b w:val="0"/>
                <w:sz w:val="22"/>
              </w:rPr>
              <w:t>Retest JWT flow and role restrictions for all customer/admin endpoints.</w:t>
            </w:r>
          </w:p>
        </w:tc>
      </w:tr>
      <w:tr>
        <w:tc>
          <w:tcPr>
            <w:tcW w:type="dxa" w:w="3120"/>
          </w:tcPr>
          <w:p>
            <w:pPr>
              <w:spacing w:line="360" w:lineRule="auto"/>
              <w:jc w:val="left"/>
            </w:pPr>
            <w:r>
              <w:rPr>
                <w:rFonts w:ascii="Times New Roman" w:hAnsi="Times New Roman" w:eastAsia="Times New Roman"/>
                <w:b w:val="0"/>
                <w:sz w:val="22"/>
              </w:rPr>
              <w:t>Time pressure</w:t>
            </w:r>
          </w:p>
        </w:tc>
        <w:tc>
          <w:tcPr>
            <w:tcW w:type="dxa" w:w="3120"/>
          </w:tcPr>
          <w:p>
            <w:pPr>
              <w:spacing w:line="360" w:lineRule="auto"/>
              <w:jc w:val="left"/>
            </w:pPr>
            <w:r>
              <w:rPr>
                <w:rFonts w:ascii="Times New Roman" w:hAnsi="Times New Roman" w:eastAsia="Times New Roman"/>
                <w:b w:val="0"/>
                <w:sz w:val="22"/>
              </w:rPr>
              <w:t>Documentation and testing may be rushed near final submission</w:t>
            </w:r>
          </w:p>
        </w:tc>
        <w:tc>
          <w:tcPr>
            <w:tcW w:type="dxa" w:w="3120"/>
          </w:tcPr>
          <w:p>
            <w:pPr>
              <w:spacing w:line="360" w:lineRule="auto"/>
              <w:jc w:val="left"/>
            </w:pPr>
            <w:r>
              <w:rPr>
                <w:rFonts w:ascii="Times New Roman" w:hAnsi="Times New Roman" w:eastAsia="Times New Roman"/>
                <w:b w:val="0"/>
                <w:sz w:val="22"/>
              </w:rPr>
              <w:t>Freeze feature scope and reserve dedicated time for final polishing and verification.</w:t>
            </w:r>
          </w:p>
        </w:tc>
      </w:tr>
    </w:tbl>
    <w:p>
      <w:r>
        <w:br w:type="page"/>
      </w:r>
    </w:p>
    <w:p>
      <w:pPr>
        <w:spacing w:line="360" w:lineRule="auto" w:after="240"/>
        <w:jc w:val="center"/>
      </w:pPr>
      <w:r>
        <w:rPr>
          <w:rFonts w:ascii="Times New Roman" w:hAnsi="Times New Roman" w:eastAsia="Times New Roman"/>
          <w:b/>
          <w:color w:val="000000"/>
          <w:sz w:val="28"/>
        </w:rPr>
        <w:t>ANNEXURE A. KEY IMPLEMENTED ENDPOINTS</w:t>
      </w:r>
    </w:p>
    <w:p>
      <w:pPr>
        <w:spacing w:line="360" w:lineRule="auto" w:after="120"/>
        <w:jc w:val="both"/>
      </w:pPr>
      <w:r>
        <w:rPr>
          <w:rFonts w:ascii="Times New Roman" w:hAnsi="Times New Roman" w:eastAsia="Times New Roman"/>
          <w:b w:val="0"/>
          <w:sz w:val="24"/>
        </w:rPr>
        <w:t>The following endpoints provide concise evidence of the minimum interim functionality that has been implemented in the current project version.</w:t>
      </w:r>
    </w:p>
    <w:p>
      <w:pPr>
        <w:spacing w:line="360" w:lineRule="auto" w:after="80"/>
        <w:jc w:val="center"/>
      </w:pPr>
      <w:r>
        <w:rPr>
          <w:rFonts w:ascii="Times New Roman" w:hAnsi="Times New Roman" w:eastAsia="Times New Roman"/>
          <w:b/>
          <w:color w:val="000000"/>
          <w:sz w:val="24"/>
        </w:rPr>
        <w:t>Table 7. Key Implemented REST Endpoints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sz w:val="22"/>
              </w:rPr>
              <w:t>Endpoint</w:t>
            </w:r>
          </w:p>
        </w:tc>
        <w:tc>
          <w:tcPr>
            <w:tcW w:type="dxa" w:w="4680"/>
          </w:tcPr>
          <w:p>
            <w:pPr>
              <w:spacing w:line="360" w:lineRule="auto"/>
              <w:jc w:val="left"/>
            </w:pPr>
            <w:r>
              <w:rPr>
                <w:rFonts w:ascii="Times New Roman" w:hAnsi="Times New Roman" w:eastAsia="Times New Roman"/>
                <w:b/>
                <w:sz w:val="22"/>
              </w:rPr>
              <w:t>Purpose</w:t>
            </w:r>
          </w:p>
        </w:tc>
      </w:tr>
      <w:tr>
        <w:tc>
          <w:tcPr>
            <w:tcW w:type="dxa" w:w="4680"/>
          </w:tcPr>
          <w:p>
            <w:pPr>
              <w:spacing w:line="360" w:lineRule="auto"/>
              <w:jc w:val="left"/>
            </w:pPr>
            <w:r>
              <w:rPr>
                <w:rFonts w:ascii="Times New Roman" w:hAnsi="Times New Roman" w:eastAsia="Times New Roman"/>
                <w:b w:val="0"/>
                <w:sz w:val="22"/>
              </w:rPr>
              <w:t>POST /api/auth/register</w:t>
            </w:r>
          </w:p>
        </w:tc>
        <w:tc>
          <w:tcPr>
            <w:tcW w:type="dxa" w:w="4680"/>
          </w:tcPr>
          <w:p>
            <w:pPr>
              <w:spacing w:line="360" w:lineRule="auto"/>
              <w:jc w:val="left"/>
            </w:pPr>
            <w:r>
              <w:rPr>
                <w:rFonts w:ascii="Times New Roman" w:hAnsi="Times New Roman" w:eastAsia="Times New Roman"/>
                <w:b w:val="0"/>
                <w:sz w:val="22"/>
              </w:rPr>
              <w:t>Public customer registration</w:t>
            </w:r>
          </w:p>
        </w:tc>
      </w:tr>
      <w:tr>
        <w:tc>
          <w:tcPr>
            <w:tcW w:type="dxa" w:w="4680"/>
          </w:tcPr>
          <w:p>
            <w:pPr>
              <w:spacing w:line="360" w:lineRule="auto"/>
              <w:jc w:val="left"/>
            </w:pPr>
            <w:r>
              <w:rPr>
                <w:rFonts w:ascii="Times New Roman" w:hAnsi="Times New Roman" w:eastAsia="Times New Roman"/>
                <w:b w:val="0"/>
                <w:sz w:val="22"/>
              </w:rPr>
              <w:t>POST /api/auth/login</w:t>
            </w:r>
          </w:p>
        </w:tc>
        <w:tc>
          <w:tcPr>
            <w:tcW w:type="dxa" w:w="4680"/>
          </w:tcPr>
          <w:p>
            <w:pPr>
              <w:spacing w:line="360" w:lineRule="auto"/>
              <w:jc w:val="left"/>
            </w:pPr>
            <w:r>
              <w:rPr>
                <w:rFonts w:ascii="Times New Roman" w:hAnsi="Times New Roman" w:eastAsia="Times New Roman"/>
                <w:b w:val="0"/>
                <w:sz w:val="22"/>
              </w:rPr>
              <w:t>Authentication and JWT token issuance</w:t>
            </w:r>
          </w:p>
        </w:tc>
      </w:tr>
      <w:tr>
        <w:tc>
          <w:tcPr>
            <w:tcW w:type="dxa" w:w="4680"/>
          </w:tcPr>
          <w:p>
            <w:pPr>
              <w:spacing w:line="360" w:lineRule="auto"/>
              <w:jc w:val="left"/>
            </w:pPr>
            <w:r>
              <w:rPr>
                <w:rFonts w:ascii="Times New Roman" w:hAnsi="Times New Roman" w:eastAsia="Times New Roman"/>
                <w:b w:val="0"/>
                <w:sz w:val="22"/>
              </w:rPr>
              <w:t>POST /api/customer/beneficiaries</w:t>
            </w:r>
          </w:p>
        </w:tc>
        <w:tc>
          <w:tcPr>
            <w:tcW w:type="dxa" w:w="4680"/>
          </w:tcPr>
          <w:p>
            <w:pPr>
              <w:spacing w:line="360" w:lineRule="auto"/>
              <w:jc w:val="left"/>
            </w:pPr>
            <w:r>
              <w:rPr>
                <w:rFonts w:ascii="Times New Roman" w:hAnsi="Times New Roman" w:eastAsia="Times New Roman"/>
                <w:b w:val="0"/>
                <w:sz w:val="22"/>
              </w:rPr>
              <w:t>Add beneficiary for logged-in customer</w:t>
            </w:r>
          </w:p>
        </w:tc>
      </w:tr>
      <w:tr>
        <w:tc>
          <w:tcPr>
            <w:tcW w:type="dxa" w:w="4680"/>
          </w:tcPr>
          <w:p>
            <w:pPr>
              <w:spacing w:line="360" w:lineRule="auto"/>
              <w:jc w:val="left"/>
            </w:pPr>
            <w:r>
              <w:rPr>
                <w:rFonts w:ascii="Times New Roman" w:hAnsi="Times New Roman" w:eastAsia="Times New Roman"/>
                <w:b w:val="0"/>
                <w:sz w:val="22"/>
              </w:rPr>
              <w:t>GET /api/customer/beneficiaries</w:t>
            </w:r>
          </w:p>
        </w:tc>
        <w:tc>
          <w:tcPr>
            <w:tcW w:type="dxa" w:w="4680"/>
          </w:tcPr>
          <w:p>
            <w:pPr>
              <w:spacing w:line="360" w:lineRule="auto"/>
              <w:jc w:val="left"/>
            </w:pPr>
            <w:r>
              <w:rPr>
                <w:rFonts w:ascii="Times New Roman" w:hAnsi="Times New Roman" w:eastAsia="Times New Roman"/>
                <w:b w:val="0"/>
                <w:sz w:val="22"/>
              </w:rPr>
              <w:t>View beneficiary list for logged-in customer</w:t>
            </w:r>
          </w:p>
        </w:tc>
      </w:tr>
      <w:tr>
        <w:tc>
          <w:tcPr>
            <w:tcW w:type="dxa" w:w="4680"/>
          </w:tcPr>
          <w:p>
            <w:pPr>
              <w:spacing w:line="360" w:lineRule="auto"/>
              <w:jc w:val="left"/>
            </w:pPr>
            <w:r>
              <w:rPr>
                <w:rFonts w:ascii="Times New Roman" w:hAnsi="Times New Roman" w:eastAsia="Times New Roman"/>
                <w:b w:val="0"/>
                <w:sz w:val="22"/>
              </w:rPr>
              <w:t>GET /api/admin/customers</w:t>
            </w:r>
          </w:p>
        </w:tc>
        <w:tc>
          <w:tcPr>
            <w:tcW w:type="dxa" w:w="4680"/>
          </w:tcPr>
          <w:p>
            <w:pPr>
              <w:spacing w:line="360" w:lineRule="auto"/>
              <w:jc w:val="left"/>
            </w:pPr>
            <w:r>
              <w:rPr>
                <w:rFonts w:ascii="Times New Roman" w:hAnsi="Times New Roman" w:eastAsia="Times New Roman"/>
                <w:b w:val="0"/>
                <w:sz w:val="22"/>
              </w:rPr>
              <w:t>Admin view of customer details using safe DTOs</w:t>
            </w:r>
          </w:p>
        </w:tc>
      </w:tr>
    </w:tbl>
    <w:p>
      <w:r>
        <w:br w:type="page"/>
      </w:r>
    </w:p>
    <w:p>
      <w:pPr>
        <w:spacing w:line="360" w:lineRule="auto" w:after="240"/>
        <w:jc w:val="center"/>
      </w:pPr>
      <w:r>
        <w:rPr>
          <w:rFonts w:ascii="Times New Roman" w:hAnsi="Times New Roman" w:eastAsia="Times New Roman"/>
          <w:b/>
          <w:color w:val="000000"/>
          <w:sz w:val="28"/>
        </w:rPr>
        <w:t>ANNEXURE B. API SUMMARY AND DATABASE OVERVIEW</w:t>
      </w:r>
    </w:p>
    <w:p>
      <w:pPr>
        <w:spacing w:line="360" w:lineRule="auto" w:after="120"/>
        <w:jc w:val="both"/>
      </w:pPr>
      <w:r>
        <w:rPr>
          <w:rFonts w:ascii="Times New Roman" w:hAnsi="Times New Roman" w:eastAsia="Times New Roman"/>
          <w:b w:val="0"/>
          <w:sz w:val="24"/>
        </w:rPr>
        <w:t>This annexure summarizes key API routes and database mappings that support the implemented interim functionality.</w:t>
      </w:r>
    </w:p>
    <w:p>
      <w:pPr>
        <w:spacing w:line="360" w:lineRule="auto" w:after="80"/>
        <w:jc w:val="center"/>
      </w:pPr>
      <w:r>
        <w:rPr>
          <w:rFonts w:ascii="Times New Roman" w:hAnsi="Times New Roman" w:eastAsia="Times New Roman"/>
          <w:b/>
          <w:color w:val="000000"/>
          <w:sz w:val="24"/>
        </w:rPr>
        <w:t>Table 8. API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360" w:lineRule="auto"/>
              <w:jc w:val="left"/>
            </w:pPr>
            <w:r>
              <w:rPr>
                <w:rFonts w:ascii="Times New Roman" w:hAnsi="Times New Roman" w:eastAsia="Times New Roman"/>
                <w:b/>
                <w:sz w:val="22"/>
              </w:rPr>
              <w:t>Endpoint</w:t>
            </w:r>
          </w:p>
        </w:tc>
        <w:tc>
          <w:tcPr>
            <w:tcW w:type="dxa" w:w="3120"/>
          </w:tcPr>
          <w:p>
            <w:pPr>
              <w:spacing w:line="360" w:lineRule="auto"/>
              <w:jc w:val="left"/>
            </w:pPr>
            <w:r>
              <w:rPr>
                <w:rFonts w:ascii="Times New Roman" w:hAnsi="Times New Roman" w:eastAsia="Times New Roman"/>
                <w:b/>
                <w:sz w:val="22"/>
              </w:rPr>
              <w:t>Access</w:t>
            </w:r>
          </w:p>
        </w:tc>
        <w:tc>
          <w:tcPr>
            <w:tcW w:type="dxa" w:w="3120"/>
          </w:tcPr>
          <w:p>
            <w:pPr>
              <w:spacing w:line="360" w:lineRule="auto"/>
              <w:jc w:val="left"/>
            </w:pPr>
            <w:r>
              <w:rPr>
                <w:rFonts w:ascii="Times New Roman" w:hAnsi="Times New Roman" w:eastAsia="Times New Roman"/>
                <w:b/>
                <w:sz w:val="22"/>
              </w:rPr>
              <w:t>Purpose</w:t>
            </w:r>
          </w:p>
        </w:tc>
      </w:tr>
      <w:tr>
        <w:tc>
          <w:tcPr>
            <w:tcW w:type="dxa" w:w="3120"/>
          </w:tcPr>
          <w:p>
            <w:pPr>
              <w:spacing w:line="360" w:lineRule="auto"/>
              <w:jc w:val="left"/>
            </w:pPr>
            <w:r>
              <w:rPr>
                <w:rFonts w:ascii="Times New Roman" w:hAnsi="Times New Roman" w:eastAsia="Times New Roman"/>
                <w:b w:val="0"/>
                <w:sz w:val="22"/>
              </w:rPr>
              <w:t>POST /api/auth/register</w:t>
            </w:r>
          </w:p>
        </w:tc>
        <w:tc>
          <w:tcPr>
            <w:tcW w:type="dxa" w:w="3120"/>
          </w:tcPr>
          <w:p>
            <w:pPr>
              <w:spacing w:line="360" w:lineRule="auto"/>
              <w:jc w:val="left"/>
            </w:pPr>
            <w:r>
              <w:rPr>
                <w:rFonts w:ascii="Times New Roman" w:hAnsi="Times New Roman" w:eastAsia="Times New Roman"/>
                <w:b w:val="0"/>
                <w:sz w:val="22"/>
              </w:rPr>
              <w:t>Public</w:t>
            </w:r>
          </w:p>
        </w:tc>
        <w:tc>
          <w:tcPr>
            <w:tcW w:type="dxa" w:w="3120"/>
          </w:tcPr>
          <w:p>
            <w:pPr>
              <w:spacing w:line="360" w:lineRule="auto"/>
              <w:jc w:val="left"/>
            </w:pPr>
            <w:r>
              <w:rPr>
                <w:rFonts w:ascii="Times New Roman" w:hAnsi="Times New Roman" w:eastAsia="Times New Roman"/>
                <w:b w:val="0"/>
                <w:sz w:val="22"/>
              </w:rPr>
              <w:t>Customer signup and account provisioning</w:t>
            </w:r>
          </w:p>
        </w:tc>
      </w:tr>
      <w:tr>
        <w:tc>
          <w:tcPr>
            <w:tcW w:type="dxa" w:w="3120"/>
          </w:tcPr>
          <w:p>
            <w:pPr>
              <w:spacing w:line="360" w:lineRule="auto"/>
              <w:jc w:val="left"/>
            </w:pPr>
            <w:r>
              <w:rPr>
                <w:rFonts w:ascii="Times New Roman" w:hAnsi="Times New Roman" w:eastAsia="Times New Roman"/>
                <w:b w:val="0"/>
                <w:sz w:val="22"/>
              </w:rPr>
              <w:t>POST /api/auth/login</w:t>
            </w:r>
          </w:p>
        </w:tc>
        <w:tc>
          <w:tcPr>
            <w:tcW w:type="dxa" w:w="3120"/>
          </w:tcPr>
          <w:p>
            <w:pPr>
              <w:spacing w:line="360" w:lineRule="auto"/>
              <w:jc w:val="left"/>
            </w:pPr>
            <w:r>
              <w:rPr>
                <w:rFonts w:ascii="Times New Roman" w:hAnsi="Times New Roman" w:eastAsia="Times New Roman"/>
                <w:b w:val="0"/>
                <w:sz w:val="22"/>
              </w:rPr>
              <w:t>Public</w:t>
            </w:r>
          </w:p>
        </w:tc>
        <w:tc>
          <w:tcPr>
            <w:tcW w:type="dxa" w:w="3120"/>
          </w:tcPr>
          <w:p>
            <w:pPr>
              <w:spacing w:line="360" w:lineRule="auto"/>
              <w:jc w:val="left"/>
            </w:pPr>
            <w:r>
              <w:rPr>
                <w:rFonts w:ascii="Times New Roman" w:hAnsi="Times New Roman" w:eastAsia="Times New Roman"/>
                <w:b w:val="0"/>
                <w:sz w:val="22"/>
              </w:rPr>
              <w:t>Credential verification and JWT token generation</w:t>
            </w:r>
          </w:p>
        </w:tc>
      </w:tr>
      <w:tr>
        <w:tc>
          <w:tcPr>
            <w:tcW w:type="dxa" w:w="3120"/>
          </w:tcPr>
          <w:p>
            <w:pPr>
              <w:spacing w:line="360" w:lineRule="auto"/>
              <w:jc w:val="left"/>
            </w:pPr>
            <w:r>
              <w:rPr>
                <w:rFonts w:ascii="Times New Roman" w:hAnsi="Times New Roman" w:eastAsia="Times New Roman"/>
                <w:b w:val="0"/>
                <w:sz w:val="22"/>
              </w:rPr>
              <w:t>GET /api/customer/profile</w:t>
            </w:r>
          </w:p>
        </w:tc>
        <w:tc>
          <w:tcPr>
            <w:tcW w:type="dxa" w:w="3120"/>
          </w:tcPr>
          <w:p>
            <w:pPr>
              <w:spacing w:line="360" w:lineRule="auto"/>
              <w:jc w:val="left"/>
            </w:pPr>
            <w:r>
              <w:rPr>
                <w:rFonts w:ascii="Times New Roman" w:hAnsi="Times New Roman" w:eastAsia="Times New Roman"/>
                <w:b w:val="0"/>
                <w:sz w:val="22"/>
              </w:rPr>
              <w:t>Customer/Admin</w:t>
            </w:r>
          </w:p>
        </w:tc>
        <w:tc>
          <w:tcPr>
            <w:tcW w:type="dxa" w:w="3120"/>
          </w:tcPr>
          <w:p>
            <w:pPr>
              <w:spacing w:line="360" w:lineRule="auto"/>
              <w:jc w:val="left"/>
            </w:pPr>
            <w:r>
              <w:rPr>
                <w:rFonts w:ascii="Times New Roman" w:hAnsi="Times New Roman" w:eastAsia="Times New Roman"/>
                <w:b w:val="0"/>
                <w:sz w:val="22"/>
              </w:rPr>
              <w:t>Fetch user profile details</w:t>
            </w:r>
          </w:p>
        </w:tc>
      </w:tr>
      <w:tr>
        <w:tc>
          <w:tcPr>
            <w:tcW w:type="dxa" w:w="3120"/>
          </w:tcPr>
          <w:p>
            <w:pPr>
              <w:spacing w:line="360" w:lineRule="auto"/>
              <w:jc w:val="left"/>
            </w:pPr>
            <w:r>
              <w:rPr>
                <w:rFonts w:ascii="Times New Roman" w:hAnsi="Times New Roman" w:eastAsia="Times New Roman"/>
                <w:b w:val="0"/>
                <w:sz w:val="22"/>
              </w:rPr>
              <w:t>GET /api/customer/account</w:t>
            </w:r>
          </w:p>
        </w:tc>
        <w:tc>
          <w:tcPr>
            <w:tcW w:type="dxa" w:w="3120"/>
          </w:tcPr>
          <w:p>
            <w:pPr>
              <w:spacing w:line="360" w:lineRule="auto"/>
              <w:jc w:val="left"/>
            </w:pPr>
            <w:r>
              <w:rPr>
                <w:rFonts w:ascii="Times New Roman" w:hAnsi="Times New Roman" w:eastAsia="Times New Roman"/>
                <w:b w:val="0"/>
                <w:sz w:val="22"/>
              </w:rPr>
              <w:t>Customer/Admin</w:t>
            </w:r>
          </w:p>
        </w:tc>
        <w:tc>
          <w:tcPr>
            <w:tcW w:type="dxa" w:w="3120"/>
          </w:tcPr>
          <w:p>
            <w:pPr>
              <w:spacing w:line="360" w:lineRule="auto"/>
              <w:jc w:val="left"/>
            </w:pPr>
            <w:r>
              <w:rPr>
                <w:rFonts w:ascii="Times New Roman" w:hAnsi="Times New Roman" w:eastAsia="Times New Roman"/>
                <w:b w:val="0"/>
                <w:sz w:val="22"/>
              </w:rPr>
              <w:t>Fetch customer account summary</w:t>
            </w:r>
          </w:p>
        </w:tc>
      </w:tr>
      <w:tr>
        <w:tc>
          <w:tcPr>
            <w:tcW w:type="dxa" w:w="3120"/>
          </w:tcPr>
          <w:p>
            <w:pPr>
              <w:spacing w:line="360" w:lineRule="auto"/>
              <w:jc w:val="left"/>
            </w:pPr>
            <w:r>
              <w:rPr>
                <w:rFonts w:ascii="Times New Roman" w:hAnsi="Times New Roman" w:eastAsia="Times New Roman"/>
                <w:b w:val="0"/>
                <w:sz w:val="22"/>
              </w:rPr>
              <w:t>POST /api/customer/beneficiaries</w:t>
            </w:r>
          </w:p>
        </w:tc>
        <w:tc>
          <w:tcPr>
            <w:tcW w:type="dxa" w:w="3120"/>
          </w:tcPr>
          <w:p>
            <w:pPr>
              <w:spacing w:line="360" w:lineRule="auto"/>
              <w:jc w:val="left"/>
            </w:pPr>
            <w:r>
              <w:rPr>
                <w:rFonts w:ascii="Times New Roman" w:hAnsi="Times New Roman" w:eastAsia="Times New Roman"/>
                <w:b w:val="0"/>
                <w:sz w:val="22"/>
              </w:rPr>
              <w:t>Customer/Admin</w:t>
            </w:r>
          </w:p>
        </w:tc>
        <w:tc>
          <w:tcPr>
            <w:tcW w:type="dxa" w:w="3120"/>
          </w:tcPr>
          <w:p>
            <w:pPr>
              <w:spacing w:line="360" w:lineRule="auto"/>
              <w:jc w:val="left"/>
            </w:pPr>
            <w:r>
              <w:rPr>
                <w:rFonts w:ascii="Times New Roman" w:hAnsi="Times New Roman" w:eastAsia="Times New Roman"/>
                <w:b w:val="0"/>
                <w:sz w:val="22"/>
              </w:rPr>
              <w:t>Create a new beneficiary</w:t>
            </w:r>
          </w:p>
        </w:tc>
      </w:tr>
      <w:tr>
        <w:tc>
          <w:tcPr>
            <w:tcW w:type="dxa" w:w="3120"/>
          </w:tcPr>
          <w:p>
            <w:pPr>
              <w:spacing w:line="360" w:lineRule="auto"/>
              <w:jc w:val="left"/>
            </w:pPr>
            <w:r>
              <w:rPr>
                <w:rFonts w:ascii="Times New Roman" w:hAnsi="Times New Roman" w:eastAsia="Times New Roman"/>
                <w:b w:val="0"/>
                <w:sz w:val="22"/>
              </w:rPr>
              <w:t>GET /api/customer/beneficiaries</w:t>
            </w:r>
          </w:p>
        </w:tc>
        <w:tc>
          <w:tcPr>
            <w:tcW w:type="dxa" w:w="3120"/>
          </w:tcPr>
          <w:p>
            <w:pPr>
              <w:spacing w:line="360" w:lineRule="auto"/>
              <w:jc w:val="left"/>
            </w:pPr>
            <w:r>
              <w:rPr>
                <w:rFonts w:ascii="Times New Roman" w:hAnsi="Times New Roman" w:eastAsia="Times New Roman"/>
                <w:b w:val="0"/>
                <w:sz w:val="22"/>
              </w:rPr>
              <w:t>Customer/Admin</w:t>
            </w:r>
          </w:p>
        </w:tc>
        <w:tc>
          <w:tcPr>
            <w:tcW w:type="dxa" w:w="3120"/>
          </w:tcPr>
          <w:p>
            <w:pPr>
              <w:spacing w:line="360" w:lineRule="auto"/>
              <w:jc w:val="left"/>
            </w:pPr>
            <w:r>
              <w:rPr>
                <w:rFonts w:ascii="Times New Roman" w:hAnsi="Times New Roman" w:eastAsia="Times New Roman"/>
                <w:b w:val="0"/>
                <w:sz w:val="22"/>
              </w:rPr>
              <w:t>List saved beneficiaries</w:t>
            </w:r>
          </w:p>
        </w:tc>
      </w:tr>
      <w:tr>
        <w:tc>
          <w:tcPr>
            <w:tcW w:type="dxa" w:w="3120"/>
          </w:tcPr>
          <w:p>
            <w:pPr>
              <w:spacing w:line="360" w:lineRule="auto"/>
              <w:jc w:val="left"/>
            </w:pPr>
            <w:r>
              <w:rPr>
                <w:rFonts w:ascii="Times New Roman" w:hAnsi="Times New Roman" w:eastAsia="Times New Roman"/>
                <w:b w:val="0"/>
                <w:sz w:val="22"/>
              </w:rPr>
              <w:t>GET /api/admin/customers</w:t>
            </w:r>
          </w:p>
        </w:tc>
        <w:tc>
          <w:tcPr>
            <w:tcW w:type="dxa" w:w="3120"/>
          </w:tcPr>
          <w:p>
            <w:pPr>
              <w:spacing w:line="360" w:lineRule="auto"/>
              <w:jc w:val="left"/>
            </w:pPr>
            <w:r>
              <w:rPr>
                <w:rFonts w:ascii="Times New Roman" w:hAnsi="Times New Roman" w:eastAsia="Times New Roman"/>
                <w:b w:val="0"/>
                <w:sz w:val="22"/>
              </w:rPr>
              <w:t>Admin</w:t>
            </w:r>
          </w:p>
        </w:tc>
        <w:tc>
          <w:tcPr>
            <w:tcW w:type="dxa" w:w="3120"/>
          </w:tcPr>
          <w:p>
            <w:pPr>
              <w:spacing w:line="360" w:lineRule="auto"/>
              <w:jc w:val="left"/>
            </w:pPr>
            <w:r>
              <w:rPr>
                <w:rFonts w:ascii="Times New Roman" w:hAnsi="Times New Roman" w:eastAsia="Times New Roman"/>
                <w:b w:val="0"/>
                <w:sz w:val="22"/>
              </w:rPr>
              <w:t>View customer details without sensitive password data</w:t>
            </w:r>
          </w:p>
        </w:tc>
      </w:tr>
    </w:tbl>
    <w:p>
      <w:pPr>
        <w:spacing w:line="360" w:lineRule="auto" w:after="80"/>
        <w:jc w:val="center"/>
      </w:pPr>
      <w:r>
        <w:rPr>
          <w:rFonts w:ascii="Times New Roman" w:hAnsi="Times New Roman" w:eastAsia="Times New Roman"/>
          <w:b/>
          <w:color w:val="000000"/>
          <w:sz w:val="24"/>
        </w:rPr>
        <w:t>Table 9. Entity-to-Module Mapping</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360" w:lineRule="auto"/>
              <w:jc w:val="left"/>
            </w:pPr>
            <w:r>
              <w:rPr>
                <w:rFonts w:ascii="Times New Roman" w:hAnsi="Times New Roman" w:eastAsia="Times New Roman"/>
                <w:b/>
                <w:sz w:val="22"/>
              </w:rPr>
              <w:t>Entity Group</w:t>
            </w:r>
          </w:p>
        </w:tc>
        <w:tc>
          <w:tcPr>
            <w:tcW w:type="dxa" w:w="4680"/>
          </w:tcPr>
          <w:p>
            <w:pPr>
              <w:spacing w:line="360" w:lineRule="auto"/>
              <w:jc w:val="left"/>
            </w:pPr>
            <w:r>
              <w:rPr>
                <w:rFonts w:ascii="Times New Roman" w:hAnsi="Times New Roman" w:eastAsia="Times New Roman"/>
                <w:b/>
                <w:sz w:val="22"/>
              </w:rPr>
              <w:t>Mapped Module</w:t>
            </w:r>
          </w:p>
        </w:tc>
      </w:tr>
      <w:tr>
        <w:tc>
          <w:tcPr>
            <w:tcW w:type="dxa" w:w="4680"/>
          </w:tcPr>
          <w:p>
            <w:pPr>
              <w:spacing w:line="360" w:lineRule="auto"/>
              <w:jc w:val="left"/>
            </w:pPr>
            <w:r>
              <w:rPr>
                <w:rFonts w:ascii="Times New Roman" w:hAnsi="Times New Roman" w:eastAsia="Times New Roman"/>
                <w:b w:val="0"/>
                <w:sz w:val="22"/>
              </w:rPr>
              <w:t>User + Role</w:t>
            </w:r>
          </w:p>
        </w:tc>
        <w:tc>
          <w:tcPr>
            <w:tcW w:type="dxa" w:w="4680"/>
          </w:tcPr>
          <w:p>
            <w:pPr>
              <w:spacing w:line="360" w:lineRule="auto"/>
              <w:jc w:val="left"/>
            </w:pPr>
            <w:r>
              <w:rPr>
                <w:rFonts w:ascii="Times New Roman" w:hAnsi="Times New Roman" w:eastAsia="Times New Roman"/>
                <w:b w:val="0"/>
                <w:sz w:val="22"/>
              </w:rPr>
              <w:t>Authentication and Authorization</w:t>
            </w:r>
          </w:p>
        </w:tc>
      </w:tr>
      <w:tr>
        <w:tc>
          <w:tcPr>
            <w:tcW w:type="dxa" w:w="4680"/>
          </w:tcPr>
          <w:p>
            <w:pPr>
              <w:spacing w:line="360" w:lineRule="auto"/>
              <w:jc w:val="left"/>
            </w:pPr>
            <w:r>
              <w:rPr>
                <w:rFonts w:ascii="Times New Roman" w:hAnsi="Times New Roman" w:eastAsia="Times New Roman"/>
                <w:b w:val="0"/>
                <w:sz w:val="22"/>
              </w:rPr>
              <w:t>Account</w:t>
            </w:r>
          </w:p>
        </w:tc>
        <w:tc>
          <w:tcPr>
            <w:tcW w:type="dxa" w:w="4680"/>
          </w:tcPr>
          <w:p>
            <w:pPr>
              <w:spacing w:line="360" w:lineRule="auto"/>
              <w:jc w:val="left"/>
            </w:pPr>
            <w:r>
              <w:rPr>
                <w:rFonts w:ascii="Times New Roman" w:hAnsi="Times New Roman" w:eastAsia="Times New Roman"/>
                <w:b w:val="0"/>
                <w:sz w:val="22"/>
              </w:rPr>
              <w:t>Profile and Account Summary</w:t>
            </w:r>
          </w:p>
        </w:tc>
      </w:tr>
      <w:tr>
        <w:tc>
          <w:tcPr>
            <w:tcW w:type="dxa" w:w="4680"/>
          </w:tcPr>
          <w:p>
            <w:pPr>
              <w:spacing w:line="360" w:lineRule="auto"/>
              <w:jc w:val="left"/>
            </w:pPr>
            <w:r>
              <w:rPr>
                <w:rFonts w:ascii="Times New Roman" w:hAnsi="Times New Roman" w:eastAsia="Times New Roman"/>
                <w:b w:val="0"/>
                <w:sz w:val="22"/>
              </w:rPr>
              <w:t>Beneficiary</w:t>
            </w:r>
          </w:p>
        </w:tc>
        <w:tc>
          <w:tcPr>
            <w:tcW w:type="dxa" w:w="4680"/>
          </w:tcPr>
          <w:p>
            <w:pPr>
              <w:spacing w:line="360" w:lineRule="auto"/>
              <w:jc w:val="left"/>
            </w:pPr>
            <w:r>
              <w:rPr>
                <w:rFonts w:ascii="Times New Roman" w:hAnsi="Times New Roman" w:eastAsia="Times New Roman"/>
                <w:b w:val="0"/>
                <w:sz w:val="22"/>
              </w:rPr>
              <w:t>Beneficiary Management</w:t>
            </w:r>
          </w:p>
        </w:tc>
      </w:tr>
      <w:tr>
        <w:tc>
          <w:tcPr>
            <w:tcW w:type="dxa" w:w="4680"/>
          </w:tcPr>
          <w:p>
            <w:pPr>
              <w:spacing w:line="360" w:lineRule="auto"/>
              <w:jc w:val="left"/>
            </w:pPr>
            <w:r>
              <w:rPr>
                <w:rFonts w:ascii="Times New Roman" w:hAnsi="Times New Roman" w:eastAsia="Times New Roman"/>
                <w:b w:val="0"/>
                <w:sz w:val="22"/>
              </w:rPr>
              <w:t>Transaction</w:t>
            </w:r>
          </w:p>
        </w:tc>
        <w:tc>
          <w:tcPr>
            <w:tcW w:type="dxa" w:w="4680"/>
          </w:tcPr>
          <w:p>
            <w:pPr>
              <w:spacing w:line="360" w:lineRule="auto"/>
              <w:jc w:val="left"/>
            </w:pPr>
            <w:r>
              <w:rPr>
                <w:rFonts w:ascii="Times New Roman" w:hAnsi="Times New Roman" w:eastAsia="Times New Roman"/>
                <w:b w:val="0"/>
                <w:sz w:val="22"/>
              </w:rPr>
              <w:t>Transfer and History Modules</w:t>
            </w:r>
          </w:p>
        </w:tc>
      </w:tr>
      <w:tr>
        <w:tc>
          <w:tcPr>
            <w:tcW w:type="dxa" w:w="4680"/>
          </w:tcPr>
          <w:p>
            <w:pPr>
              <w:spacing w:line="360" w:lineRule="auto"/>
              <w:jc w:val="left"/>
            </w:pPr>
            <w:r>
              <w:rPr>
                <w:rFonts w:ascii="Times New Roman" w:hAnsi="Times New Roman" w:eastAsia="Times New Roman"/>
                <w:b w:val="0"/>
                <w:sz w:val="22"/>
              </w:rPr>
              <w:t>FraudLog</w:t>
            </w:r>
          </w:p>
        </w:tc>
        <w:tc>
          <w:tcPr>
            <w:tcW w:type="dxa" w:w="4680"/>
          </w:tcPr>
          <w:p>
            <w:pPr>
              <w:spacing w:line="360" w:lineRule="auto"/>
              <w:jc w:val="left"/>
            </w:pPr>
            <w:r>
              <w:rPr>
                <w:rFonts w:ascii="Times New Roman" w:hAnsi="Times New Roman" w:eastAsia="Times New Roman"/>
                <w:b w:val="0"/>
                <w:sz w:val="22"/>
              </w:rPr>
              <w:t>Fraud Analytics</w:t>
            </w:r>
          </w:p>
        </w:tc>
      </w:tr>
    </w:tbl>
    <w:p>
      <w:r>
        <w:br w:type="page"/>
      </w:r>
    </w:p>
    <w:p>
      <w:pPr>
        <w:spacing w:line="360" w:lineRule="auto" w:after="240"/>
        <w:jc w:val="center"/>
      </w:pPr>
      <w:r>
        <w:rPr>
          <w:rFonts w:ascii="Times New Roman" w:hAnsi="Times New Roman" w:eastAsia="Times New Roman"/>
          <w:b/>
          <w:color w:val="000000"/>
          <w:sz w:val="28"/>
        </w:rPr>
        <w:t>ANNEXURE C. ADDITIONAL DESIGN DIAGRAMS</w:t>
      </w:r>
    </w:p>
    <w:p>
      <w:pPr>
        <w:spacing w:line="360" w:lineRule="auto" w:after="120"/>
        <w:jc w:val="both"/>
      </w:pPr>
      <w:r>
        <w:rPr>
          <w:rFonts w:ascii="Times New Roman" w:hAnsi="Times New Roman" w:eastAsia="Times New Roman"/>
          <w:b w:val="0"/>
          <w:sz w:val="24"/>
        </w:rPr>
        <w:t>The following diagrams provide additional technical explanation for database relationships, authentication flow, user activity, and deployment view.</w:t>
      </w:r>
    </w:p>
    <w:p>
      <w:r>
        <w:drawing>
          <wp:inline xmlns:a="http://schemas.openxmlformats.org/drawingml/2006/main" xmlns:pic="http://schemas.openxmlformats.org/drawingml/2006/picture">
            <wp:extent cx="5577840" cy="3644189"/>
            <wp:docPr id="8" name="Picture 8"/>
            <wp:cNvGraphicFramePr>
              <a:graphicFrameLocks noChangeAspect="1"/>
            </wp:cNvGraphicFramePr>
            <a:graphic>
              <a:graphicData uri="http://schemas.openxmlformats.org/drawingml/2006/picture">
                <pic:pic>
                  <pic:nvPicPr>
                    <pic:cNvPr id="0" name="figure4_er_diagram.png"/>
                    <pic:cNvPicPr/>
                  </pic:nvPicPr>
                  <pic:blipFill>
                    <a:blip r:embed="rId13"/>
                    <a:stretch>
                      <a:fillRect/>
                    </a:stretch>
                  </pic:blipFill>
                  <pic:spPr>
                    <a:xfrm>
                      <a:off x="0" y="0"/>
                      <a:ext cx="5577840" cy="3644189"/>
                    </a:xfrm>
                    <a:prstGeom prst="rect"/>
                  </pic:spPr>
                </pic:pic>
              </a:graphicData>
            </a:graphic>
          </wp:inline>
        </w:drawing>
      </w:r>
    </w:p>
    <w:p>
      <w:pPr>
        <w:spacing w:line="360" w:lineRule="auto" w:after="200"/>
        <w:jc w:val="center"/>
      </w:pPr>
      <w:r>
        <w:rPr>
          <w:rFonts w:ascii="Times New Roman" w:hAnsi="Times New Roman" w:eastAsia="Times New Roman"/>
          <w:b/>
          <w:color w:val="000000"/>
          <w:sz w:val="24"/>
        </w:rPr>
        <w:t>Figure 4. Database Entity Relationship View</w:t>
      </w:r>
    </w:p>
    <w:p>
      <w:r>
        <w:drawing>
          <wp:inline xmlns:a="http://schemas.openxmlformats.org/drawingml/2006/main" xmlns:pic="http://schemas.openxmlformats.org/drawingml/2006/picture">
            <wp:extent cx="5577840" cy="3904488"/>
            <wp:docPr id="9" name="Picture 9"/>
            <wp:cNvGraphicFramePr>
              <a:graphicFrameLocks noChangeAspect="1"/>
            </wp:cNvGraphicFramePr>
            <a:graphic>
              <a:graphicData uri="http://schemas.openxmlformats.org/drawingml/2006/picture">
                <pic:pic>
                  <pic:nvPicPr>
                    <pic:cNvPr id="0" name="figure5_auth_sequence_diagram.png"/>
                    <pic:cNvPicPr/>
                  </pic:nvPicPr>
                  <pic:blipFill>
                    <a:blip r:embed="rId14"/>
                    <a:stretch>
                      <a:fillRect/>
                    </a:stretch>
                  </pic:blipFill>
                  <pic:spPr>
                    <a:xfrm>
                      <a:off x="0" y="0"/>
                      <a:ext cx="5577840" cy="3904488"/>
                    </a:xfrm>
                    <a:prstGeom prst="rect"/>
                  </pic:spPr>
                </pic:pic>
              </a:graphicData>
            </a:graphic>
          </wp:inline>
        </w:drawing>
      </w:r>
    </w:p>
    <w:p>
      <w:pPr>
        <w:spacing w:line="360" w:lineRule="auto" w:after="200"/>
        <w:jc w:val="center"/>
      </w:pPr>
      <w:r>
        <w:rPr>
          <w:rFonts w:ascii="Times New Roman" w:hAnsi="Times New Roman" w:eastAsia="Times New Roman"/>
          <w:b/>
          <w:color w:val="000000"/>
          <w:sz w:val="24"/>
        </w:rPr>
        <w:t>Figure 5. Authentication Sequence Diagram</w:t>
      </w:r>
    </w:p>
    <w:p>
      <w:r>
        <w:drawing>
          <wp:inline xmlns:a="http://schemas.openxmlformats.org/drawingml/2006/main" xmlns:pic="http://schemas.openxmlformats.org/drawingml/2006/picture">
            <wp:extent cx="5577840" cy="4016045"/>
            <wp:docPr id="10" name="Picture 10"/>
            <wp:cNvGraphicFramePr>
              <a:graphicFrameLocks noChangeAspect="1"/>
            </wp:cNvGraphicFramePr>
            <a:graphic>
              <a:graphicData uri="http://schemas.openxmlformats.org/drawingml/2006/picture">
                <pic:pic>
                  <pic:nvPicPr>
                    <pic:cNvPr id="0" name="figure6_activity_diagram.png"/>
                    <pic:cNvPicPr/>
                  </pic:nvPicPr>
                  <pic:blipFill>
                    <a:blip r:embed="rId15"/>
                    <a:stretch>
                      <a:fillRect/>
                    </a:stretch>
                  </pic:blipFill>
                  <pic:spPr>
                    <a:xfrm>
                      <a:off x="0" y="0"/>
                      <a:ext cx="5577840" cy="4016045"/>
                    </a:xfrm>
                    <a:prstGeom prst="rect"/>
                  </pic:spPr>
                </pic:pic>
              </a:graphicData>
            </a:graphic>
          </wp:inline>
        </w:drawing>
      </w:r>
    </w:p>
    <w:p>
      <w:pPr>
        <w:spacing w:line="360" w:lineRule="auto" w:after="200"/>
        <w:jc w:val="center"/>
      </w:pPr>
      <w:r>
        <w:rPr>
          <w:rFonts w:ascii="Times New Roman" w:hAnsi="Times New Roman" w:eastAsia="Times New Roman"/>
          <w:b/>
          <w:color w:val="000000"/>
          <w:sz w:val="24"/>
        </w:rPr>
        <w:t>Figure 6. Beneficiary Management Activity Diagram</w:t>
      </w:r>
    </w:p>
    <w:p>
      <w:r>
        <w:drawing>
          <wp:inline xmlns:a="http://schemas.openxmlformats.org/drawingml/2006/main" xmlns:pic="http://schemas.openxmlformats.org/drawingml/2006/picture">
            <wp:extent cx="5577840" cy="3644189"/>
            <wp:docPr id="11" name="Picture 11"/>
            <wp:cNvGraphicFramePr>
              <a:graphicFrameLocks noChangeAspect="1"/>
            </wp:cNvGraphicFramePr>
            <a:graphic>
              <a:graphicData uri="http://schemas.openxmlformats.org/drawingml/2006/picture">
                <pic:pic>
                  <pic:nvPicPr>
                    <pic:cNvPr id="0" name="figure7_deployment_diagram.png"/>
                    <pic:cNvPicPr/>
                  </pic:nvPicPr>
                  <pic:blipFill>
                    <a:blip r:embed="rId16"/>
                    <a:stretch>
                      <a:fillRect/>
                    </a:stretch>
                  </pic:blipFill>
                  <pic:spPr>
                    <a:xfrm>
                      <a:off x="0" y="0"/>
                      <a:ext cx="5577840" cy="3644189"/>
                    </a:xfrm>
                    <a:prstGeom prst="rect"/>
                  </pic:spPr>
                </pic:pic>
              </a:graphicData>
            </a:graphic>
          </wp:inline>
        </w:drawing>
      </w:r>
    </w:p>
    <w:p>
      <w:pPr>
        <w:spacing w:line="360" w:lineRule="auto" w:after="200"/>
        <w:jc w:val="center"/>
      </w:pPr>
      <w:r>
        <w:rPr>
          <w:rFonts w:ascii="Times New Roman" w:hAnsi="Times New Roman" w:eastAsia="Times New Roman"/>
          <w:b/>
          <w:color w:val="000000"/>
          <w:sz w:val="24"/>
        </w:rPr>
        <w:t>Figure 7. Deployment / Runtime View</w:t>
      </w:r>
    </w:p>
    <w:p>
      <w:r>
        <w:br w:type="page"/>
      </w:r>
    </w:p>
    <w:p>
      <w:pPr>
        <w:spacing w:line="360" w:lineRule="auto" w:after="160"/>
        <w:jc w:val="left"/>
      </w:pPr>
      <w:r>
        <w:rPr>
          <w:rFonts w:ascii="Times New Roman" w:hAnsi="Times New Roman" w:eastAsia="Times New Roman"/>
          <w:b/>
          <w:color w:val="000000"/>
          <w:sz w:val="28"/>
        </w:rPr>
        <w:t>7. Conclusion</w:t>
      </w:r>
    </w:p>
    <w:p>
      <w:pPr>
        <w:spacing w:line="360" w:lineRule="auto" w:after="120"/>
        <w:jc w:val="both"/>
      </w:pPr>
      <w:r>
        <w:rPr>
          <w:rFonts w:ascii="Times New Roman" w:hAnsi="Times New Roman" w:eastAsia="Times New Roman"/>
          <w:b w:val="0"/>
          <w:sz w:val="24"/>
        </w:rPr>
        <w:t>The interim phase of NovaBank demonstrates meaningful progress toward a full-stack banking platform. The project now includes the core security and role-management foundation required for a digital banking application, and it satisfies the central interim deliverables of registration, login, beneficiary creation, and admin-side customer visibility.</w:t>
      </w:r>
    </w:p>
    <w:p>
      <w:pPr>
        <w:spacing w:line="360" w:lineRule="auto" w:after="120"/>
        <w:jc w:val="both"/>
      </w:pPr>
      <w:r>
        <w:rPr>
          <w:rFonts w:ascii="Times New Roman" w:hAnsi="Times New Roman" w:eastAsia="Times New Roman"/>
          <w:b w:val="0"/>
          <w:sz w:val="24"/>
        </w:rPr>
        <w:t>Important lessons learned so far include the value of DTO-based API design for security, the importance of maintaining clean service-layer boundaries, and the need to keep database evolution synchronized with business logic. Adjustments have also been made in the transaction model to better reflect sender-receiver ledger behavior and to preserve consistency during fund transfer operations.</w:t>
      </w:r>
    </w:p>
    <w:p>
      <w:pPr>
        <w:spacing w:line="360" w:lineRule="auto" w:after="120"/>
        <w:jc w:val="both"/>
      </w:pPr>
      <w:r>
        <w:rPr>
          <w:rFonts w:ascii="Times New Roman" w:hAnsi="Times New Roman" w:eastAsia="Times New Roman"/>
          <w:b w:val="0"/>
          <w:sz w:val="24"/>
        </w:rPr>
        <w:t>The next steps are to complete final validation of remaining modules, finish documentation and presentation artefacts, and strengthen the overall polish of the project. By the end of the capstone, NovaBank is expected to stand as a coherent, secure, and professionally structured full-stack banking application.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