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720" w:hanging="360"/>
        <w:rPr>
          <w:b w:val="1"/>
          <w:bCs w:val="1"/>
          <w:color w:val="1f1f1f"/>
          <w:sz w:val="46"/>
          <w:szCs w:val="46"/>
        </w:rPr>
      </w:pPr>
      <w:bookmarkStart w:colFirst="0" w:colLast="0" w:name="_uozs5dy6cm03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Splunk + AWS Glacier: Long-Term Archival Strategy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k6zm8jvwvs2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Architecture 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strategy extends the existing 3-year plan by adding a secure, low-cost long-term storage layer using AWS S3 Glacier. The approach aligns specific storage tiers with access frequency to optimize performance and cost.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jzdtseqfchoy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Lifecycle Phases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Year 1: Hot/Warm (Fast Storage)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Data resides on high-performance SSDs for immediate query capability.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Years 2-3: Cold (Searchable, Low-Cost Disk)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Stays within the local server infrastructure.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color w:val="1f1f1f"/>
          <w:rtl w:val="0"/>
        </w:rPr>
        <w:t xml:space="preserve"> Data remains searchable but resides on lower-cost HDD storage to reduce infrastructure overhead while maintaining accessibility.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Post-Year 3: Frozen (Archived to AWS Glacier)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Moved off-premise to AWS S3 Glacier.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color w:val="1f1f1f"/>
          <w:rtl w:val="0"/>
        </w:rPr>
        <w:t xml:space="preserve"> Strictly for compliance and audit retention.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axc1o7hh0pe2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Strategic Deployment Requirements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security, cost-efficiency, and compliance across the organization, the following standards apply to the implementation.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w8zj01pxic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Environment Segmentation (7-Environment Strategy)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color w:val="1f1f1f"/>
          <w:rtl w:val="0"/>
        </w:rPr>
        <w:t xml:space="preserve"> Strict separation of data across all 7 environments (e.g., Prod, Dev, Stage, QA).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 not mix logs in a single monolithic bucket.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Provision distinct S3 buckets for each environment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splunk-archive-prod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splunk-archive-stage</w:t>
      </w:r>
      <w:r w:rsidDel="00000000" w:rsidR="00000000" w:rsidRPr="00000000">
        <w:rPr>
          <w:color w:val="1f1f1f"/>
          <w:rtl w:val="0"/>
        </w:rPr>
        <w:t xml:space="preserve">) or utilize strict prefixing.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color w:val="1f1f1f"/>
          <w:rtl w:val="0"/>
        </w:rPr>
        <w:t xml:space="preserve"> Prevents data collisions, isolates access permissions (IAM), and allows for granular cost tracking per environment.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epwteuu09ius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Data Source Optimization &amp; Filtering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color w:val="1f1f1f"/>
          <w:rtl w:val="0"/>
        </w:rPr>
        <w:t xml:space="preserve"> "Pan out" data sources before archiving to avoid paying for low-value logs.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Categorize data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Source Type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sourcetype=WinEventLog:Security</w:t>
      </w:r>
      <w:r w:rsidDel="00000000" w:rsidR="00000000" w:rsidRPr="00000000">
        <w:rPr>
          <w:color w:val="1f1f1f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sourcetype=squid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Filtering Logic:</w:t>
      </w:r>
      <w:r w:rsidDel="00000000" w:rsidR="00000000" w:rsidRPr="00000000">
        <w:rPr>
          <w:color w:val="1f1f1f"/>
          <w:rtl w:val="0"/>
        </w:rPr>
        <w:t xml:space="preserve"> The archival script must evaluate the source type. Critical compliance data (e.g., Windows Security, Financial Trans) is moved to Glacier. Transient or noisy data (e.g., high-volume proxy logs like Squid) should be excluded or deleted upon hitting the 3-year mark to save costs.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p2skfrqvhb3t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Network Optimization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color w:val="1f1f1f"/>
          <w:rtl w:val="0"/>
        </w:rPr>
        <w:t xml:space="preserve"> Direct and secure transfer path.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AWS VPC Endpoints</w:t>
      </w:r>
      <w:r w:rsidDel="00000000" w:rsidR="00000000" w:rsidRPr="00000000">
        <w:rPr>
          <w:color w:val="1f1f1f"/>
          <w:rtl w:val="0"/>
        </w:rPr>
        <w:t xml:space="preserve"> for S3.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Benefit:</w:t>
      </w:r>
      <w:r w:rsidDel="00000000" w:rsidR="00000000" w:rsidRPr="00000000">
        <w:rPr>
          <w:color w:val="1f1f1f"/>
          <w:rtl w:val="0"/>
        </w:rPr>
        <w:t xml:space="preserve"> Traffic flows from the EC2 Splunk Indexers directly to S3 buckets over the AWS internal network, bypassing the public internet. This enhances security and reduces Data Transfer Out charges.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kebrgcwi5h8a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D. End-of-Life Policy (The "7-Year Rule")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color w:val="1f1f1f"/>
          <w:rtl w:val="0"/>
        </w:rPr>
        <w:t xml:space="preserve"> Automated disposal of data beyond the 7-year compliance horizon.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Implementation: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Configure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AWS S3 Lifecycle Expiration Rule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Configuration:</w:t>
      </w:r>
      <w:r w:rsidDel="00000000" w:rsidR="00000000" w:rsidRPr="00000000">
        <w:rPr>
          <w:color w:val="1f1f1f"/>
          <w:rtl w:val="0"/>
        </w:rPr>
        <w:t xml:space="preserve"> Set objects to expire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2,555 days (7 years)</w:t>
      </w:r>
      <w:r w:rsidDel="00000000" w:rsidR="00000000" w:rsidRPr="00000000">
        <w:rPr>
          <w:color w:val="1f1f1f"/>
          <w:rtl w:val="0"/>
        </w:rPr>
        <w:t xml:space="preserve"> after creation.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AWS performs a hard delete of the data automatically. This eliminates the need for manual monthly/quarterly cleanup and ensures legal compliance by not retaining liability data longer than necessary.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ezei06ney1b3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Technical Implementation: Moving Data to Glacier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move data to Glacier, a "Cold-to-Frozen" script is configured. Splunk triggers this script when a bucket exceeds the 3-year threshold.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1vrh9cwyvhg7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AWS Environment Setup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S3 Bucket:</w:t>
      </w:r>
      <w:r w:rsidDel="00000000" w:rsidR="00000000" w:rsidRPr="00000000">
        <w:rPr>
          <w:color w:val="1f1f1f"/>
          <w:rtl w:val="0"/>
        </w:rPr>
        <w:t xml:space="preserve"> Create a bucket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splunk-archive-logs</w:t>
      </w:r>
      <w:r w:rsidDel="00000000" w:rsidR="00000000" w:rsidRPr="00000000">
        <w:rPr>
          <w:color w:val="1f1f1f"/>
          <w:rtl w:val="0"/>
        </w:rPr>
        <w:t xml:space="preserve"> (or environment-specific variants).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Archival Policy:</w:t>
      </w:r>
      <w:r w:rsidDel="00000000" w:rsidR="00000000" w:rsidRPr="00000000">
        <w:rPr>
          <w:color w:val="1f1f1f"/>
          <w:rtl w:val="0"/>
        </w:rPr>
        <w:t xml:space="preserve"> Attach a Lifecycle Rule to transition objects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S3 Glacier Deep Archive</w:t>
      </w:r>
      <w:r w:rsidDel="00000000" w:rsidR="00000000" w:rsidRPr="00000000">
        <w:rPr>
          <w:color w:val="1f1f1f"/>
          <w:rtl w:val="0"/>
        </w:rPr>
        <w:t xml:space="preserve"> immediately (0 days after upload).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Expiration Policy:</w:t>
      </w:r>
      <w:r w:rsidDel="00000000" w:rsidR="00000000" w:rsidRPr="00000000">
        <w:rPr>
          <w:color w:val="1f1f1f"/>
          <w:rtl w:val="0"/>
        </w:rPr>
        <w:t xml:space="preserve"> Attach a secondary Lifecycle Rule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expire/delete</w:t>
      </w:r>
      <w:r w:rsidDel="00000000" w:rsidR="00000000" w:rsidRPr="00000000">
        <w:rPr>
          <w:color w:val="1f1f1f"/>
          <w:rtl w:val="0"/>
        </w:rPr>
        <w:t xml:space="preserve"> objects after 2,555 days (7 years).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IAM Permissions:</w:t>
      </w:r>
      <w:r w:rsidDel="00000000" w:rsidR="00000000" w:rsidRPr="00000000">
        <w:rPr>
          <w:color w:val="1f1f1f"/>
          <w:rtl w:val="0"/>
        </w:rPr>
        <w:t xml:space="preserve"> Ensure the Splunk Indexer IAM role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s3:PutObject</w:t>
      </w:r>
      <w:r w:rsidDel="00000000" w:rsidR="00000000" w:rsidRPr="00000000">
        <w:rPr>
          <w:color w:val="1f1f1f"/>
          <w:rtl w:val="0"/>
        </w:rPr>
        <w:t xml:space="preserve"> permissions.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1z8ye5wnspx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Configure the Frozen Script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On your Splunk Indexers, create a script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archivetoglacier.py</w:t>
      </w:r>
      <w:r w:rsidDel="00000000" w:rsidR="00000000" w:rsidRPr="00000000">
        <w:rPr>
          <w:color w:val="1f1f1f"/>
          <w:rtl w:val="0"/>
        </w:rPr>
        <w:t xml:space="preserve">) to handle the transfer: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</w:rPr>
      </w:pPr>
      <w:r w:rsidDel="00000000" w:rsidR="00000000" w:rsidRPr="00000000">
        <w:rPr>
          <w:color w:val="44474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boto3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boto3,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boto3.client('s3')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"splunk-archive-logs"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bucket_path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sys.argv[1]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s3.upload_file(bucket_path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"/journal.zst",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bucket,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os.path.basename(bucket_path))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bookmarkStart w:colFirst="0" w:colLast="0" w:name="_qp42zsg12yzp" w:id="11"/>
      <w:bookmarkEnd w:id="11"/>
      <w:r w:rsidDel="00000000" w:rsidR="00000000" w:rsidRPr="00000000">
        <w:rPr>
          <w:color w:val="444746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Update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indexes.conf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Configure the index to trigger the script at the 3-year mark (94,608,000 seconds):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</w:rPr>
      </w:pPr>
      <w:r w:rsidDel="00000000" w:rsidR="00000000" w:rsidRPr="00000000">
        <w:rPr>
          <w:color w:val="44474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[my_index]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frozenTimePeriodInSecs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94608000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Archival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coldToFrozenScript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$SPLUNK_HOME/bin/python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$SPLUNK_HOME/etc/apps/search/bin/archivetoglacier.py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njbg8qnw707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2025 Glacier Pricing &amp; Scenarios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Storage costs are based on 2025 AWS US East (N. Virginia) rates.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2mh1owuugko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Storage Tier Options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055"/>
        <w:gridCol w:w="1845"/>
        <w:gridCol w:w="2910"/>
        <w:tblGridChange w:id="0">
          <w:tblGrid>
            <w:gridCol w:w="1950"/>
            <w:gridCol w:w="2055"/>
            <w:gridCol w:w="1845"/>
            <w:gridCol w:w="29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Storage Cost/GB/Mo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Retrieval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Glacier Instant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Milliseconds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Occasional security audits requiring fast search.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Glacier Flexible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~$0.0036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min – 12 hours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compliance; rarely accessed.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Glacier Deep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~$0.00099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 – 48 hours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Mandatory legal retention; "write-once-never-read".</w:t>
            </w:r>
          </w:p>
        </w:tc>
      </w:tr>
    </w:tbl>
    <w:p w:rsidR="00000000" w:rsidDel="00000000" w:rsidP="00000000" w:rsidRDefault="00000000" w:rsidRPr="00000000" w14:paraId="0000005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emeptgprrtt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Cost Scenarios (Example: 100 TB of Data)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pjmdjlyoc2o" w:id="15"/>
      <w:bookmarkEnd w:id="1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Scenario A: The "Compliance Only" Plan (Lowest Cost)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Class:</w:t>
      </w:r>
      <w:r w:rsidDel="00000000" w:rsidR="00000000" w:rsidRPr="00000000">
        <w:rPr>
          <w:color w:val="1f1f1f"/>
          <w:rtl w:val="0"/>
        </w:rPr>
        <w:t xml:space="preserve"> Glacier Deep Archive.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Storage:</w:t>
      </w:r>
      <w:r w:rsidDel="00000000" w:rsidR="00000000" w:rsidRPr="00000000">
        <w:rPr>
          <w:color w:val="1f1f1f"/>
          <w:rtl w:val="0"/>
        </w:rPr>
        <w:t xml:space="preserve"> 100,000 GB × $0.00099 = **$99.00/month**.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You need to keep logs for legal reasons but don't plan to touch them.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Annual Cost:</w:t>
      </w:r>
      <w:r w:rsidDel="00000000" w:rsidR="00000000" w:rsidRPr="00000000">
        <w:rPr>
          <w:color w:val="1f1f1f"/>
          <w:rtl w:val="0"/>
        </w:rPr>
        <w:t xml:space="preserve"> $1,188.00.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qswoslaeyka" w:id="16"/>
      <w:bookmarkEnd w:id="1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Scenario B: The "Active Forensic" Plan (High Availability)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Class:</w:t>
      </w:r>
      <w:r w:rsidDel="00000000" w:rsidR="00000000" w:rsidRPr="00000000">
        <w:rPr>
          <w:color w:val="1f1f1f"/>
          <w:rtl w:val="0"/>
        </w:rPr>
        <w:t xml:space="preserve"> Glacier Instant Retrieval.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Storage:</w:t>
      </w:r>
      <w:r w:rsidDel="00000000" w:rsidR="00000000" w:rsidRPr="00000000">
        <w:rPr>
          <w:color w:val="1f1f1f"/>
          <w:rtl w:val="0"/>
        </w:rPr>
        <w:t xml:space="preserve"> 100,000 GB × $0.004 = **$400.00/month**.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Retrieval Cost:</w:t>
      </w:r>
      <w:r w:rsidDel="00000000" w:rsidR="00000000" w:rsidRPr="00000000">
        <w:rPr>
          <w:color w:val="1f1f1f"/>
          <w:rtl w:val="0"/>
        </w:rPr>
        <w:t xml:space="preserve"> $0.03 per GB. (Restoring 1TB = $30.00).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You frequently perform quarterly historical threat hunting.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y0kkci33iuk" w:id="17"/>
      <w:bookmarkEnd w:id="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Scenario C: The "Balanced Backup" Plan (No-Cost Restores)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Class:</w:t>
      </w:r>
      <w:r w:rsidDel="00000000" w:rsidR="00000000" w:rsidRPr="00000000">
        <w:rPr>
          <w:color w:val="1f1f1f"/>
          <w:rtl w:val="0"/>
        </w:rPr>
        <w:t xml:space="preserve"> Glacier Flexible Retrieval.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Storage:</w:t>
      </w:r>
      <w:r w:rsidDel="00000000" w:rsidR="00000000" w:rsidRPr="00000000">
        <w:rPr>
          <w:color w:val="1f1f1f"/>
          <w:rtl w:val="0"/>
        </w:rPr>
        <w:t xml:space="preserve"> 100,000 GB × $0.0036 = **$360.00/month**.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Retrieval Cost: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$0</w:t>
      </w:r>
      <w:r w:rsidDel="00000000" w:rsidR="00000000" w:rsidRPr="00000000">
        <w:rPr>
          <w:color w:val="1f1f1f"/>
          <w:rtl w:val="0"/>
        </w:rPr>
        <w:t xml:space="preserve"> (If using the "Bulk" 5–12 hour retrieval method).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Disaster recovery or yearly audit where a 12-hour wait is acceptable.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8srs2de8gvd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Operational Steps for Restoring (Thawing) Data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need to search logs stored in Glacier, follow these steps: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Initiate AWS Restore:</w:t>
      </w:r>
      <w:r w:rsidDel="00000000" w:rsidR="00000000" w:rsidRPr="00000000">
        <w:rPr>
          <w:color w:val="1f1f1f"/>
          <w:rtl w:val="0"/>
        </w:rPr>
        <w:t xml:space="preserve"> Move the object from Glacier back to S3 Standard (takes 1–48 hours depending on tier).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Download Bucket:</w:t>
      </w:r>
      <w:r w:rsidDel="00000000" w:rsidR="00000000" w:rsidRPr="00000000">
        <w:rPr>
          <w:color w:val="1f1f1f"/>
          <w:rtl w:val="0"/>
        </w:rPr>
        <w:t xml:space="preserve"> Download the restored bucket files to the Splunk indexer's </w:t>
      </w:r>
      <w:r w:rsidDel="00000000" w:rsidR="00000000" w:rsidRPr="00000000">
        <w:rPr>
          <w:color w:val="444746"/>
          <w:shd w:fill="e9eef6" w:val="clear"/>
          <w:rtl w:val="0"/>
        </w:rPr>
        <w:t xml:space="preserve">thaweddb</w:t>
      </w:r>
      <w:r w:rsidDel="00000000" w:rsidR="00000000" w:rsidRPr="00000000">
        <w:rPr>
          <w:color w:val="1f1f1f"/>
          <w:rtl w:val="0"/>
        </w:rPr>
        <w:t xml:space="preserve"> path.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Run Rebuild: Execute the Splunk rebuild command to re-index the data:</w:t>
        <w:br w:type="textWrapping"/>
        <w:t xml:space="preserve">splunk rebuild &lt;path_to_thawed_bucket&gt;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Restart/Flush:</w:t>
      </w:r>
      <w:r w:rsidDel="00000000" w:rsidR="00000000" w:rsidRPr="00000000">
        <w:rPr>
          <w:color w:val="1f1f1f"/>
          <w:rtl w:val="0"/>
        </w:rPr>
        <w:t xml:space="preserve"> Restart Splunk or wait for it to automatically discover the bucket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thawed</w:t>
      </w:r>
      <w:r w:rsidDel="00000000" w:rsidR="00000000" w:rsidRPr="00000000">
        <w:rPr>
          <w:color w:val="1f1f1f"/>
          <w:rtl w:val="0"/>
        </w:rPr>
        <w:t xml:space="preserve"> directory.</w:t>
      </w:r>
    </w:p>
    <w:p w:rsidR="00000000" w:rsidDel="00000000" w:rsidP="00000000" w:rsidRDefault="00000000" w:rsidRPr="00000000" w14:paraId="0000006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p9yeb4jb2s" w:id="19"/>
      <w:bookmarkEnd w:id="1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Critical Best Practices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Bucket Packaging:</w:t>
      </w:r>
      <w:r w:rsidDel="00000000" w:rsidR="00000000" w:rsidRPr="00000000">
        <w:rPr>
          <w:color w:val="1f1f1f"/>
          <w:rtl w:val="0"/>
        </w:rPr>
        <w:t xml:space="preserve"> Do not upload thousands of small files. ZIP or TAR your frozen buckets before uploading to S3 to reduce "Request" costs ($0.03 per 1,000 requests).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Retention Lock:</w:t>
      </w:r>
      <w:r w:rsidDel="00000000" w:rsidR="00000000" w:rsidRPr="00000000">
        <w:rPr>
          <w:color w:val="1f1f1f"/>
          <w:rtl w:val="0"/>
        </w:rPr>
        <w:t xml:space="preserve"> For high-compliance environments (e.g., HIPAA),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Glacier Vault Lock</w:t>
      </w:r>
      <w:r w:rsidDel="00000000" w:rsidR="00000000" w:rsidRPr="00000000">
        <w:rPr>
          <w:color w:val="1f1f1f"/>
          <w:rtl w:val="0"/>
        </w:rPr>
        <w:t xml:space="preserve"> to prevent any deletion of logs before the 3-year mark.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Monitoring:</w:t>
      </w:r>
      <w:r w:rsidDel="00000000" w:rsidR="00000000" w:rsidRPr="00000000">
        <w:rPr>
          <w:color w:val="1f1f1f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AWS Cost Explorer</w:t>
      </w:r>
      <w:r w:rsidDel="00000000" w:rsidR="00000000" w:rsidRPr="00000000">
        <w:rPr>
          <w:color w:val="1f1f1f"/>
          <w:rtl w:val="0"/>
        </w:rPr>
        <w:t xml:space="preserve"> to track your storage growth and ensure no "Early Deletion" fees (triggered if data is deleted before 90 or 180 days)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