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Windows → Linux Splunk Inputs Checklist</w:t>
      </w:r>
    </w:p>
    <w:p>
      <w:r>
        <w:t>Short steps to cover the missed build item: ensure Linux images send the right data to Splunk after leaving Windows Event Log inputs.</w:t>
        <w:br/>
        <w:br/>
      </w:r>
      <w:r>
        <w:rPr>
          <w:b/>
        </w:rPr>
        <w:t>inputs.conf</w:t>
      </w:r>
      <w:r>
        <w:t xml:space="preserve"> controls what data the forwarder sends to Splunk. The repo Windows inputs.conf has been copied unchanged across environments; Linux needs an explicit check (and likely a different config).</w:t>
      </w:r>
    </w:p>
    <w:p>
      <w:pPr>
        <w:pStyle w:val="Heading1"/>
      </w:pPr>
      <w:r>
        <w:t>Step 1 — Are any reports using Windows Event logs?</w:t>
      </w:r>
    </w:p>
    <w:p>
      <w:pPr>
        <w:pStyle w:val="ListNumber"/>
      </w:pPr>
      <w:r>
        <w:t>In Splunk Search, run:</w:t>
      </w:r>
    </w:p>
    <w:p>
      <w:r>
        <w:rPr>
          <w:rFonts w:ascii="Consolas" w:hAnsi="Consolas"/>
          <w:sz w:val="20"/>
        </w:rPr>
        <w:t>index=* (sourcetype=WinEventLog* OR source=WinEventLog* OR sourcetype=XmlWinEventLog*)</w:t>
        <w:br/>
        <w:t>| stats count by sourcetype, source, index</w:t>
      </w:r>
    </w:p>
    <w:p>
      <w:pPr>
        <w:pStyle w:val="ListNumber"/>
      </w:pPr>
      <w:r>
        <w:t>Also search saved reports/dashboards for Windows-only terms:</w:t>
      </w:r>
    </w:p>
    <w:p>
      <w:r>
        <w:rPr>
          <w:rFonts w:ascii="Consolas" w:hAnsi="Consolas"/>
          <w:sz w:val="20"/>
        </w:rPr>
        <w:t>| rest /servicesNS/-/-/saved/searches</w:t>
        <w:br/>
        <w:t>| search search="*WinEventLog*" OR search="*EventCode*" OR search="*XmlWinEventLog*"</w:t>
        <w:br/>
        <w:t>| table title, search</w:t>
      </w:r>
    </w:p>
    <w:p>
      <w:pPr>
        <w:pStyle w:val="Heading2"/>
      </w:pPr>
      <w:r>
        <w:t>Decision</w:t>
      </w:r>
    </w:p>
    <w:p>
      <w:pPr>
        <w:pStyle w:val="ListBullet"/>
      </w:pPr>
      <w:r>
        <w:t>No hits → reports don’t depend on Windows Event logs (likely). Still do Steps 2–3.</w:t>
      </w:r>
    </w:p>
    <w:p>
      <w:pPr>
        <w:pStyle w:val="ListBullet"/>
      </w:pPr>
      <w:r>
        <w:t>Hits → write down which reports/fields need a Linux equivalent.</w:t>
      </w:r>
    </w:p>
    <w:p>
      <w:pPr>
        <w:pStyle w:val="Heading1"/>
      </w:pPr>
      <w:r>
        <w:t>Step 2 — Compare the two inputs.conf files</w:t>
      </w:r>
    </w:p>
    <w:p>
      <w:pPr>
        <w:pStyle w:val="ListNumber"/>
      </w:pPr>
      <w:r>
        <w:t>Open the repo/custom Windows inputs.conf (the one copied onto images).</w:t>
      </w:r>
    </w:p>
    <w:p>
      <w:pPr>
        <w:pStyle w:val="ListNumber"/>
      </w:pPr>
      <w:r>
        <w:t>Open Dan’s default Linux inputs.conf.</w:t>
      </w:r>
    </w:p>
    <w:p>
      <w:pPr>
        <w:pStyle w:val="ListNumber"/>
      </w:pPr>
      <w:r>
        <w:t>Diff them (if you have both files locally):</w:t>
      </w:r>
    </w:p>
    <w:p>
      <w:r>
        <w:rPr>
          <w:rFonts w:ascii="Consolas" w:hAnsi="Consolas"/>
          <w:sz w:val="20"/>
        </w:rPr>
        <w:t>diff -u windows-inputs.conf linux-default-inputs.conf | less</w:t>
      </w:r>
    </w:p>
    <w:p>
      <w:pPr>
        <w:pStyle w:val="ListNumber"/>
      </w:pPr>
      <w:r>
        <w:t>Or skim for stanzas:</w:t>
      </w:r>
    </w:p>
    <w:p>
      <w:r>
        <w:rPr>
          <w:rFonts w:ascii="Consolas" w:hAnsi="Consolas"/>
          <w:sz w:val="20"/>
        </w:rPr>
        <w:t>grep -E '^\[|^disabled|^index|^sourcetype|^source' windows-inputs.conf</w:t>
        <w:br/>
        <w:t>grep -E '^\[|^disabled|^index|^sourcetype|^source' linux-default-inputs.conf</w:t>
      </w:r>
    </w:p>
    <w:p>
      <w:r>
        <w:t>Make a quick table: Windows stanza → used by report? → Linux equivalent? → keep / map / add / drop.</w:t>
      </w:r>
    </w:p>
    <w:p>
      <w:r>
        <w:rPr>
          <w:b/>
        </w:rPr>
        <w:t xml:space="preserve">Remember: </w:t>
      </w:r>
      <w:r>
        <w:t>Linux default mostly covers Splunk’s own logs ($SPLUNK_HOME/var/log/...), not Windows Event Log replacements.</w:t>
      </w:r>
    </w:p>
    <w:p>
      <w:pPr>
        <w:pStyle w:val="Heading1"/>
      </w:pPr>
      <w:r>
        <w:t>Step 3 — Put Linux monitors in place and verify</w:t>
      </w:r>
    </w:p>
    <w:p>
      <w:pPr>
        <w:pStyle w:val="ListNumber"/>
      </w:pPr>
      <w:r>
        <w:t>Do not edit Splunk default/ files. Use a local override, for example:</w:t>
      </w:r>
    </w:p>
    <w:p>
      <w:r>
        <w:rPr>
          <w:rFonts w:ascii="Consolas" w:hAnsi="Consolas"/>
          <w:sz w:val="20"/>
        </w:rPr>
        <w:t>$SPLUNK_HOME/etc/system/local/inputs.conf</w:t>
        <w:br/>
        <w:t>or an app: $SPLUNK_HOME/etc/apps/&lt;your-app&gt;/local/inputs.conf</w:t>
      </w:r>
    </w:p>
    <w:p>
      <w:pPr>
        <w:pStyle w:val="ListNumber"/>
      </w:pPr>
      <w:r>
        <w:t>Example baseline Linux monitors:</w:t>
      </w:r>
    </w:p>
    <w:p>
      <w:r>
        <w:rPr>
          <w:rFonts w:ascii="Consolas" w:hAnsi="Consolas"/>
          <w:sz w:val="20"/>
        </w:rPr>
        <w:t>[monitor:///var/log/syslog]</w:t>
        <w:br/>
        <w:t>disabled = false</w:t>
        <w:br/>
        <w:t>sourcetype = syslog</w:t>
        <w:br/>
        <w:br/>
        <w:t>[monitor:///var/log/messages]</w:t>
        <w:br/>
        <w:t>disabled = false</w:t>
        <w:br/>
        <w:t>sourcetype = syslog</w:t>
        <w:br/>
        <w:br/>
        <w:t>[monitor:///var/log/auth.log]</w:t>
        <w:br/>
        <w:t>disabled = false</w:t>
        <w:br/>
        <w:t>sourcetype = linux_secure</w:t>
      </w:r>
    </w:p>
    <w:p>
      <w:pPr>
        <w:pStyle w:val="ListNumber"/>
      </w:pPr>
      <w:r>
        <w:t>Disable Windows stanzas on Linux (they won’t apply usefully):</w:t>
      </w:r>
    </w:p>
    <w:p>
      <w:r>
        <w:rPr>
          <w:rFonts w:ascii="Consolas" w:hAnsi="Consolas"/>
          <w:sz w:val="20"/>
        </w:rPr>
        <w:t>[WinEventLog://Security]</w:t>
        <w:br/>
        <w:t>disabled = true</w:t>
        <w:br/>
        <w:br/>
        <w:t>[WinEventLog://System]</w:t>
        <w:br/>
        <w:t>disabled = true</w:t>
        <w:br/>
        <w:br/>
        <w:t>[WinEventLog://Application]</w:t>
        <w:br/>
        <w:t>disabled = true</w:t>
      </w:r>
    </w:p>
    <w:p>
      <w:pPr>
        <w:pStyle w:val="ListNumber"/>
      </w:pPr>
      <w:r>
        <w:t>Reload / restart the forwarder on the test host:</w:t>
      </w:r>
    </w:p>
    <w:p>
      <w:r>
        <w:rPr>
          <w:rFonts w:ascii="Consolas" w:hAnsi="Consolas"/>
          <w:sz w:val="20"/>
        </w:rPr>
        <w:t>sudo $SPLUNK_HOME/bin/splunk restart</w:t>
        <w:br/>
        <w:t># or reload inputs only (where supported):</w:t>
        <w:br/>
        <w:t>sudo $SPLUNK_HOME/bin/splunk reload monitor -auth admin:&lt;password&gt;</w:t>
      </w:r>
    </w:p>
    <w:p>
      <w:pPr>
        <w:pStyle w:val="ListNumber"/>
      </w:pPr>
      <w:r>
        <w:t>Confirm data is arriving:</w:t>
      </w:r>
    </w:p>
    <w:p>
      <w:r>
        <w:rPr>
          <w:rFonts w:ascii="Consolas" w:hAnsi="Consolas"/>
          <w:sz w:val="20"/>
        </w:rPr>
        <w:t>index=* host=&lt;linux-host&gt;</w:t>
        <w:br/>
        <w:t>| stats count by source, sourcetype</w:t>
        <w:br/>
        <w:t>| sort -count</w:t>
      </w:r>
    </w:p>
    <w:p>
      <w:pPr>
        <w:pStyle w:val="ListNumber"/>
      </w:pPr>
      <w:r>
        <w:t>Re-run the important reports against that Linux host. Fix any missing sourcetype/field gaps.</w:t>
      </w:r>
    </w:p>
    <w:p>
      <w:pPr>
        <w:pStyle w:val="Heading1"/>
      </w:pPr>
      <w:r>
        <w:t>Done when</w:t>
      </w:r>
    </w:p>
    <w:p>
      <w:pPr>
        <w:pStyle w:val="ListNumber"/>
      </w:pPr>
      <w:r>
        <w:t>You can say yes/no on Windows Event Log report dependency (with search evidence).</w:t>
      </w:r>
    </w:p>
    <w:p>
      <w:pPr>
        <w:pStyle w:val="ListNumber"/>
      </w:pPr>
      <w:r>
        <w:t>You have a Windows → Linux input mapping.</w:t>
      </w:r>
    </w:p>
    <w:p>
      <w:pPr>
        <w:pStyle w:val="ListNumber"/>
      </w:pPr>
      <w:r>
        <w:t>Linux images send a deliberate /var/log (+ app) set.</w:t>
      </w:r>
    </w:p>
    <w:p>
      <w:pPr>
        <w:pStyle w:val="ListNumber"/>
      </w:pPr>
      <w:r>
        <w:t>Spot-check + reports look good.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