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D3B5" w14:textId="3088F4F1" w:rsidR="00DB6734" w:rsidRPr="00DB6734" w:rsidRDefault="00DB6734" w:rsidP="00DB6734">
      <w:pPr>
        <w:ind w:left="756" w:hanging="396"/>
        <w:rPr>
          <w:b/>
          <w:bCs/>
          <w:color w:val="FF0000"/>
          <w:sz w:val="36"/>
          <w:szCs w:val="36"/>
        </w:rPr>
      </w:pPr>
      <w:r w:rsidRPr="00DB6734">
        <w:rPr>
          <w:b/>
          <w:bCs/>
          <w:color w:val="FF0000"/>
          <w:sz w:val="36"/>
          <w:szCs w:val="36"/>
        </w:rPr>
        <w:t>REQUIREMENTS:</w:t>
      </w:r>
    </w:p>
    <w:p w14:paraId="2FA42105" w14:textId="46938F50" w:rsidR="00DB6734" w:rsidRP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A B</w:t>
      </w:r>
      <w:r w:rsidRPr="00DB6734">
        <w:rPr>
          <w:b/>
          <w:bCs/>
          <w:sz w:val="40"/>
          <w:szCs w:val="40"/>
        </w:rPr>
        <w:t>usiness plan</w:t>
      </w:r>
    </w:p>
    <w:p w14:paraId="28A528FD" w14:textId="14BC1240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 xml:space="preserve"> Memorandum of Association (</w:t>
      </w:r>
      <w:proofErr w:type="spellStart"/>
      <w:r w:rsidRPr="00DB6734">
        <w:rPr>
          <w:b/>
          <w:bCs/>
          <w:sz w:val="40"/>
          <w:szCs w:val="40"/>
        </w:rPr>
        <w:t>MoA</w:t>
      </w:r>
      <w:proofErr w:type="spellEnd"/>
      <w:r w:rsidRPr="00DB6734">
        <w:rPr>
          <w:b/>
          <w:bCs/>
          <w:sz w:val="40"/>
          <w:szCs w:val="40"/>
        </w:rPr>
        <w:t>)</w:t>
      </w:r>
    </w:p>
    <w:p w14:paraId="3484A4A6" w14:textId="535C50C5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Articles of Association (</w:t>
      </w:r>
      <w:proofErr w:type="spellStart"/>
      <w:r w:rsidRPr="00DB6734">
        <w:rPr>
          <w:b/>
          <w:bCs/>
          <w:sz w:val="40"/>
          <w:szCs w:val="40"/>
        </w:rPr>
        <w:t>AoA</w:t>
      </w:r>
      <w:proofErr w:type="spellEnd"/>
      <w:r w:rsidRPr="00DB6734">
        <w:rPr>
          <w:b/>
          <w:bCs/>
          <w:sz w:val="40"/>
          <w:szCs w:val="40"/>
        </w:rPr>
        <w:t>)</w:t>
      </w:r>
    </w:p>
    <w:p w14:paraId="5AB1DBDB" w14:textId="77777777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Certificate of Incorporation</w:t>
      </w:r>
    </w:p>
    <w:p w14:paraId="545E8A48" w14:textId="77777777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Founders Agreement</w:t>
      </w:r>
    </w:p>
    <w:p w14:paraId="30F818BC" w14:textId="77777777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Shareholder Agreement</w:t>
      </w:r>
    </w:p>
    <w:p w14:paraId="43EF30D1" w14:textId="77777777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Non-Disclosure Agreement (NDA)</w:t>
      </w:r>
    </w:p>
    <w:p w14:paraId="2DA0A064" w14:textId="77777777" w:rsidR="00DB6734" w:rsidRDefault="00DB6734" w:rsidP="00DB6734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Intellectual Property (IP) assignment agreements</w:t>
      </w:r>
    </w:p>
    <w:p w14:paraId="47A85454" w14:textId="2BB3DEE2" w:rsidR="00376E7B" w:rsidRDefault="00DB6734" w:rsidP="00376E7B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Employment agreements and depending on the industry, relevant permits and licenses, along with details like director identification numbers and tax registration information. </w:t>
      </w:r>
    </w:p>
    <w:p w14:paraId="2367E6C8" w14:textId="7D710F3C" w:rsidR="00376E7B" w:rsidRPr="00376E7B" w:rsidRDefault="00376E7B" w:rsidP="00376E7B">
      <w:pPr>
        <w:ind w:left="360"/>
        <w:rPr>
          <w:b/>
          <w:bCs/>
          <w:sz w:val="40"/>
          <w:szCs w:val="40"/>
        </w:rPr>
      </w:pPr>
      <w:r w:rsidRPr="00376E7B">
        <w:rPr>
          <w:b/>
          <w:bCs/>
          <w:sz w:val="40"/>
          <w:szCs w:val="40"/>
        </w:rPr>
        <w:t>10.Annexures</w:t>
      </w:r>
    </w:p>
    <w:p w14:paraId="5C816DF5" w14:textId="77777777" w:rsidR="00DB6734" w:rsidRPr="00DB6734" w:rsidRDefault="00DB6734" w:rsidP="00DB6734">
      <w:pPr>
        <w:rPr>
          <w:b/>
          <w:bCs/>
          <w:color w:val="FF0000"/>
          <w:sz w:val="40"/>
          <w:szCs w:val="40"/>
        </w:rPr>
      </w:pPr>
      <w:r w:rsidRPr="00DB6734">
        <w:rPr>
          <w:b/>
          <w:bCs/>
          <w:color w:val="FF0000"/>
          <w:sz w:val="40"/>
          <w:szCs w:val="40"/>
        </w:rPr>
        <w:t>Key points about startup documentation:</w:t>
      </w:r>
    </w:p>
    <w:p w14:paraId="6C64389A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Founders Agreement:</w:t>
      </w:r>
    </w:p>
    <w:p w14:paraId="5BDC5BA9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A legal contract outlining the roles, responsibilities, ownership percentages, and exit strategies of each co-founder within the startup. </w:t>
      </w:r>
    </w:p>
    <w:p w14:paraId="2FB55C01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Shareholder Agreement:</w:t>
      </w:r>
    </w:p>
    <w:p w14:paraId="5B9764A2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Defines the rights and obligations of shareholders, including procedures for transferring shares and decision-making. </w:t>
      </w:r>
    </w:p>
    <w:p w14:paraId="59FC85A0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Non-Disclosure Agreement (NDA):</w:t>
      </w:r>
    </w:p>
    <w:p w14:paraId="479F1EBF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lastRenderedPageBreak/>
        <w:t>Protects confidential information shared with potential investors, partners, or clients. </w:t>
      </w:r>
    </w:p>
    <w:p w14:paraId="3E6B5423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Intellectual Property (IP) Assignment Agreement:</w:t>
      </w:r>
    </w:p>
    <w:p w14:paraId="368798E2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Ensures that any intellectual property developed by employees or founders belongs to the company. </w:t>
      </w:r>
    </w:p>
    <w:p w14:paraId="0B00EB99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Business Plan:</w:t>
      </w:r>
    </w:p>
    <w:p w14:paraId="3D5B09B9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A comprehensive document outlining the company's mission, target market, marketing strategy, financial projections, and operational plans. </w:t>
      </w:r>
    </w:p>
    <w:p w14:paraId="6890E070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Employment Agreements:</w:t>
      </w:r>
    </w:p>
    <w:p w14:paraId="18FF078D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Contracts outlining the rights and responsibilities of both the employer and employee. </w:t>
      </w:r>
    </w:p>
    <w:p w14:paraId="0AD15E0E" w14:textId="77777777" w:rsidR="00DB6734" w:rsidRPr="00DB6734" w:rsidRDefault="00DB6734" w:rsidP="00DB6734">
      <w:pPr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Company Registration Documents:</w:t>
      </w:r>
    </w:p>
    <w:p w14:paraId="1D11EA8C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Includes the Certificate of Incorporation, Memorandum of Association (</w:t>
      </w:r>
      <w:proofErr w:type="spellStart"/>
      <w:r w:rsidRPr="00DB6734">
        <w:rPr>
          <w:b/>
          <w:bCs/>
          <w:sz w:val="40"/>
          <w:szCs w:val="40"/>
        </w:rPr>
        <w:t>MoA</w:t>
      </w:r>
      <w:proofErr w:type="spellEnd"/>
      <w:r w:rsidRPr="00DB6734">
        <w:rPr>
          <w:b/>
          <w:bCs/>
          <w:sz w:val="40"/>
          <w:szCs w:val="40"/>
        </w:rPr>
        <w:t>), and Articles of Association (</w:t>
      </w:r>
      <w:proofErr w:type="spellStart"/>
      <w:r w:rsidRPr="00DB6734">
        <w:rPr>
          <w:b/>
          <w:bCs/>
          <w:sz w:val="40"/>
          <w:szCs w:val="40"/>
        </w:rPr>
        <w:t>AoA</w:t>
      </w:r>
      <w:proofErr w:type="spellEnd"/>
      <w:r w:rsidRPr="00DB6734">
        <w:rPr>
          <w:b/>
          <w:bCs/>
          <w:sz w:val="40"/>
          <w:szCs w:val="40"/>
        </w:rPr>
        <w:t>). </w:t>
      </w:r>
    </w:p>
    <w:p w14:paraId="535FBDD2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Important factors to consider when gathering documentation:</w:t>
      </w:r>
    </w:p>
    <w:p w14:paraId="1B020DA3" w14:textId="77777777" w:rsidR="00DB6734" w:rsidRPr="00DB6734" w:rsidRDefault="00DB6734" w:rsidP="00DB6734">
      <w:pPr>
        <w:numPr>
          <w:ilvl w:val="0"/>
          <w:numId w:val="2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Industry-Specific Regulations:</w:t>
      </w:r>
    </w:p>
    <w:p w14:paraId="38D1F2B8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Depending on the industry, additional permits, licenses, and compliance requirements may be necessary. </w:t>
      </w:r>
    </w:p>
    <w:p w14:paraId="695941C7" w14:textId="77777777" w:rsidR="00DB6734" w:rsidRPr="00DB6734" w:rsidRDefault="00DB6734" w:rsidP="00DB6734">
      <w:pPr>
        <w:numPr>
          <w:ilvl w:val="0"/>
          <w:numId w:val="2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lastRenderedPageBreak/>
        <w:t>Legal Counsel:</w:t>
      </w:r>
    </w:p>
    <w:p w14:paraId="203D4D55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Consulting with a lawyer is crucial to ensure all documentation is legally sound and appropriate for your business model. </w:t>
      </w:r>
    </w:p>
    <w:p w14:paraId="6ACC67C7" w14:textId="77777777" w:rsidR="00DB6734" w:rsidRPr="00DB6734" w:rsidRDefault="00DB6734" w:rsidP="00DB6734">
      <w:pPr>
        <w:numPr>
          <w:ilvl w:val="0"/>
          <w:numId w:val="2"/>
        </w:numPr>
        <w:rPr>
          <w:b/>
          <w:bCs/>
          <w:color w:val="0070C0"/>
          <w:sz w:val="40"/>
          <w:szCs w:val="40"/>
        </w:rPr>
      </w:pPr>
      <w:r w:rsidRPr="00DB6734">
        <w:rPr>
          <w:b/>
          <w:bCs/>
          <w:color w:val="0070C0"/>
          <w:sz w:val="40"/>
          <w:szCs w:val="40"/>
        </w:rPr>
        <w:t>Regular Updates:</w:t>
      </w:r>
    </w:p>
    <w:p w14:paraId="3EB63C72" w14:textId="77777777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 xml:space="preserve">As the company evolves, key documents like the shareholder agreement or </w:t>
      </w:r>
      <w:proofErr w:type="gramStart"/>
      <w:r w:rsidRPr="00DB6734">
        <w:rPr>
          <w:b/>
          <w:bCs/>
          <w:sz w:val="40"/>
          <w:szCs w:val="40"/>
        </w:rPr>
        <w:t>founders</w:t>
      </w:r>
      <w:proofErr w:type="gramEnd"/>
      <w:r w:rsidRPr="00DB6734">
        <w:rPr>
          <w:b/>
          <w:bCs/>
          <w:sz w:val="40"/>
          <w:szCs w:val="40"/>
        </w:rPr>
        <w:t xml:space="preserve"> agreement may need to be reviewed and updated. </w:t>
      </w:r>
    </w:p>
    <w:p w14:paraId="7039C4B1" w14:textId="77777777" w:rsidR="00DB6734" w:rsidRPr="00DB6734" w:rsidRDefault="00DB6734" w:rsidP="00DB6734">
      <w:pPr>
        <w:numPr>
          <w:ilvl w:val="0"/>
          <w:numId w:val="3"/>
        </w:numPr>
        <w:tabs>
          <w:tab w:val="num" w:pos="720"/>
        </w:tabs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 xml:space="preserve">Essential Legal Documents </w:t>
      </w:r>
      <w:proofErr w:type="gramStart"/>
      <w:r w:rsidRPr="00DB6734">
        <w:rPr>
          <w:b/>
          <w:bCs/>
          <w:sz w:val="40"/>
          <w:szCs w:val="40"/>
        </w:rPr>
        <w:t>For</w:t>
      </w:r>
      <w:proofErr w:type="gramEnd"/>
      <w:r w:rsidRPr="00DB6734">
        <w:rPr>
          <w:b/>
          <w:bCs/>
          <w:sz w:val="40"/>
          <w:szCs w:val="40"/>
        </w:rPr>
        <w:t xml:space="preserve"> Startup - </w:t>
      </w:r>
      <w:proofErr w:type="spellStart"/>
      <w:r w:rsidRPr="00DB6734">
        <w:rPr>
          <w:b/>
          <w:bCs/>
          <w:sz w:val="40"/>
          <w:szCs w:val="40"/>
        </w:rPr>
        <w:t>IndiaFilings</w:t>
      </w:r>
      <w:proofErr w:type="spellEnd"/>
    </w:p>
    <w:p w14:paraId="538EAE22" w14:textId="4B222F6D" w:rsidR="00DB6734" w:rsidRPr="00DB6734" w:rsidRDefault="00DB6734" w:rsidP="00DB6734">
      <w:pPr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t>9 Dec 2024 — The Articles of Association (AOA) is another essential document for startups. It acts as a user manual for the company,</w:t>
      </w:r>
    </w:p>
    <w:p w14:paraId="395F8AE5" w14:textId="77777777" w:rsidR="00DB6734" w:rsidRDefault="00DB6734" w:rsidP="00DB6734">
      <w:pPr>
        <w:rPr>
          <w:b/>
          <w:bCs/>
          <w:color w:val="0070C0"/>
          <w:sz w:val="40"/>
          <w:szCs w:val="40"/>
        </w:rPr>
      </w:pPr>
      <w:proofErr w:type="spellStart"/>
      <w:r w:rsidRPr="00DB6734">
        <w:rPr>
          <w:b/>
          <w:bCs/>
          <w:color w:val="0070C0"/>
          <w:sz w:val="40"/>
          <w:szCs w:val="40"/>
        </w:rPr>
        <w:t>Razorpay</w:t>
      </w:r>
      <w:proofErr w:type="spellEnd"/>
    </w:p>
    <w:p w14:paraId="21CCB247" w14:textId="176B0273" w:rsidR="00DB6734" w:rsidRPr="00DB6734" w:rsidRDefault="00DB6734" w:rsidP="00DB6734">
      <w:pPr>
        <w:rPr>
          <w:b/>
          <w:bCs/>
          <w:color w:val="000000" w:themeColor="text1"/>
          <w:sz w:val="40"/>
          <w:szCs w:val="40"/>
        </w:rPr>
      </w:pPr>
      <w:r w:rsidRPr="00DB6734">
        <w:rPr>
          <w:b/>
          <w:bCs/>
          <w:color w:val="000000" w:themeColor="text1"/>
          <w:sz w:val="40"/>
          <w:szCs w:val="40"/>
        </w:rPr>
        <w:t>FOR payment gateway purposes</w:t>
      </w:r>
      <w:r w:rsidRPr="00DB6734">
        <w:rPr>
          <w:b/>
          <w:bCs/>
          <w:color w:val="000000" w:themeColor="text1"/>
          <w:sz w:val="40"/>
          <w:szCs w:val="40"/>
        </w:rPr>
        <w:t xml:space="preserve"> </w:t>
      </w:r>
    </w:p>
    <w:p w14:paraId="64383C39" w14:textId="05B0F519" w:rsidR="00DB6734" w:rsidRPr="00DB6734" w:rsidRDefault="00DB6734" w:rsidP="00376E7B">
      <w:pPr>
        <w:rPr>
          <w:b/>
          <w:bCs/>
          <w:color w:val="FF0000"/>
          <w:sz w:val="40"/>
          <w:szCs w:val="40"/>
        </w:rPr>
      </w:pPr>
      <w:r w:rsidRPr="00DB6734">
        <w:rPr>
          <w:b/>
          <w:bCs/>
          <w:color w:val="FF0000"/>
          <w:sz w:val="40"/>
          <w:szCs w:val="40"/>
        </w:rPr>
        <w:t xml:space="preserve">DOCUMENTS REQUIRED </w:t>
      </w:r>
      <w:proofErr w:type="gramStart"/>
      <w:r w:rsidRPr="00DB6734">
        <w:rPr>
          <w:b/>
          <w:bCs/>
          <w:color w:val="FF0000"/>
          <w:sz w:val="40"/>
          <w:szCs w:val="40"/>
        </w:rPr>
        <w:t>WHEN  FOR</w:t>
      </w:r>
      <w:proofErr w:type="gramEnd"/>
      <w:r w:rsidRPr="00DB6734">
        <w:rPr>
          <w:b/>
          <w:bCs/>
          <w:color w:val="FF0000"/>
          <w:sz w:val="40"/>
          <w:szCs w:val="40"/>
        </w:rPr>
        <w:t xml:space="preserve"> DPIIT</w:t>
      </w:r>
    </w:p>
    <w:p w14:paraId="0551AC51" w14:textId="77777777" w:rsidR="00DB6734" w:rsidRDefault="00DB6734" w:rsidP="00DB6734">
      <w:pPr>
        <w:ind w:left="720"/>
        <w:rPr>
          <w:b/>
          <w:bCs/>
          <w:sz w:val="40"/>
          <w:szCs w:val="40"/>
        </w:rPr>
      </w:pPr>
    </w:p>
    <w:p w14:paraId="6DBF547D" w14:textId="15385CAA" w:rsidR="00DB6734" w:rsidRPr="00DB6734" w:rsidRDefault="00DB6734" w:rsidP="00DB6734">
      <w:pPr>
        <w:ind w:left="720"/>
        <w:rPr>
          <w:b/>
          <w:bCs/>
          <w:sz w:val="40"/>
          <w:szCs w:val="40"/>
        </w:rPr>
      </w:pPr>
      <w:r w:rsidRPr="00DB6734">
        <w:rPr>
          <w:b/>
          <w:bCs/>
          <w:sz w:val="40"/>
          <w:szCs w:val="40"/>
        </w:rPr>
        <w:lastRenderedPageBreak/>
        <w:drawing>
          <wp:inline distT="0" distB="0" distL="0" distR="0" wp14:anchorId="2E4794BD" wp14:editId="0B21EC3B">
            <wp:extent cx="4465707" cy="5044877"/>
            <wp:effectExtent l="0" t="0" r="0" b="3810"/>
            <wp:docPr id="18983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96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78AF" w14:textId="482AC375" w:rsidR="00DB6734" w:rsidRDefault="00376E7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Other required documents</w:t>
      </w:r>
    </w:p>
    <w:p w14:paraId="32505E96" w14:textId="6C65CF11" w:rsidR="00376E7B" w:rsidRDefault="00376E7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1.Trade mark</w:t>
      </w:r>
    </w:p>
    <w:p w14:paraId="7585F36B" w14:textId="3C45520F" w:rsidR="00376E7B" w:rsidRPr="00DB6734" w:rsidRDefault="00376E7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2.</w:t>
      </w:r>
    </w:p>
    <w:sectPr w:rsidR="00376E7B" w:rsidRPr="00DB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5B24"/>
    <w:multiLevelType w:val="multilevel"/>
    <w:tmpl w:val="812CF5A6"/>
    <w:lvl w:ilvl="0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83CD4"/>
    <w:multiLevelType w:val="hybridMultilevel"/>
    <w:tmpl w:val="15CC8F9E"/>
    <w:lvl w:ilvl="0" w:tplc="F200748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F1F16"/>
    <w:multiLevelType w:val="multilevel"/>
    <w:tmpl w:val="813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F51C6"/>
    <w:multiLevelType w:val="multilevel"/>
    <w:tmpl w:val="A85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036114">
    <w:abstractNumId w:val="2"/>
  </w:num>
  <w:num w:numId="2" w16cid:durableId="559681922">
    <w:abstractNumId w:val="3"/>
  </w:num>
  <w:num w:numId="3" w16cid:durableId="990328473">
    <w:abstractNumId w:val="0"/>
  </w:num>
  <w:num w:numId="4" w16cid:durableId="145354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34"/>
    <w:rsid w:val="00376E7B"/>
    <w:rsid w:val="003C02F3"/>
    <w:rsid w:val="00903398"/>
    <w:rsid w:val="00DB6734"/>
    <w:rsid w:val="00E45D95"/>
    <w:rsid w:val="00E946FD"/>
    <w:rsid w:val="00EB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113E"/>
  <w15:chartTrackingRefBased/>
  <w15:docId w15:val="{73E215BA-4326-410C-A8ED-703179AB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5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9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5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73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7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46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40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657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56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968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96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4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165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220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93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61592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860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297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514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8802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7885714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550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033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808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9867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2919568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45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5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784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7831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935536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0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812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735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92629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013377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9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777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97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475728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832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58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468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4079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815359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64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13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3151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9231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798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4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94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634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9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290246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584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22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14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1062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570319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499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589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72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722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3611285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30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53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04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3128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22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27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57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406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1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587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77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1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91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9858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0421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7205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972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553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2610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709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674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3305326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232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7318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101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3279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5251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928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657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190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2194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201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7909076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257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250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835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0940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1789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46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546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942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977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0287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546299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806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0294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323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1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2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0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8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57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48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15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8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6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003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16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90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494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0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467455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04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13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812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0150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7634961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771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134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51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792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8297918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259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349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691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472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9236850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103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96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5879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6704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6103692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21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436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703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296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7873044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98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298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130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6749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669230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983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87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41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9806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340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53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575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820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44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531513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38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764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06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9396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1445518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494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682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644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09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9703064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827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924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900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6730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862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4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70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14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43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9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63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667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126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679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7146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7095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302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245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838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584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035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2066634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010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9083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081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5088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4635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67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9155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534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183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3258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1088135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821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1743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65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081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499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551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163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586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573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2869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6878062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932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222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465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Teja</dc:creator>
  <cp:keywords/>
  <dc:description/>
  <cp:lastModifiedBy>Pavan Teja</cp:lastModifiedBy>
  <cp:revision>1</cp:revision>
  <dcterms:created xsi:type="dcterms:W3CDTF">2025-02-04T05:15:00Z</dcterms:created>
  <dcterms:modified xsi:type="dcterms:W3CDTF">2025-02-04T10:10:00Z</dcterms:modified>
</cp:coreProperties>
</file>