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sz w:val="24"/>
                <w:szCs w:val="24"/>
                <w:rtl w:val="0"/>
              </w:rPr>
              <w:t xml:space="preserve">En lo personal, disfruté mucho la asignatura de Programación Web, principalmente por la forma en que el profesor explicaba la materia, ya que hacía que los contenidos fueran más fáciles de comprender y aplicar. Además, me gustó porque está directamente relacionada con mis intereses profesionales.</w:t>
            </w: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Actualmente no he obtenido certificaciones adicionales durante la carrera. Sin embargo, considero que sí existe valor en obtenerlas, ya que permiten respaldar formalmente conocimientos específicos frente al mundo laboral, complementan lo aprendido en clases con estándares de la industria, y pueden marcar una diferencia al momento de presentarlos en oportunidades laborales o especializarse en un área concreta como programación o otras áreas similares.</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b w:val="1"/>
                <w:bCs w:val="1"/>
                <w:color w:val="00b050"/>
                <w:sz w:val="24"/>
                <w:szCs w:val="24"/>
              </w:rPr>
            </w:pPr>
            <w:r w:rsidDel="00000000" w:rsidR="00000000" w:rsidRPr="00000000">
              <w:rPr>
                <w:b w:val="1"/>
                <w:bCs w:val="1"/>
                <w:color w:val="00b050"/>
                <w:sz w:val="24"/>
                <w:szCs w:val="24"/>
                <w:rtl w:val="0"/>
              </w:rPr>
              <w:t xml:space="preserve">Verde (Fortalezas):</w:t>
            </w:r>
          </w:p>
          <w:p w:rsidR="00000000" w:rsidDel="00000000" w:rsidP="00000000" w:rsidRDefault="00000000" w:rsidRPr="00000000" w14:paraId="00000025">
            <w:pPr>
              <w:tabs>
                <w:tab w:val="left" w:leader="none" w:pos="454"/>
              </w:tabs>
              <w:jc w:val="both"/>
              <w:rPr>
                <w:b w:val="1"/>
                <w:bCs w:val="1"/>
                <w:color w:val="00b050"/>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00b050"/>
                <w:sz w:val="24"/>
                <w:szCs w:val="24"/>
              </w:rPr>
            </w:pPr>
            <w:r w:rsidDel="00000000" w:rsidR="00000000" w:rsidRPr="00000000">
              <w:rPr>
                <w:b w:val="1"/>
                <w:bCs w:val="1"/>
                <w:color w:val="00b050"/>
                <w:sz w:val="24"/>
                <w:szCs w:val="24"/>
                <w:rtl w:val="0"/>
              </w:rPr>
              <w:t xml:space="preserve">Programación:</w:t>
            </w:r>
            <w:r w:rsidDel="00000000" w:rsidR="00000000" w:rsidRPr="00000000">
              <w:rPr>
                <w:rtl w:val="0"/>
              </w:rPr>
            </w:r>
          </w:p>
          <w:p w:rsidR="00000000" w:rsidDel="00000000" w:rsidP="00000000" w:rsidRDefault="00000000" w:rsidRPr="00000000" w14:paraId="00000027">
            <w:pPr>
              <w:numPr>
                <w:ilvl w:val="0"/>
                <w:numId w:val="2"/>
              </w:numPr>
              <w:tabs>
                <w:tab w:val="left" w:leader="none" w:pos="454"/>
              </w:tabs>
              <w:ind w:left="720" w:hanging="360"/>
              <w:jc w:val="both"/>
              <w:rPr>
                <w:rFonts w:ascii="Noto Sans Symbols" w:cs="Noto Sans Symbols" w:eastAsia="Noto Sans Symbols" w:hAnsi="Noto Sans Symbols"/>
                <w:color w:val="00b050"/>
                <w:sz w:val="20"/>
                <w:szCs w:val="20"/>
              </w:rPr>
            </w:pPr>
            <w:r w:rsidDel="00000000" w:rsidR="00000000" w:rsidRPr="00000000">
              <w:rPr>
                <w:color w:val="00b050"/>
                <w:sz w:val="24"/>
                <w:szCs w:val="24"/>
                <w:rtl w:val="0"/>
              </w:rPr>
              <w:t xml:space="preserve">Programación de Base de Datos</w:t>
            </w:r>
          </w:p>
          <w:p w:rsidR="00000000" w:rsidDel="00000000" w:rsidP="00000000" w:rsidRDefault="00000000" w:rsidRPr="00000000" w14:paraId="00000028">
            <w:pPr>
              <w:numPr>
                <w:ilvl w:val="0"/>
                <w:numId w:val="2"/>
              </w:numPr>
              <w:tabs>
                <w:tab w:val="left" w:leader="none" w:pos="454"/>
              </w:tabs>
              <w:ind w:left="720" w:hanging="360"/>
              <w:jc w:val="both"/>
              <w:rPr>
                <w:rFonts w:ascii="Noto Sans Symbols" w:cs="Noto Sans Symbols" w:eastAsia="Noto Sans Symbols" w:hAnsi="Noto Sans Symbols"/>
                <w:color w:val="00b050"/>
                <w:sz w:val="20"/>
                <w:szCs w:val="20"/>
              </w:rPr>
            </w:pPr>
            <w:r w:rsidDel="00000000" w:rsidR="00000000" w:rsidRPr="00000000">
              <w:rPr>
                <w:color w:val="00b050"/>
                <w:sz w:val="24"/>
                <w:szCs w:val="24"/>
                <w:rtl w:val="0"/>
              </w:rPr>
              <w:t xml:space="preserve">Ingeniería de Software</w:t>
            </w:r>
          </w:p>
          <w:p w:rsidR="00000000" w:rsidDel="00000000" w:rsidP="00000000" w:rsidRDefault="00000000" w:rsidRPr="00000000" w14:paraId="00000029">
            <w:pPr>
              <w:numPr>
                <w:ilvl w:val="0"/>
                <w:numId w:val="2"/>
              </w:numPr>
              <w:tabs>
                <w:tab w:val="left" w:leader="none" w:pos="454"/>
              </w:tabs>
              <w:ind w:left="720" w:hanging="360"/>
              <w:jc w:val="both"/>
              <w:rPr>
                <w:rFonts w:ascii="Noto Sans Symbols" w:cs="Noto Sans Symbols" w:eastAsia="Noto Sans Symbols" w:hAnsi="Noto Sans Symbols"/>
                <w:color w:val="00b050"/>
                <w:sz w:val="20"/>
                <w:szCs w:val="20"/>
              </w:rPr>
            </w:pPr>
            <w:r w:rsidDel="00000000" w:rsidR="00000000" w:rsidRPr="00000000">
              <w:rPr>
                <w:color w:val="00b050"/>
                <w:sz w:val="24"/>
                <w:szCs w:val="24"/>
                <w:rtl w:val="0"/>
              </w:rPr>
              <w:t xml:space="preserve">Programación Web</w:t>
            </w:r>
          </w:p>
          <w:p w:rsidR="00000000" w:rsidDel="00000000" w:rsidP="00000000" w:rsidRDefault="00000000" w:rsidRPr="00000000" w14:paraId="0000002A">
            <w:pPr>
              <w:numPr>
                <w:ilvl w:val="0"/>
                <w:numId w:val="2"/>
              </w:numPr>
              <w:tabs>
                <w:tab w:val="left" w:leader="none" w:pos="454"/>
              </w:tabs>
              <w:ind w:left="720" w:hanging="360"/>
              <w:jc w:val="both"/>
              <w:rPr>
                <w:rFonts w:ascii="Noto Sans Symbols" w:cs="Noto Sans Symbols" w:eastAsia="Noto Sans Symbols" w:hAnsi="Noto Sans Symbols"/>
                <w:color w:val="00b050"/>
                <w:sz w:val="20"/>
                <w:szCs w:val="20"/>
              </w:rPr>
            </w:pPr>
            <w:r w:rsidDel="00000000" w:rsidR="00000000" w:rsidRPr="00000000">
              <w:rPr>
                <w:color w:val="00b050"/>
                <w:sz w:val="24"/>
                <w:szCs w:val="24"/>
                <w:rtl w:val="0"/>
              </w:rPr>
              <w:t xml:space="preserve">Programación de Algoritmos</w:t>
            </w:r>
          </w:p>
          <w:p w:rsidR="00000000" w:rsidDel="00000000" w:rsidP="00000000" w:rsidRDefault="00000000" w:rsidRPr="00000000" w14:paraId="0000002B">
            <w:pPr>
              <w:numPr>
                <w:ilvl w:val="0"/>
                <w:numId w:val="2"/>
              </w:numPr>
              <w:tabs>
                <w:tab w:val="left" w:leader="none" w:pos="454"/>
              </w:tabs>
              <w:ind w:left="720" w:hanging="360"/>
              <w:jc w:val="both"/>
              <w:rPr>
                <w:rFonts w:ascii="Noto Sans Symbols" w:cs="Noto Sans Symbols" w:eastAsia="Noto Sans Symbols" w:hAnsi="Noto Sans Symbols"/>
                <w:color w:val="00b050"/>
                <w:sz w:val="20"/>
                <w:szCs w:val="20"/>
              </w:rPr>
            </w:pPr>
            <w:r w:rsidDel="00000000" w:rsidR="00000000" w:rsidRPr="00000000">
              <w:rPr>
                <w:color w:val="00b050"/>
                <w:sz w:val="24"/>
                <w:szCs w:val="24"/>
                <w:rtl w:val="0"/>
              </w:rPr>
              <w:t xml:space="preserve">Desarrollo de Software de Escritorio</w:t>
            </w:r>
          </w:p>
          <w:p w:rsidR="00000000" w:rsidDel="00000000" w:rsidP="00000000" w:rsidRDefault="00000000" w:rsidRPr="00000000" w14:paraId="0000002C">
            <w:pPr>
              <w:numPr>
                <w:ilvl w:val="0"/>
                <w:numId w:val="2"/>
              </w:numPr>
              <w:tabs>
                <w:tab w:val="left" w:leader="none" w:pos="454"/>
              </w:tabs>
              <w:ind w:left="720" w:hanging="360"/>
              <w:jc w:val="both"/>
              <w:rPr>
                <w:rFonts w:ascii="Noto Sans Symbols" w:cs="Noto Sans Symbols" w:eastAsia="Noto Sans Symbols" w:hAnsi="Noto Sans Symbols"/>
                <w:color w:val="00b050"/>
                <w:sz w:val="20"/>
                <w:szCs w:val="20"/>
              </w:rPr>
            </w:pPr>
            <w:r w:rsidDel="00000000" w:rsidR="00000000" w:rsidRPr="00000000">
              <w:rPr>
                <w:color w:val="00b050"/>
                <w:sz w:val="24"/>
                <w:szCs w:val="24"/>
                <w:rtl w:val="0"/>
              </w:rPr>
              <w:t xml:space="preserve">Calidad de Software</w:t>
            </w:r>
          </w:p>
          <w:p w:rsidR="00000000" w:rsidDel="00000000" w:rsidP="00000000" w:rsidRDefault="00000000" w:rsidRPr="00000000" w14:paraId="0000002D">
            <w:pPr>
              <w:tabs>
                <w:tab w:val="left" w:leader="none" w:pos="454"/>
              </w:tabs>
              <w:jc w:val="both"/>
              <w:rPr>
                <w:color w:val="00b050"/>
                <w:sz w:val="24"/>
                <w:szCs w:val="24"/>
              </w:rPr>
            </w:pPr>
            <w:r w:rsidDel="00000000" w:rsidR="00000000" w:rsidRPr="00000000">
              <w:rPr>
                <w:b w:val="1"/>
                <w:bCs w:val="1"/>
                <w:color w:val="00b050"/>
                <w:sz w:val="24"/>
                <w:szCs w:val="24"/>
                <w:rtl w:val="0"/>
              </w:rPr>
              <w:t xml:space="preserve">Datos / IA:</w:t>
            </w:r>
            <w:r w:rsidDel="00000000" w:rsidR="00000000" w:rsidRPr="00000000">
              <w:rPr>
                <w:rtl w:val="0"/>
              </w:rPr>
            </w:r>
          </w:p>
          <w:p w:rsidR="00000000" w:rsidDel="00000000" w:rsidP="00000000" w:rsidRDefault="00000000" w:rsidRPr="00000000" w14:paraId="0000002E">
            <w:pPr>
              <w:numPr>
                <w:ilvl w:val="0"/>
                <w:numId w:val="1"/>
              </w:numPr>
              <w:tabs>
                <w:tab w:val="left" w:leader="none" w:pos="454"/>
              </w:tabs>
              <w:ind w:left="720" w:hanging="360"/>
              <w:jc w:val="both"/>
              <w:rPr>
                <w:rFonts w:ascii="Noto Sans Symbols" w:cs="Noto Sans Symbols" w:eastAsia="Noto Sans Symbols" w:hAnsi="Noto Sans Symbols"/>
                <w:color w:val="00b050"/>
                <w:sz w:val="20"/>
                <w:szCs w:val="20"/>
              </w:rPr>
            </w:pPr>
            <w:r w:rsidDel="00000000" w:rsidR="00000000" w:rsidRPr="00000000">
              <w:rPr>
                <w:color w:val="00b050"/>
                <w:sz w:val="24"/>
                <w:szCs w:val="24"/>
                <w:rtl w:val="0"/>
              </w:rPr>
              <w:t xml:space="preserve">Deep Learning</w:t>
            </w:r>
          </w:p>
          <w:p w:rsidR="00000000" w:rsidDel="00000000" w:rsidP="00000000" w:rsidRDefault="00000000" w:rsidRPr="00000000" w14:paraId="0000002F">
            <w:pPr>
              <w:numPr>
                <w:ilvl w:val="0"/>
                <w:numId w:val="1"/>
              </w:numPr>
              <w:tabs>
                <w:tab w:val="left" w:leader="none" w:pos="454"/>
              </w:tabs>
              <w:ind w:left="720" w:hanging="360"/>
              <w:jc w:val="both"/>
              <w:rPr>
                <w:color w:val="00b050"/>
                <w:sz w:val="24"/>
                <w:szCs w:val="24"/>
              </w:rPr>
            </w:pPr>
            <w:r w:rsidDel="00000000" w:rsidR="00000000" w:rsidRPr="00000000">
              <w:rPr>
                <w:color w:val="00b050"/>
                <w:sz w:val="24"/>
                <w:szCs w:val="24"/>
                <w:rtl w:val="0"/>
              </w:rPr>
              <w:t xml:space="preserve">Big Data</w:t>
            </w:r>
          </w:p>
          <w:p w:rsidR="00000000" w:rsidDel="00000000" w:rsidP="00000000" w:rsidRDefault="00000000" w:rsidRPr="00000000" w14:paraId="00000030">
            <w:pPr>
              <w:numPr>
                <w:ilvl w:val="0"/>
                <w:numId w:val="1"/>
              </w:numPr>
              <w:tabs>
                <w:tab w:val="left" w:leader="none" w:pos="454"/>
              </w:tabs>
              <w:ind w:left="720" w:hanging="360"/>
              <w:jc w:val="both"/>
              <w:rPr>
                <w:rFonts w:ascii="Noto Sans Symbols" w:cs="Noto Sans Symbols" w:eastAsia="Noto Sans Symbols" w:hAnsi="Noto Sans Symbols"/>
                <w:color w:val="00b050"/>
                <w:sz w:val="20"/>
                <w:szCs w:val="20"/>
              </w:rPr>
            </w:pPr>
            <w:r w:rsidDel="00000000" w:rsidR="00000000" w:rsidRPr="00000000">
              <w:rPr>
                <w:color w:val="00b050"/>
                <w:sz w:val="24"/>
                <w:szCs w:val="24"/>
                <w:rtl w:val="0"/>
              </w:rPr>
              <w:t xml:space="preserve">Machine Learning</w:t>
            </w:r>
          </w:p>
          <w:p w:rsidR="00000000" w:rsidDel="00000000" w:rsidP="00000000" w:rsidRDefault="00000000" w:rsidRPr="00000000" w14:paraId="00000031">
            <w:pPr>
              <w:numPr>
                <w:ilvl w:val="0"/>
                <w:numId w:val="1"/>
              </w:numPr>
              <w:tabs>
                <w:tab w:val="left" w:leader="none" w:pos="454"/>
              </w:tabs>
              <w:ind w:left="720" w:hanging="360"/>
              <w:jc w:val="both"/>
              <w:rPr>
                <w:rFonts w:ascii="Noto Sans Symbols" w:cs="Noto Sans Symbols" w:eastAsia="Noto Sans Symbols" w:hAnsi="Noto Sans Symbols"/>
                <w:color w:val="00b050"/>
                <w:sz w:val="20"/>
                <w:szCs w:val="20"/>
              </w:rPr>
            </w:pPr>
            <w:r w:rsidDel="00000000" w:rsidR="00000000" w:rsidRPr="00000000">
              <w:rPr>
                <w:color w:val="00b050"/>
                <w:sz w:val="24"/>
                <w:szCs w:val="24"/>
                <w:rtl w:val="0"/>
              </w:rPr>
              <w:t xml:space="preserve">Minería de Datos</w:t>
            </w:r>
          </w:p>
          <w:p w:rsidR="00000000" w:rsidDel="00000000" w:rsidP="00000000" w:rsidRDefault="00000000" w:rsidRPr="00000000" w14:paraId="00000032">
            <w:pPr>
              <w:numPr>
                <w:ilvl w:val="0"/>
                <w:numId w:val="1"/>
              </w:numPr>
              <w:tabs>
                <w:tab w:val="left" w:leader="none" w:pos="454"/>
              </w:tabs>
              <w:ind w:left="720" w:hanging="360"/>
              <w:jc w:val="both"/>
              <w:rPr>
                <w:color w:val="00b050"/>
                <w:sz w:val="24"/>
                <w:szCs w:val="24"/>
              </w:rPr>
            </w:pPr>
            <w:r w:rsidDel="00000000" w:rsidR="00000000" w:rsidRPr="00000000">
              <w:rPr>
                <w:color w:val="00b050"/>
                <w:sz w:val="24"/>
                <w:szCs w:val="24"/>
                <w:rtl w:val="0"/>
              </w:rPr>
              <w:t xml:space="preserve">Inteligencia de Negocios</w:t>
            </w:r>
          </w:p>
          <w:p w:rsidR="00000000" w:rsidDel="00000000" w:rsidP="00000000" w:rsidRDefault="00000000" w:rsidRPr="00000000" w14:paraId="00000033">
            <w:pPr>
              <w:tabs>
                <w:tab w:val="left" w:leader="none" w:pos="454"/>
              </w:tabs>
              <w:jc w:val="both"/>
              <w:rPr>
                <w:color w:val="00b050"/>
                <w:sz w:val="24"/>
                <w:szCs w:val="24"/>
              </w:rPr>
            </w:pPr>
            <w:r w:rsidDel="00000000" w:rsidR="00000000" w:rsidRPr="00000000">
              <w:rPr>
                <w:b w:val="1"/>
                <w:bCs w:val="1"/>
                <w:color w:val="00b050"/>
                <w:sz w:val="24"/>
                <w:szCs w:val="24"/>
                <w:rtl w:val="0"/>
              </w:rPr>
              <w:t xml:space="preserve">Documentación / Comunicación:</w:t>
            </w:r>
            <w:r w:rsidDel="00000000" w:rsidR="00000000" w:rsidRPr="00000000">
              <w:rPr>
                <w:rtl w:val="0"/>
              </w:rPr>
            </w:r>
          </w:p>
          <w:p w:rsidR="00000000" w:rsidDel="00000000" w:rsidP="00000000" w:rsidRDefault="00000000" w:rsidRPr="00000000" w14:paraId="00000034">
            <w:pPr>
              <w:numPr>
                <w:ilvl w:val="0"/>
                <w:numId w:val="9"/>
              </w:numPr>
              <w:tabs>
                <w:tab w:val="left" w:leader="none" w:pos="454"/>
              </w:tabs>
              <w:ind w:left="720" w:hanging="360"/>
              <w:jc w:val="both"/>
              <w:rPr>
                <w:rFonts w:ascii="Noto Sans Symbols" w:cs="Noto Sans Symbols" w:eastAsia="Noto Sans Symbols" w:hAnsi="Noto Sans Symbols"/>
                <w:color w:val="00b050"/>
                <w:sz w:val="20"/>
                <w:szCs w:val="20"/>
              </w:rPr>
            </w:pPr>
            <w:r w:rsidDel="00000000" w:rsidR="00000000" w:rsidRPr="00000000">
              <w:rPr>
                <w:color w:val="00b050"/>
                <w:sz w:val="24"/>
                <w:szCs w:val="24"/>
                <w:rtl w:val="0"/>
              </w:rPr>
              <w:t xml:space="preserve">Diseño y Gestión de Requisitos</w:t>
            </w:r>
          </w:p>
          <w:p w:rsidR="00000000" w:rsidDel="00000000" w:rsidP="00000000" w:rsidRDefault="00000000" w:rsidRPr="00000000" w14:paraId="00000035">
            <w:pPr>
              <w:numPr>
                <w:ilvl w:val="0"/>
                <w:numId w:val="9"/>
              </w:numPr>
              <w:tabs>
                <w:tab w:val="left" w:leader="none" w:pos="454"/>
              </w:tabs>
              <w:ind w:left="720" w:hanging="360"/>
              <w:jc w:val="both"/>
              <w:rPr>
                <w:rFonts w:ascii="Noto Sans Symbols" w:cs="Noto Sans Symbols" w:eastAsia="Noto Sans Symbols" w:hAnsi="Noto Sans Symbols"/>
                <w:color w:val="00b050"/>
                <w:sz w:val="20"/>
                <w:szCs w:val="20"/>
              </w:rPr>
            </w:pPr>
            <w:r w:rsidDel="00000000" w:rsidR="00000000" w:rsidRPr="00000000">
              <w:rPr>
                <w:color w:val="00b050"/>
                <w:sz w:val="24"/>
                <w:szCs w:val="24"/>
                <w:rtl w:val="0"/>
              </w:rPr>
              <w:t xml:space="preserve">Habilidades Básicas de Comunicación</w:t>
            </w:r>
          </w:p>
          <w:p w:rsidR="00000000" w:rsidDel="00000000" w:rsidP="00000000" w:rsidRDefault="00000000" w:rsidRPr="00000000" w14:paraId="00000036">
            <w:pPr>
              <w:numPr>
                <w:ilvl w:val="0"/>
                <w:numId w:val="9"/>
              </w:numPr>
              <w:tabs>
                <w:tab w:val="left" w:leader="none" w:pos="454"/>
              </w:tabs>
              <w:ind w:left="720" w:hanging="360"/>
              <w:jc w:val="both"/>
              <w:rPr>
                <w:rFonts w:ascii="Noto Sans Symbols" w:cs="Noto Sans Symbols" w:eastAsia="Noto Sans Symbols" w:hAnsi="Noto Sans Symbols"/>
                <w:color w:val="00b050"/>
                <w:sz w:val="20"/>
                <w:szCs w:val="20"/>
              </w:rPr>
            </w:pPr>
            <w:r w:rsidDel="00000000" w:rsidR="00000000" w:rsidRPr="00000000">
              <w:rPr>
                <w:color w:val="00b050"/>
                <w:sz w:val="24"/>
                <w:szCs w:val="24"/>
                <w:rtl w:val="0"/>
              </w:rPr>
              <w:t xml:space="preserve">Habilidades de Comunicación Efectiva</w:t>
            </w:r>
          </w:p>
          <w:p w:rsidR="00000000" w:rsidDel="00000000" w:rsidP="00000000" w:rsidRDefault="00000000" w:rsidRPr="00000000" w14:paraId="00000037">
            <w:pPr>
              <w:numPr>
                <w:ilvl w:val="0"/>
                <w:numId w:val="9"/>
              </w:numPr>
              <w:tabs>
                <w:tab w:val="left" w:leader="none" w:pos="454"/>
              </w:tabs>
              <w:ind w:left="720" w:hanging="360"/>
              <w:jc w:val="both"/>
              <w:rPr>
                <w:color w:val="00b050"/>
                <w:sz w:val="24"/>
                <w:szCs w:val="24"/>
              </w:rPr>
            </w:pPr>
            <w:r w:rsidDel="00000000" w:rsidR="00000000" w:rsidRPr="00000000">
              <w:rPr>
                <w:color w:val="00b050"/>
                <w:sz w:val="24"/>
                <w:szCs w:val="24"/>
                <w:rtl w:val="0"/>
              </w:rPr>
              <w:t xml:space="preserve">Herramientas para el emprendimiento</w:t>
            </w:r>
          </w:p>
          <w:p w:rsidR="00000000" w:rsidDel="00000000" w:rsidP="00000000" w:rsidRDefault="00000000" w:rsidRPr="00000000" w14:paraId="00000038">
            <w:pPr>
              <w:numPr>
                <w:ilvl w:val="0"/>
                <w:numId w:val="9"/>
              </w:numPr>
              <w:tabs>
                <w:tab w:val="left" w:leader="none" w:pos="454"/>
              </w:tabs>
              <w:ind w:left="720" w:hanging="360"/>
              <w:jc w:val="both"/>
              <w:rPr>
                <w:color w:val="00b050"/>
                <w:sz w:val="24"/>
                <w:szCs w:val="24"/>
                <w:u w:val="none"/>
              </w:rPr>
            </w:pPr>
            <w:r w:rsidDel="00000000" w:rsidR="00000000" w:rsidRPr="00000000">
              <w:rPr>
                <w:color w:val="00b050"/>
                <w:sz w:val="24"/>
                <w:szCs w:val="24"/>
                <w:rtl w:val="0"/>
              </w:rPr>
              <w:t xml:space="preserve">BPM</w:t>
            </w:r>
          </w:p>
          <w:p w:rsidR="00000000" w:rsidDel="00000000" w:rsidP="00000000" w:rsidRDefault="00000000" w:rsidRPr="00000000" w14:paraId="00000039">
            <w:pPr>
              <w:tabs>
                <w:tab w:val="left" w:leader="none" w:pos="454"/>
              </w:tabs>
              <w:jc w:val="both"/>
              <w:rPr>
                <w:color w:val="00b050"/>
                <w:sz w:val="24"/>
                <w:szCs w:val="24"/>
              </w:rPr>
            </w:pPr>
            <w:r w:rsidDel="00000000" w:rsidR="00000000" w:rsidRPr="00000000">
              <w:rPr>
                <w:b w:val="1"/>
                <w:bCs w:val="1"/>
                <w:color w:val="00b050"/>
                <w:sz w:val="24"/>
                <w:szCs w:val="24"/>
                <w:rtl w:val="0"/>
              </w:rPr>
              <w:t xml:space="preserve">Matemáticas:</w:t>
            </w:r>
            <w:r w:rsidDel="00000000" w:rsidR="00000000" w:rsidRPr="00000000">
              <w:rPr>
                <w:rtl w:val="0"/>
              </w:rPr>
            </w:r>
          </w:p>
          <w:p w:rsidR="00000000" w:rsidDel="00000000" w:rsidP="00000000" w:rsidRDefault="00000000" w:rsidRPr="00000000" w14:paraId="0000003A">
            <w:pPr>
              <w:numPr>
                <w:ilvl w:val="0"/>
                <w:numId w:val="5"/>
              </w:numPr>
              <w:tabs>
                <w:tab w:val="left" w:leader="none" w:pos="454"/>
              </w:tabs>
              <w:ind w:left="720" w:hanging="360"/>
              <w:jc w:val="both"/>
              <w:rPr>
                <w:rFonts w:ascii="Noto Sans Symbols" w:cs="Noto Sans Symbols" w:eastAsia="Noto Sans Symbols" w:hAnsi="Noto Sans Symbols"/>
                <w:color w:val="00b050"/>
                <w:sz w:val="20"/>
                <w:szCs w:val="20"/>
              </w:rPr>
            </w:pPr>
            <w:r w:rsidDel="00000000" w:rsidR="00000000" w:rsidRPr="00000000">
              <w:rPr>
                <w:color w:val="00b050"/>
                <w:sz w:val="24"/>
                <w:szCs w:val="24"/>
                <w:rtl w:val="0"/>
              </w:rPr>
              <w:t xml:space="preserve">Nivelación Matemática</w:t>
            </w:r>
          </w:p>
          <w:p w:rsidR="00000000" w:rsidDel="00000000" w:rsidP="00000000" w:rsidRDefault="00000000" w:rsidRPr="00000000" w14:paraId="0000003B">
            <w:pPr>
              <w:numPr>
                <w:ilvl w:val="0"/>
                <w:numId w:val="5"/>
              </w:numPr>
              <w:tabs>
                <w:tab w:val="left" w:leader="none" w:pos="454"/>
              </w:tabs>
              <w:ind w:left="720" w:hanging="360"/>
              <w:jc w:val="both"/>
              <w:rPr>
                <w:rFonts w:ascii="Noto Sans Symbols" w:cs="Noto Sans Symbols" w:eastAsia="Noto Sans Symbols" w:hAnsi="Noto Sans Symbols"/>
                <w:color w:val="00b050"/>
                <w:sz w:val="20"/>
                <w:szCs w:val="20"/>
              </w:rPr>
            </w:pPr>
            <w:r w:rsidDel="00000000" w:rsidR="00000000" w:rsidRPr="00000000">
              <w:rPr>
                <w:color w:val="00b050"/>
                <w:sz w:val="24"/>
                <w:szCs w:val="24"/>
                <w:rtl w:val="0"/>
              </w:rPr>
              <w:t xml:space="preserve">Estadística Descriptiva</w:t>
            </w:r>
          </w:p>
          <w:p w:rsidR="00000000" w:rsidDel="00000000" w:rsidP="00000000" w:rsidRDefault="00000000" w:rsidRPr="00000000" w14:paraId="0000003C">
            <w:pPr>
              <w:numPr>
                <w:ilvl w:val="0"/>
                <w:numId w:val="5"/>
              </w:numPr>
              <w:tabs>
                <w:tab w:val="left" w:leader="none" w:pos="454"/>
              </w:tabs>
              <w:ind w:left="720" w:hanging="360"/>
              <w:jc w:val="both"/>
              <w:rPr>
                <w:rFonts w:ascii="Noto Sans Symbols" w:cs="Noto Sans Symbols" w:eastAsia="Noto Sans Symbols" w:hAnsi="Noto Sans Symbols"/>
                <w:color w:val="00b050"/>
                <w:sz w:val="20"/>
                <w:szCs w:val="20"/>
              </w:rPr>
            </w:pPr>
            <w:r w:rsidDel="00000000" w:rsidR="00000000" w:rsidRPr="00000000">
              <w:rPr>
                <w:color w:val="00b050"/>
                <w:sz w:val="24"/>
                <w:szCs w:val="24"/>
                <w:rtl w:val="0"/>
              </w:rPr>
              <w:t xml:space="preserve">Matemática Aplicada</w:t>
            </w: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color w:val="767171"/>
                <w:sz w:val="24"/>
                <w:szCs w:val="24"/>
                <w:rtl w:val="0"/>
              </w:rPr>
              <w:t xml:space="preserve">—----------------------------------------------------------------------------------</w:t>
            </w:r>
          </w:p>
          <w:p w:rsidR="00000000" w:rsidDel="00000000" w:rsidP="00000000" w:rsidRDefault="00000000" w:rsidRPr="00000000" w14:paraId="0000003F">
            <w:pPr>
              <w:tabs>
                <w:tab w:val="left" w:leader="none" w:pos="454"/>
              </w:tabs>
              <w:jc w:val="both"/>
              <w:rPr>
                <w:b w:val="1"/>
                <w:bCs w:val="1"/>
                <w:color w:val="ff0000"/>
                <w:sz w:val="24"/>
                <w:szCs w:val="24"/>
              </w:rPr>
            </w:pPr>
            <w:r w:rsidDel="00000000" w:rsidR="00000000" w:rsidRPr="00000000">
              <w:rPr>
                <w:b w:val="1"/>
                <w:bCs w:val="1"/>
                <w:color w:val="ff0000"/>
                <w:sz w:val="24"/>
                <w:szCs w:val="24"/>
                <w:rtl w:val="0"/>
              </w:rPr>
              <w:t xml:space="preserve">Rojo (A reforzar):</w:t>
            </w:r>
          </w:p>
          <w:p w:rsidR="00000000" w:rsidDel="00000000" w:rsidP="00000000" w:rsidRDefault="00000000" w:rsidRPr="00000000" w14:paraId="00000040">
            <w:pPr>
              <w:tabs>
                <w:tab w:val="left" w:leader="none" w:pos="454"/>
              </w:tabs>
              <w:jc w:val="both"/>
              <w:rPr>
                <w:b w:val="1"/>
                <w:bCs w:val="1"/>
                <w:color w:val="ff0000"/>
                <w:sz w:val="24"/>
                <w:szCs w:val="24"/>
              </w:rPr>
            </w:pPr>
            <w:r w:rsidDel="00000000" w:rsidR="00000000" w:rsidRPr="00000000">
              <w:rPr>
                <w:b w:val="1"/>
                <w:bCs w:val="1"/>
                <w:color w:val="ff0000"/>
                <w:sz w:val="24"/>
                <w:szCs w:val="24"/>
                <w:rtl w:val="0"/>
              </w:rPr>
              <w:t xml:space="preserve">Programación:</w:t>
            </w:r>
          </w:p>
          <w:p w:rsidR="00000000" w:rsidDel="00000000" w:rsidP="00000000" w:rsidRDefault="00000000" w:rsidRPr="00000000" w14:paraId="00000041">
            <w:pPr>
              <w:numPr>
                <w:ilvl w:val="0"/>
                <w:numId w:val="6"/>
              </w:numPr>
              <w:tabs>
                <w:tab w:val="left" w:leader="none" w:pos="454"/>
              </w:tabs>
              <w:ind w:left="720" w:hanging="360"/>
              <w:jc w:val="both"/>
              <w:rPr>
                <w:rFonts w:ascii="Noto Sans Symbols" w:cs="Noto Sans Symbols" w:eastAsia="Noto Sans Symbols" w:hAnsi="Noto Sans Symbols"/>
                <w:color w:val="ff0000"/>
                <w:sz w:val="20"/>
                <w:szCs w:val="20"/>
              </w:rPr>
            </w:pPr>
            <w:r w:rsidDel="00000000" w:rsidR="00000000" w:rsidRPr="00000000">
              <w:rPr>
                <w:color w:val="ff0000"/>
                <w:sz w:val="24"/>
                <w:szCs w:val="24"/>
                <w:rtl w:val="0"/>
              </w:rPr>
              <w:t xml:space="preserve">Desarrollo de Software de Escritorio</w:t>
            </w:r>
            <w:r w:rsidDel="00000000" w:rsidR="00000000" w:rsidRPr="00000000">
              <w:rPr>
                <w:rtl w:val="0"/>
              </w:rPr>
            </w:r>
          </w:p>
          <w:p w:rsidR="00000000" w:rsidDel="00000000" w:rsidP="00000000" w:rsidRDefault="00000000" w:rsidRPr="00000000" w14:paraId="00000042">
            <w:pPr>
              <w:tabs>
                <w:tab w:val="left" w:leader="none" w:pos="454"/>
              </w:tabs>
              <w:jc w:val="both"/>
              <w:rPr>
                <w:b w:val="1"/>
                <w:bCs w:val="1"/>
                <w:color w:val="ff0000"/>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b w:val="1"/>
                <w:bCs w:val="1"/>
                <w:color w:val="ff0000"/>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ee0000"/>
                <w:sz w:val="24"/>
                <w:szCs w:val="24"/>
              </w:rPr>
            </w:pPr>
            <w:r w:rsidDel="00000000" w:rsidR="00000000" w:rsidRPr="00000000">
              <w:rPr>
                <w:b w:val="1"/>
                <w:bCs w:val="1"/>
                <w:color w:val="ee0000"/>
                <w:sz w:val="24"/>
                <w:szCs w:val="24"/>
                <w:rtl w:val="0"/>
              </w:rPr>
              <w:t xml:space="preserve">Base de Datos (diseño/administración):</w:t>
            </w:r>
            <w:r w:rsidDel="00000000" w:rsidR="00000000" w:rsidRPr="00000000">
              <w:rPr>
                <w:rtl w:val="0"/>
              </w:rPr>
            </w:r>
          </w:p>
          <w:p w:rsidR="00000000" w:rsidDel="00000000" w:rsidP="00000000" w:rsidRDefault="00000000" w:rsidRPr="00000000" w14:paraId="00000045">
            <w:pPr>
              <w:numPr>
                <w:ilvl w:val="0"/>
                <w:numId w:val="4"/>
              </w:numPr>
              <w:tabs>
                <w:tab w:val="left" w:leader="none" w:pos="454"/>
              </w:tabs>
              <w:ind w:left="720" w:hanging="360"/>
              <w:jc w:val="both"/>
              <w:rPr>
                <w:rFonts w:ascii="Noto Sans Symbols" w:cs="Noto Sans Symbols" w:eastAsia="Noto Sans Symbols" w:hAnsi="Noto Sans Symbols"/>
                <w:color w:val="ee0000"/>
                <w:sz w:val="20"/>
                <w:szCs w:val="20"/>
              </w:rPr>
            </w:pPr>
            <w:r w:rsidDel="00000000" w:rsidR="00000000" w:rsidRPr="00000000">
              <w:rPr>
                <w:color w:val="ee0000"/>
                <w:sz w:val="24"/>
                <w:szCs w:val="24"/>
                <w:rtl w:val="0"/>
              </w:rPr>
              <w:t xml:space="preserve">Modelamiento de Base de Datos</w:t>
            </w:r>
          </w:p>
          <w:p w:rsidR="00000000" w:rsidDel="00000000" w:rsidP="00000000" w:rsidRDefault="00000000" w:rsidRPr="00000000" w14:paraId="00000046">
            <w:pPr>
              <w:numPr>
                <w:ilvl w:val="0"/>
                <w:numId w:val="4"/>
              </w:numPr>
              <w:tabs>
                <w:tab w:val="left" w:leader="none" w:pos="454"/>
              </w:tabs>
              <w:ind w:left="720" w:hanging="360"/>
              <w:jc w:val="both"/>
              <w:rPr>
                <w:rFonts w:ascii="Noto Sans Symbols" w:cs="Noto Sans Symbols" w:eastAsia="Noto Sans Symbols" w:hAnsi="Noto Sans Symbols"/>
                <w:color w:val="ee0000"/>
                <w:sz w:val="20"/>
                <w:szCs w:val="20"/>
              </w:rPr>
            </w:pPr>
            <w:r w:rsidDel="00000000" w:rsidR="00000000" w:rsidRPr="00000000">
              <w:rPr>
                <w:color w:val="ee0000"/>
                <w:sz w:val="24"/>
                <w:szCs w:val="24"/>
                <w:rtl w:val="0"/>
              </w:rPr>
              <w:t xml:space="preserve">Consultas de Bases de Datos</w:t>
            </w:r>
          </w:p>
          <w:p w:rsidR="00000000" w:rsidDel="00000000" w:rsidP="00000000" w:rsidRDefault="00000000" w:rsidRPr="00000000" w14:paraId="00000047">
            <w:pPr>
              <w:tabs>
                <w:tab w:val="left" w:leader="none" w:pos="454"/>
              </w:tabs>
              <w:jc w:val="both"/>
              <w:rPr>
                <w:color w:val="ee0000"/>
                <w:sz w:val="24"/>
                <w:szCs w:val="24"/>
              </w:rPr>
            </w:pPr>
            <w:r w:rsidDel="00000000" w:rsidR="00000000" w:rsidRPr="00000000">
              <w:rPr>
                <w:b w:val="1"/>
                <w:bCs w:val="1"/>
                <w:color w:val="ee0000"/>
                <w:sz w:val="24"/>
                <w:szCs w:val="24"/>
                <w:rtl w:val="0"/>
              </w:rPr>
              <w:t xml:space="preserve">Gestión de Proyectos:</w:t>
            </w:r>
            <w:r w:rsidDel="00000000" w:rsidR="00000000" w:rsidRPr="00000000">
              <w:rPr>
                <w:rtl w:val="0"/>
              </w:rPr>
            </w:r>
          </w:p>
          <w:p w:rsidR="00000000" w:rsidDel="00000000" w:rsidP="00000000" w:rsidRDefault="00000000" w:rsidRPr="00000000" w14:paraId="00000048">
            <w:pPr>
              <w:numPr>
                <w:ilvl w:val="0"/>
                <w:numId w:val="8"/>
              </w:numPr>
              <w:tabs>
                <w:tab w:val="left" w:leader="none" w:pos="454"/>
              </w:tabs>
              <w:ind w:left="720" w:hanging="360"/>
              <w:jc w:val="both"/>
              <w:rPr>
                <w:rFonts w:ascii="Noto Sans Symbols" w:cs="Noto Sans Symbols" w:eastAsia="Noto Sans Symbols" w:hAnsi="Noto Sans Symbols"/>
                <w:color w:val="ee0000"/>
                <w:sz w:val="20"/>
                <w:szCs w:val="20"/>
              </w:rPr>
            </w:pPr>
            <w:r w:rsidDel="00000000" w:rsidR="00000000" w:rsidRPr="00000000">
              <w:rPr>
                <w:color w:val="ee0000"/>
                <w:sz w:val="24"/>
                <w:szCs w:val="24"/>
                <w:rtl w:val="0"/>
              </w:rPr>
              <w:t xml:space="preserve">Gestión de Proyectos Informáticos</w:t>
            </w:r>
          </w:p>
          <w:p w:rsidR="00000000" w:rsidDel="00000000" w:rsidP="00000000" w:rsidRDefault="00000000" w:rsidRPr="00000000" w14:paraId="00000049">
            <w:pPr>
              <w:numPr>
                <w:ilvl w:val="0"/>
                <w:numId w:val="8"/>
              </w:numPr>
              <w:tabs>
                <w:tab w:val="left" w:leader="none" w:pos="454"/>
              </w:tabs>
              <w:ind w:left="720" w:hanging="360"/>
              <w:jc w:val="both"/>
              <w:rPr>
                <w:rFonts w:ascii="Noto Sans Symbols" w:cs="Noto Sans Symbols" w:eastAsia="Noto Sans Symbols" w:hAnsi="Noto Sans Symbols"/>
                <w:color w:val="ee0000"/>
                <w:sz w:val="20"/>
                <w:szCs w:val="20"/>
              </w:rPr>
            </w:pPr>
            <w:r w:rsidDel="00000000" w:rsidR="00000000" w:rsidRPr="00000000">
              <w:rPr>
                <w:color w:val="ee0000"/>
                <w:sz w:val="24"/>
                <w:szCs w:val="24"/>
                <w:rtl w:val="0"/>
              </w:rPr>
              <w:t xml:space="preserve">Evaluación de Proyectos</w:t>
            </w:r>
          </w:p>
          <w:p w:rsidR="00000000" w:rsidDel="00000000" w:rsidP="00000000" w:rsidRDefault="00000000" w:rsidRPr="00000000" w14:paraId="0000004A">
            <w:pPr>
              <w:numPr>
                <w:ilvl w:val="0"/>
                <w:numId w:val="8"/>
              </w:numPr>
              <w:tabs>
                <w:tab w:val="left" w:leader="none" w:pos="454"/>
              </w:tabs>
              <w:ind w:left="720" w:hanging="360"/>
              <w:jc w:val="both"/>
              <w:rPr>
                <w:rFonts w:ascii="Noto Sans Symbols" w:cs="Noto Sans Symbols" w:eastAsia="Noto Sans Symbols" w:hAnsi="Noto Sans Symbols"/>
                <w:color w:val="ee0000"/>
                <w:sz w:val="20"/>
                <w:szCs w:val="20"/>
              </w:rPr>
            </w:pPr>
            <w:r w:rsidDel="00000000" w:rsidR="00000000" w:rsidRPr="00000000">
              <w:rPr>
                <w:color w:val="ee0000"/>
                <w:sz w:val="24"/>
                <w:szCs w:val="24"/>
                <w:rtl w:val="0"/>
              </w:rPr>
              <w:t xml:space="preserve">Gestión de Riesgos</w:t>
            </w:r>
          </w:p>
          <w:p w:rsidR="00000000" w:rsidDel="00000000" w:rsidP="00000000" w:rsidRDefault="00000000" w:rsidRPr="00000000" w14:paraId="0000004B">
            <w:pPr>
              <w:numPr>
                <w:ilvl w:val="0"/>
                <w:numId w:val="8"/>
              </w:numPr>
              <w:tabs>
                <w:tab w:val="left" w:leader="none" w:pos="454"/>
              </w:tabs>
              <w:ind w:left="720" w:hanging="360"/>
              <w:jc w:val="both"/>
              <w:rPr>
                <w:rFonts w:ascii="Noto Sans Symbols" w:cs="Noto Sans Symbols" w:eastAsia="Noto Sans Symbols" w:hAnsi="Noto Sans Symbols"/>
                <w:color w:val="ee0000"/>
                <w:sz w:val="20"/>
                <w:szCs w:val="20"/>
              </w:rPr>
            </w:pPr>
            <w:r w:rsidDel="00000000" w:rsidR="00000000" w:rsidRPr="00000000">
              <w:rPr>
                <w:color w:val="ee0000"/>
                <w:sz w:val="24"/>
                <w:szCs w:val="24"/>
                <w:rtl w:val="0"/>
              </w:rPr>
              <w:t xml:space="preserve">Gestión Ágil de Proyectos</w:t>
            </w:r>
          </w:p>
          <w:p w:rsidR="00000000" w:rsidDel="00000000" w:rsidP="00000000" w:rsidRDefault="00000000" w:rsidRPr="00000000" w14:paraId="0000004C">
            <w:pPr>
              <w:tabs>
                <w:tab w:val="left" w:leader="none" w:pos="454"/>
              </w:tabs>
              <w:jc w:val="both"/>
              <w:rPr>
                <w:color w:val="ee0000"/>
                <w:sz w:val="24"/>
                <w:szCs w:val="24"/>
              </w:rPr>
            </w:pPr>
            <w:r w:rsidDel="00000000" w:rsidR="00000000" w:rsidRPr="00000000">
              <w:rPr>
                <w:b w:val="1"/>
                <w:bCs w:val="1"/>
                <w:color w:val="ee0000"/>
                <w:sz w:val="24"/>
                <w:szCs w:val="24"/>
                <w:rtl w:val="0"/>
              </w:rPr>
              <w:t xml:space="preserve">Inglés:</w:t>
            </w:r>
            <w:r w:rsidDel="00000000" w:rsidR="00000000" w:rsidRPr="00000000">
              <w:rPr>
                <w:rtl w:val="0"/>
              </w:rPr>
            </w:r>
          </w:p>
          <w:p w:rsidR="00000000" w:rsidDel="00000000" w:rsidP="00000000" w:rsidRDefault="00000000" w:rsidRPr="00000000" w14:paraId="0000004D">
            <w:pPr>
              <w:numPr>
                <w:ilvl w:val="0"/>
                <w:numId w:val="3"/>
              </w:numPr>
              <w:tabs>
                <w:tab w:val="left" w:leader="none" w:pos="454"/>
              </w:tabs>
              <w:ind w:left="720" w:hanging="360"/>
              <w:jc w:val="both"/>
              <w:rPr>
                <w:rFonts w:ascii="Noto Sans Symbols" w:cs="Noto Sans Symbols" w:eastAsia="Noto Sans Symbols" w:hAnsi="Noto Sans Symbols"/>
                <w:color w:val="ee0000"/>
                <w:sz w:val="20"/>
                <w:szCs w:val="20"/>
              </w:rPr>
            </w:pPr>
            <w:r w:rsidDel="00000000" w:rsidR="00000000" w:rsidRPr="00000000">
              <w:rPr>
                <w:color w:val="ee0000"/>
                <w:sz w:val="24"/>
                <w:szCs w:val="24"/>
                <w:rtl w:val="0"/>
              </w:rPr>
              <w:t xml:space="preserve">Inglés Básico I / II</w:t>
            </w:r>
          </w:p>
          <w:p w:rsidR="00000000" w:rsidDel="00000000" w:rsidP="00000000" w:rsidRDefault="00000000" w:rsidRPr="00000000" w14:paraId="0000004E">
            <w:pPr>
              <w:numPr>
                <w:ilvl w:val="0"/>
                <w:numId w:val="3"/>
              </w:numPr>
              <w:tabs>
                <w:tab w:val="left" w:leader="none" w:pos="454"/>
              </w:tabs>
              <w:ind w:left="720" w:hanging="360"/>
              <w:jc w:val="both"/>
              <w:rPr>
                <w:rFonts w:ascii="Noto Sans Symbols" w:cs="Noto Sans Symbols" w:eastAsia="Noto Sans Symbols" w:hAnsi="Noto Sans Symbols"/>
                <w:color w:val="ee0000"/>
                <w:sz w:val="20"/>
                <w:szCs w:val="20"/>
              </w:rPr>
            </w:pPr>
            <w:r w:rsidDel="00000000" w:rsidR="00000000" w:rsidRPr="00000000">
              <w:rPr>
                <w:color w:val="ee0000"/>
                <w:sz w:val="24"/>
                <w:szCs w:val="24"/>
                <w:rtl w:val="0"/>
              </w:rPr>
              <w:t xml:space="preserve">Inglés Elemental</w:t>
            </w:r>
          </w:p>
          <w:p w:rsidR="00000000" w:rsidDel="00000000" w:rsidP="00000000" w:rsidRDefault="00000000" w:rsidRPr="00000000" w14:paraId="0000004F">
            <w:pPr>
              <w:numPr>
                <w:ilvl w:val="0"/>
                <w:numId w:val="3"/>
              </w:numPr>
              <w:tabs>
                <w:tab w:val="left" w:leader="none" w:pos="454"/>
              </w:tabs>
              <w:ind w:left="720" w:hanging="360"/>
              <w:jc w:val="both"/>
              <w:rPr>
                <w:rFonts w:ascii="Noto Sans Symbols" w:cs="Noto Sans Symbols" w:eastAsia="Noto Sans Symbols" w:hAnsi="Noto Sans Symbols"/>
                <w:color w:val="ee0000"/>
                <w:sz w:val="20"/>
                <w:szCs w:val="20"/>
              </w:rPr>
            </w:pPr>
            <w:r w:rsidDel="00000000" w:rsidR="00000000" w:rsidRPr="00000000">
              <w:rPr>
                <w:color w:val="ee0000"/>
                <w:sz w:val="24"/>
                <w:szCs w:val="24"/>
                <w:rtl w:val="0"/>
              </w:rPr>
              <w:t xml:space="preserve">Inglés Intermedio</w:t>
            </w:r>
          </w:p>
          <w:p w:rsidR="00000000" w:rsidDel="00000000" w:rsidP="00000000" w:rsidRDefault="00000000" w:rsidRPr="00000000" w14:paraId="00000050">
            <w:pPr>
              <w:numPr>
                <w:ilvl w:val="0"/>
                <w:numId w:val="3"/>
              </w:numPr>
              <w:tabs>
                <w:tab w:val="left" w:leader="none" w:pos="454"/>
              </w:tabs>
              <w:ind w:left="720" w:hanging="360"/>
              <w:jc w:val="both"/>
              <w:rPr>
                <w:rFonts w:ascii="Noto Sans Symbols" w:cs="Noto Sans Symbols" w:eastAsia="Noto Sans Symbols" w:hAnsi="Noto Sans Symbols"/>
                <w:color w:val="ee0000"/>
                <w:sz w:val="20"/>
                <w:szCs w:val="20"/>
              </w:rPr>
            </w:pPr>
            <w:r w:rsidDel="00000000" w:rsidR="00000000" w:rsidRPr="00000000">
              <w:rPr>
                <w:color w:val="ee0000"/>
                <w:sz w:val="24"/>
                <w:szCs w:val="24"/>
                <w:rtl w:val="0"/>
              </w:rPr>
              <w:t xml:space="preserve">Inglés Intermedio Alto</w:t>
            </w:r>
          </w:p>
          <w:p w:rsidR="00000000" w:rsidDel="00000000" w:rsidP="00000000" w:rsidRDefault="00000000" w:rsidRPr="00000000" w14:paraId="00000051">
            <w:pPr>
              <w:numPr>
                <w:ilvl w:val="0"/>
                <w:numId w:val="3"/>
              </w:numPr>
              <w:tabs>
                <w:tab w:val="left" w:leader="none" w:pos="454"/>
              </w:tabs>
              <w:ind w:left="720" w:hanging="360"/>
              <w:jc w:val="both"/>
              <w:rPr>
                <w:rFonts w:ascii="Noto Sans Symbols" w:cs="Noto Sans Symbols" w:eastAsia="Noto Sans Symbols" w:hAnsi="Noto Sans Symbols"/>
                <w:color w:val="ee0000"/>
                <w:sz w:val="20"/>
                <w:szCs w:val="20"/>
              </w:rPr>
            </w:pPr>
            <w:r w:rsidDel="00000000" w:rsidR="00000000" w:rsidRPr="00000000">
              <w:rPr>
                <w:color w:val="ee0000"/>
                <w:sz w:val="24"/>
                <w:szCs w:val="24"/>
                <w:rtl w:val="0"/>
              </w:rPr>
              <w:t xml:space="preserve">Integrated English Practice</w:t>
            </w: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58">
            <w:pPr>
              <w:jc w:val="both"/>
              <w:rPr>
                <w:color w:val="767171"/>
                <w:sz w:val="24"/>
                <w:szCs w:val="24"/>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D">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E">
            <w:pPr>
              <w:rPr>
                <w:color w:val="767171"/>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70">
            <w:pPr>
              <w:tabs>
                <w:tab w:val="left" w:leader="none" w:pos="454"/>
              </w:tabs>
              <w:jc w:val="both"/>
              <w:rPr>
                <w:sz w:val="24"/>
                <w:szCs w:val="24"/>
              </w:rPr>
            </w:pPr>
            <w:r w:rsidDel="00000000" w:rsidR="00000000" w:rsidRPr="00000000">
              <w:rPr>
                <w:sz w:val="24"/>
                <w:szCs w:val="24"/>
                <w:rtl w:val="0"/>
              </w:rPr>
              <w:t xml:space="preserve">Mis principales intereses profesionales están relacionados con el área de programación y bases de datos. El desarrollo de software, la creación de aplicaciones y programas, el manejo y las bases de datos. También me gustaría seguir fortaleciendo mis conocimientos para desempeñarme en áreas relacionadas con el desarrollo backend y gestión de datos.</w:t>
            </w:r>
          </w:p>
          <w:p w:rsidR="00000000" w:rsidDel="00000000" w:rsidP="00000000" w:rsidRDefault="00000000" w:rsidRPr="00000000" w14:paraId="0000007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78">
            <w:pPr>
              <w:tabs>
                <w:tab w:val="left" w:leader="none" w:pos="454"/>
              </w:tabs>
              <w:jc w:val="both"/>
              <w:rPr>
                <w:sz w:val="24"/>
                <w:szCs w:val="24"/>
              </w:rPr>
            </w:pPr>
            <w:r w:rsidDel="00000000" w:rsidR="00000000" w:rsidRPr="00000000">
              <w:rPr>
                <w:sz w:val="24"/>
                <w:szCs w:val="24"/>
                <w:rtl w:val="0"/>
              </w:rPr>
              <w:t xml:space="preserve">Como competencias relacionadas con mis intereses profesionales para mi son la resolución de problemas y el pensamiento lógico. Considero que necesito fortalecer especialmente mis conocimientos en bases de datos y desarrollo de software, además de seguir mejorando mis habilidades de programación para poder desenvolverme de mejor manera en el área profesional.</w:t>
            </w:r>
          </w:p>
          <w:p w:rsidR="00000000" w:rsidDel="00000000" w:rsidP="00000000" w:rsidRDefault="00000000" w:rsidRPr="00000000" w14:paraId="0000007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Me gustaría</w:t>
            </w:r>
            <w:r w:rsidDel="00000000" w:rsidR="00000000" w:rsidRPr="00000000">
              <w:rPr>
                <w:sz w:val="24"/>
                <w:szCs w:val="24"/>
                <w:rtl w:val="0"/>
              </w:rPr>
              <w:t xml:space="preserve"> estar trabajando en el área de desarrollo de softwar, participando en proyectos tecnológicos y adquiriendo experiencia profesional. Me gustaría desempeñarme como desarrollador de software, seguir aprendiendo nuevas tecnologías y crecer profesionalmente dentro de una empresa que ser independiente.</w:t>
            </w:r>
          </w:p>
          <w:p w:rsidR="00000000" w:rsidDel="00000000" w:rsidP="00000000" w:rsidRDefault="00000000" w:rsidRPr="00000000" w14:paraId="0000008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9">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8A">
            <w:pPr>
              <w:jc w:val="both"/>
              <w:rPr>
                <w:rFonts w:ascii="Century Gothic" w:cs="Century Gothic" w:eastAsia="Century Gothic" w:hAnsi="Century Gothic"/>
                <w:sz w:val="20"/>
                <w:szCs w:val="20"/>
              </w:rPr>
            </w:pPr>
            <w:bookmarkStart w:colFirst="0" w:colLast="0" w:name="_heading=h.feihamai4o46"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8B">
            <w:pPr>
              <w:rPr>
                <w:color w:val="767171"/>
                <w:sz w:val="24"/>
                <w:szCs w:val="24"/>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8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E">
            <w:pPr>
              <w:tabs>
                <w:tab w:val="left" w:leader="none" w:pos="454"/>
              </w:tabs>
              <w:jc w:val="both"/>
              <w:rPr>
                <w:sz w:val="24"/>
                <w:szCs w:val="24"/>
              </w:rPr>
            </w:pPr>
            <w:r w:rsidDel="00000000" w:rsidR="00000000" w:rsidRPr="00000000">
              <w:rPr>
                <w:sz w:val="24"/>
                <w:szCs w:val="24"/>
                <w:rtl w:val="0"/>
              </w:rPr>
              <w:t xml:space="preserve">El proyecto ya había sido planteado por mi compañero de equipo, Benjamín Leiva, quien comenzó a diseñarlo en el curso anterior, (Proceso de Portafolio Final). Se trata de Perfil Médico+, el mismo proyecto que actualmente estamos desarrollando en CAPSTONE. Gracias a la retroalimentación del docente y al trabajo en equipo con mis compañeros, hemos logrado mejorar y perfeccionar aún más la propuesta original. Por lo tanto, el proyecto se relaciona directamente con mis proyecciones profesionales actuales, por lo que no considero necesario cambiar de proyecto, sino continuar desarrollando y perfeccionando lo que ya se ha definido. </w:t>
            </w:r>
          </w:p>
          <w:p w:rsidR="00000000" w:rsidDel="00000000" w:rsidP="00000000" w:rsidRDefault="00000000" w:rsidRPr="00000000" w14:paraId="0000008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9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9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9A">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9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9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A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A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A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B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B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B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StLLu2BkKLUzq/tt7Jz8+wKnBw==">CgMxLjAyDmguZmVpaGFtYWk0bzQ2OAByITFFcUpkaTRIQklMZ1EyOG9ZN1RJYUU0RlVwNGVGNEhqaA==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