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Cumplimiento: S1 a tiempo; S2 con leve atraso en pagos e inventario.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Facilitó: backlog claro, sprints cortos, prioridades definidas.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Dificultó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integración con pagos, reglas de stock.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Dividir tareas en pasos pequeños y cerrar uno por vez.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Probar por escenarios (aprobado/rechazado) y documentar.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Reservar bloques de tiempo y pedir feedback temprano.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Reordenar</w:t>
            </w:r>
            <w:r w:rsidDel="00000000" w:rsidR="00000000" w:rsidRPr="00000000">
              <w:rPr>
                <w:b w:val="1"/>
                <w:rtl w:val="0"/>
              </w:rPr>
              <w:t xml:space="preserve">: priorizar pagos/inventario y mover reportes al siguiente sprint.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Conversar con el equipo para priorizar diversos C.U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 con la S1 y parte de la S2, destacó con lo avanzado que está ya que está casi listo, lo que podría mejorar mi trabajo es la organización de las labores del equipo.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¿Les parece correcta la lógica de estados (Pendiente/En revisión/Pagado)?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¿Algo que simplificará el flujo de inventario?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momento no, solamente hay que mantener foco en pagos e inventario ahora, y dejar reportes/bot para el siguiente sprint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jjnb5vyzy7n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comunicación es clave en el grupo, nos falta más orden a la hora de juntarnos pero siempre llevamos a cabo todo a tiempo.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NImgAB17rdxjHtesmVhtg4sjg==">CgMxLjAyDmguampuYjV2eXp5N24xOAByITFsdjJyOEdQX0RWQnNETnRzSzkyRUl1R3JVa2s0UmoydQ==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