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Comprehensive Project Report</w:t>
      </w:r>
    </w:p>
    <w:p>
      <w:pPr>
        <w:jc w:val="center"/>
      </w:pPr>
      <w:r>
        <w:rPr>
          <w:rFonts w:ascii="Calibri" w:hAnsi="Calibri" w:eastAsia="Calibri"/>
          <w:b w:val="0"/>
          <w:i w:val="0"/>
          <w:color w:val="1A7A6D"/>
          <w:sz w:val="28"/>
        </w:rPr>
        <w:t>Pharmacy Point-of-Sale — Inception through Transition (all phase documents)</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Document Index</w:t>
      </w:r>
    </w:p>
    <w:p>
      <w:pPr>
        <w:spacing w:after="160"/>
      </w:pPr>
      <w:r>
        <w:rPr>
          <w:rFonts w:ascii="Calibri" w:hAnsi="Calibri" w:eastAsia="Calibri"/>
          <w:b w:val="0"/>
          <w:i w:val="0"/>
          <w:color w:val="1A2332"/>
          <w:sz w:val="22"/>
        </w:rPr>
        <w:t>This volume merges every separate deliverable required by the CSC 4630 marking guide into one file for submission and archival. Each part retains its original cover page, table of contents, and section numbering from the phase report.</w:t>
      </w:r>
    </w:p>
    <w:p>
      <w:pPr>
        <w:spacing w:after="160"/>
      </w:pPr>
      <w:r>
        <w:rPr>
          <w:rFonts w:ascii="Calibri" w:hAnsi="Calibri" w:eastAsia="Calibri"/>
          <w:b w:val="0"/>
          <w:i w:val="0"/>
          <w:color w:val="1A2332"/>
          <w:sz w:val="22"/>
        </w:rPr>
        <w:t>•  00  Project Control — Marking Compliance Matrix  —  Marking-Guide-Compliance-Matrix.docx</w:t>
      </w:r>
    </w:p>
    <w:p>
      <w:pPr>
        <w:spacing w:after="160"/>
      </w:pPr>
      <w:r>
        <w:rPr>
          <w:rFonts w:ascii="Calibri" w:hAnsi="Calibri" w:eastAsia="Calibri"/>
          <w:b w:val="0"/>
          <w:i w:val="0"/>
          <w:color w:val="1A2332"/>
          <w:sz w:val="22"/>
        </w:rPr>
        <w:t>•  01  Inception (Weeks 1–2)  —  Pharmacy-POS-Inception-Report.docx</w:t>
      </w:r>
    </w:p>
    <w:p>
      <w:pPr>
        <w:spacing w:after="160"/>
      </w:pPr>
      <w:r>
        <w:rPr>
          <w:rFonts w:ascii="Calibri" w:hAnsi="Calibri" w:eastAsia="Calibri"/>
          <w:b w:val="0"/>
          <w:i w:val="0"/>
          <w:color w:val="1A2332"/>
          <w:sz w:val="22"/>
        </w:rPr>
        <w:t>•  02  Elaboration Iteration 1 (Weeks 3–5)  —  Pharmacy-POS-Elaboration-Iteration-1-Report.docx</w:t>
      </w:r>
    </w:p>
    <w:p>
      <w:pPr>
        <w:spacing w:after="160"/>
      </w:pPr>
      <w:r>
        <w:rPr>
          <w:rFonts w:ascii="Calibri" w:hAnsi="Calibri" w:eastAsia="Calibri"/>
          <w:b w:val="0"/>
          <w:i w:val="0"/>
          <w:color w:val="1A2332"/>
          <w:sz w:val="22"/>
        </w:rPr>
        <w:t>•  03  Elaboration Iteration 2 (Weeks 6–8)  —  Pharmacy-POS-Elaboration-Iteration-2-Report.docx</w:t>
      </w:r>
    </w:p>
    <w:p>
      <w:pPr>
        <w:spacing w:after="160"/>
      </w:pPr>
      <w:r>
        <w:rPr>
          <w:rFonts w:ascii="Calibri" w:hAnsi="Calibri" w:eastAsia="Calibri"/>
          <w:b w:val="0"/>
          <w:i w:val="0"/>
          <w:color w:val="1A2332"/>
          <w:sz w:val="22"/>
        </w:rPr>
        <w:t>•  04  Complete System Design  —  Pharmacy-POS-Complete-System-Design.docx</w:t>
      </w:r>
    </w:p>
    <w:p>
      <w:pPr>
        <w:spacing w:after="160"/>
      </w:pPr>
      <w:r>
        <w:rPr>
          <w:rFonts w:ascii="Calibri" w:hAnsi="Calibri" w:eastAsia="Calibri"/>
          <w:b w:val="0"/>
          <w:i w:val="0"/>
          <w:color w:val="1A2332"/>
          <w:sz w:val="22"/>
        </w:rPr>
        <w:t>•  05  Construction &amp; Testing (Weeks 9–12)  —  Pharmacy-POS-Construction-Testing-Report.docx</w:t>
      </w:r>
    </w:p>
    <w:p>
      <w:pPr>
        <w:spacing w:after="160"/>
      </w:pPr>
      <w:r>
        <w:rPr>
          <w:rFonts w:ascii="Calibri" w:hAnsi="Calibri" w:eastAsia="Calibri"/>
          <w:b w:val="0"/>
          <w:i w:val="0"/>
          <w:color w:val="1A2332"/>
          <w:sz w:val="22"/>
        </w:rPr>
        <w:t>•  06  Transition &amp; Beta (Weeks 13–14)  —  Pharmacy-POS-Transition-Beta-Report.docx</w:t>
      </w:r>
    </w:p>
    <w:p>
      <w:pPr>
        <w:spacing w:after="160"/>
      </w:pPr>
      <w:r>
        <w:rPr>
          <w:rFonts w:ascii="Calibri" w:hAnsi="Calibri" w:eastAsia="Calibri"/>
          <w:b w:val="0"/>
          <w:i w:val="0"/>
          <w:color w:val="1A2332"/>
          <w:sz w:val="22"/>
        </w:rPr>
        <w:t>•  07  User Manual  —  Pharmacy-POS-User-Manual.docx</w:t>
      </w:r>
    </w:p>
    <w:p>
      <w:pPr>
        <w:spacing w:after="160"/>
      </w:pPr>
      <w:r>
        <w:rPr>
          <w:rFonts w:ascii="Calibri" w:hAnsi="Calibri" w:eastAsia="Calibri"/>
          <w:b w:val="0"/>
          <w:i w:val="0"/>
          <w:color w:val="1A2332"/>
          <w:sz w:val="22"/>
        </w:rPr>
        <w:t>•  08  Database Design  —  Pharmacy-POS-Database-Design.docx</w:t>
      </w:r>
    </w:p>
    <w:p>
      <w:pPr>
        <w:spacing w:after="160"/>
      </w:pPr>
      <w:r>
        <w:rPr>
          <w:rFonts w:ascii="Calibri" w:hAnsi="Calibri" w:eastAsia="Calibri"/>
          <w:b w:val="0"/>
          <w:i w:val="0"/>
          <w:color w:val="1A2332"/>
          <w:sz w:val="22"/>
        </w:rPr>
        <w:t>•  09  Final Project Report (Week 15)  —  Pharmacy-POS-Final-Project-Report.docx</w:t>
      </w:r>
    </w:p>
    <w:p>
      <w:pPr>
        <w:spacing w:after="160"/>
      </w:pPr>
      <w:r>
        <w:rPr>
          <w:rFonts w:ascii="Calibri" w:hAnsi="Calibri" w:eastAsia="Calibri"/>
          <w:b w:val="0"/>
          <w:i w:val="0"/>
          <w:color w:val="1A2332"/>
          <w:sz w:val="22"/>
        </w:rPr>
        <w:t>•  10  Diagram Inventory  —  Diagram-Inventory.docx</w:t>
      </w:r>
    </w:p>
    <w:p>
      <w:r>
        <w:br w:type="page"/>
      </w:r>
    </w:p>
    <w:p>
      <w:r>
        <w:br w:type="page"/>
      </w:r>
    </w:p>
    <w:p>
      <w:r>
        <w:br w:type="page"/>
      </w:r>
    </w:p>
    <w:p>
      <w:r>
        <w:br w:type="page"/>
      </w:r>
    </w:p>
    <w:p>
      <w:r>
        <w:br w:type="page"/>
      </w:r>
    </w:p>
    <w:p>
      <w:r>
        <w:br w:type="page"/>
      </w:r>
    </w:p>
    <w:p>
      <w:r>
        <w:br w:type="page"/>
      </w:r>
    </w:p>
    <w:p>
      <w:r>
        <w:br w:type="page"/>
      </w:r>
    </w:p>
    <w:p>
      <w:r>
        <w:br w:type="page"/>
      </w:r>
    </w:p>
    <w:p>
      <w:r>
        <w:br w:type="page"/>
      </w:r>
    </w:p>
    <w:p>
      <w:r>
        <w:br w:type="page"/>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Marking Guide Compliance Matrix</w:t>
      </w:r>
    </w:p>
    <w:p>
      <w:pPr>
        <w:jc w:val="center"/>
      </w:pPr>
      <w:r>
        <w:rPr>
          <w:rFonts w:ascii="Calibri" w:hAnsi="Calibri" w:eastAsia="Calibri"/>
          <w:b w:val="0"/>
          <w:i w:val="0"/>
          <w:color w:val="1A7A6D"/>
          <w:sz w:val="28"/>
        </w:rPr>
        <w:t>Every official criterion mapped to an artefact</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Purpose</w:t>
      </w:r>
    </w:p>
    <w:p>
      <w:pPr>
        <w:spacing w:after="160"/>
      </w:pPr>
      <w:r>
        <w:rPr>
          <w:rFonts w:ascii="Calibri" w:hAnsi="Calibri" w:eastAsia="Calibri"/>
          <w:b w:val="0"/>
          <w:i w:val="0"/>
          <w:color w:val="1A2332"/>
          <w:sz w:val="22"/>
        </w:rPr>
        <w:t>The lecturer’s marking guide, not this prompt, determines marks. This matrix lists every published criterion. Construction and Transition product evidence is planned, not fabricated.</w:t>
      </w:r>
    </w:p>
    <w:p>
      <w:pPr>
        <w:pStyle w:val="Heading1"/>
      </w:pPr>
      <w:r>
        <w:t>2. Master matrix</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Requirement</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Marks</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Deliverable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UP Phase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Week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Document</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Vision document (objectives, scope)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Vision, scope, objectives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Report §§4–6</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 use cases (high-level)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brief + Figure 1</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Report §10–11</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Risk list &amp; iteration plan (UP justified)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4</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Risk register + 15-week plan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Report §12, 15–16</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total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Vision &amp; feasibility milestone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01-Inception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 use cases detailed, with SSDs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UC-01/02/03 + SSDs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1 Report §§3–6</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model (UML class diagram)</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Conceptual domain model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1 Report §§7–8</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Architectural proof-of-concept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Layers + sale path</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1 Report §§9–11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Updated risk list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1 register</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1 Report §§13–14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Core architecture &amp; requirements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02-Elaboration-Iteration-1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Remaining use cases (70%)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UC-04–UC-10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2 Report §§3–4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Design class diagrams (refined with methods)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DCD + responsibilities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2 Report §§7–9</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prototype (if applicable)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Ten screens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2 Report §10; UI-Prototypes/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Risk mitigation progress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Progress table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 2 Report §§13–14</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total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Risk-driven design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03-Elaboration-Iteration-2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(docs)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Prioritised features implemented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Feature list + later code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3–4</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Report §§3–7</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Implemented in apoza/</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Test cases (unit + integration)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UT/IT catalogues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3–4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Report §§8–12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21/21 pytest passed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Version control &amp; CI adherence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Git/CI strategy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3–4</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Report §§13–15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Git repo + CI strategy documented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Defect tracking log</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Log template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3–4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Report §§16–17</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Template ready; populate during construction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Feature implementation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05-Construction-Testing</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 ready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 testing report (user feedback)</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 plan + later results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13–14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Report §§2–7</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 only</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Performance/security fixes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Test plans + later fixes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13–14</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Report §§8–11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 only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Final documentation (models, user manual)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Manual + updated models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13–14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Manual; Transition §12–15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Manual drafted from design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Polishing &amp; deployment prep</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13–14</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06 + 07</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 ready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Live demo (key scenarios shown)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 plan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Week 15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Final Report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 only</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Final report (UP reflection, lessons)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Final report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Week 15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08-Final-Report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Written for design phase; construction reflection pending</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Code repository (Git) &amp; completeness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Repository contents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Week 15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Pharmacy-POS/ + apoza/</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Code and docs present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 &amp; submission 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 &amp; final submission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08 + Presentation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 ready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Late submission penalty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−10%/week</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applied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Plagiarism</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Zero tolerance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Original pharmacy adaptation of Larman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All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All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All docs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Larman cited; NextGen not copied blindly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Bonus (optional, up to 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up to 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GoF / CI-CD / UX</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Later</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Later</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claimed yet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PaymentMethod seam may later support a GoF Strategy bonus — not claimed as done</w:t>
            </w:r>
          </w:p>
        </w:tc>
      </w:tr>
    </w:tbl>
    <w:p/>
    <w:p>
      <w:pPr>
        <w:pStyle w:val="Heading1"/>
      </w:pPr>
      <w:r>
        <w:t>3. Notes</w:t>
      </w:r>
    </w:p>
    <w:p>
      <w:pPr>
        <w:spacing w:after="160"/>
      </w:pPr>
      <w:r>
        <w:rPr>
          <w:rFonts w:ascii="Calibri" w:hAnsi="Calibri" w:eastAsia="Calibri"/>
          <w:b w:val="0"/>
          <w:i w:val="0"/>
          <w:color w:val="1A2332"/>
          <w:sz w:val="22"/>
        </w:rPr>
        <w:t>Status “Complete (docs)” means the marking artefact exists as analysis/design. It does not mean software was written. Claiming implemented features or measured beta results would violate the no-fake-results rule.</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Inception Report</w:t>
      </w:r>
    </w:p>
    <w:p>
      <w:pPr>
        <w:jc w:val="center"/>
      </w:pPr>
      <w:r>
        <w:rPr>
          <w:rFonts w:ascii="Calibri" w:hAnsi="Calibri" w:eastAsia="Calibri"/>
          <w:b w:val="0"/>
          <w:i w:val="0"/>
          <w:color w:val="1A7A6D"/>
          <w:sz w:val="28"/>
        </w:rPr>
        <w:t>Vision, feasibility, 10% use cases, risks, and iteration plan</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Project Overview</w:t>
      </w:r>
    </w:p>
    <w:p>
      <w:pPr>
        <w:spacing w:after="160"/>
      </w:pPr>
      <w:r>
        <w:rPr>
          <w:rFonts w:ascii="Calibri" w:hAnsi="Calibri" w:eastAsia="Calibri"/>
          <w:b w:val="0"/>
          <w:i w:val="0"/>
          <w:color w:val="1A2332"/>
          <w:sz w:val="22"/>
        </w:rPr>
        <w:t>This report is the Inception artefact for the Pharmacy Point-of-Sale (POS) System. Inception, in the Unified Process as taught from Larman, is not a requirements freeze and not a mini-waterfall. Its job is to decide whether the project is worth serious investigation, to name the core problem, to expose the highest risks, and to identify the small set of use cases that will drive the first real development iteration.</w:t>
      </w:r>
    </w:p>
    <w:p>
      <w:pPr>
        <w:spacing w:after="160"/>
      </w:pPr>
      <w:r>
        <w:rPr>
          <w:rFonts w:ascii="Calibri" w:hAnsi="Calibri" w:eastAsia="Calibri"/>
          <w:b w:val="0"/>
          <w:i w:val="0"/>
          <w:color w:val="1A2332"/>
          <w:sz w:val="22"/>
        </w:rPr>
        <w:t>The group is not implementing the application in this phase. The marking guide awards 10 marks for vision, high-level use cases, risk list, feasibility, and a justified iteration plan mapped to UP phases.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Item</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Value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Point-of-Sale (POS) System</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Course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CSC 4630 – Advanced Software Engineering</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Group</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Group 20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Methodology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Unified Process (UP) — Iterative and Incremental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 user roles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Exactly two: Administrator; 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Implementation status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PharmaPoint built — Pharmacy-POS/apoza/ (see Construction report)</w:t>
            </w:r>
          </w:p>
        </w:tc>
      </w:tr>
    </w:tbl>
    <w:p/>
    <w:p>
      <w:pPr>
        <w:pStyle w:val="Heading1"/>
      </w:pPr>
      <w:r>
        <w:t>2. Problem Statement</w:t>
      </w:r>
    </w:p>
    <w:p>
      <w:pPr>
        <w:spacing w:after="160"/>
      </w:pPr>
      <w:r>
        <w:rPr>
          <w:rFonts w:ascii="Calibri" w:hAnsi="Calibri" w:eastAsia="Calibri"/>
          <w:b w:val="0"/>
          <w:i w:val="0"/>
          <w:color w:val="1A2332"/>
          <w:sz w:val="22"/>
        </w:rPr>
        <w:t>Many small and medium pharmacies in Zambia still combine paper registers, memory, and generic retail tools that were not designed for medicines. That mix produces four recurring failures: expired packs can be sold; life-saving lines run out without a reliable warning; prices and receipts are inconsistent; and there is a weak audit trail when a regulator or owner asks who sold or adjusted a batch. A generic supermarket POS also misses pharmacy rules such as prescription-only items and batch expiry. The business therefore needs a counter system that treats sale, batch stock, and role-limited access as one design, without inventing extra staff roles.</w:t>
      </w:r>
    </w:p>
    <w:p>
      <w:pPr>
        <w:spacing w:after="160"/>
      </w:pPr>
      <w:r>
        <w:rPr>
          <w:rFonts w:ascii="Calibri" w:hAnsi="Calibri" w:eastAsia="Calibri"/>
          <w:b w:val="0"/>
          <w:i w:val="0"/>
          <w:color w:val="1A2332"/>
          <w:sz w:val="22"/>
        </w:rPr>
        <w:t>A further problem is organisational: some generic POS products assume a cashier who is not the pharmacist. This project forbids that split. The Pharmacist performs the cashier function. Inventing a third role would misrepresent both the marking constraint and the intended workplace.</w:t>
      </w:r>
    </w:p>
    <w:p>
      <w:pPr>
        <w:pStyle w:val="Heading1"/>
      </w:pPr>
      <w:r>
        <w:t>3. Business Case</w:t>
      </w:r>
    </w:p>
    <w:p>
      <w:pPr>
        <w:pStyle w:val="Heading2"/>
      </w:pPr>
      <w:r>
        <w:t>3.1 Operational value</w:t>
      </w:r>
    </w:p>
    <w:p>
      <w:pPr>
        <w:spacing w:after="160"/>
      </w:pPr>
      <w:r>
        <w:rPr>
          <w:rFonts w:ascii="Calibri" w:hAnsi="Calibri" w:eastAsia="Calibri"/>
          <w:b w:val="0"/>
          <w:i w:val="0"/>
          <w:color w:val="1A2332"/>
          <w:sz w:val="22"/>
        </w:rPr>
        <w:t>A correct sale that also updates the right batch reduces two expensive mistakes: giving out an expired pack and promising a medicine that is not on the shelf. Receipts that match the recorded sale reduce disputes at the counter.</w:t>
      </w:r>
    </w:p>
    <w:p>
      <w:pPr>
        <w:pStyle w:val="Heading2"/>
      </w:pPr>
      <w:r>
        <w:t>3.2 Strategic and compliance value</w:t>
      </w:r>
    </w:p>
    <w:p>
      <w:pPr>
        <w:spacing w:after="160"/>
      </w:pPr>
      <w:r>
        <w:rPr>
          <w:rFonts w:ascii="Calibri" w:hAnsi="Calibri" w:eastAsia="Calibri"/>
          <w:b w:val="0"/>
          <w:i w:val="0"/>
          <w:color w:val="1A2332"/>
          <w:sz w:val="22"/>
        </w:rPr>
        <w:t>Batch and expiry data turn a later inspection from a paper hunt into a query. Prescription-only items cannot silently pass as sweets. The design does not claim to submit NHIMA claims or to connect to a national e-prescription network; those are explicitly out of scope so that the business case stays honest.</w:t>
      </w:r>
    </w:p>
    <w:p>
      <w:pPr>
        <w:pStyle w:val="Heading2"/>
      </w:pPr>
      <w:r>
        <w:t>3.3 Financial argument</w:t>
      </w:r>
    </w:p>
    <w:p>
      <w:pPr>
        <w:spacing w:after="160"/>
      </w:pPr>
      <w:r>
        <w:rPr>
          <w:rFonts w:ascii="Calibri" w:hAnsi="Calibri" w:eastAsia="Calibri"/>
          <w:b w:val="0"/>
          <w:i w:val="0"/>
          <w:color w:val="1A2332"/>
          <w:sz w:val="22"/>
        </w:rPr>
        <w:t>The construction cost is student labour and ordinary hardware. The avoided cost is wasted expired stock, lost sales from false availability, and time spent reconstructing a day's takings from mixed paper and memory. No fabricated ROI percentage is offered.</w:t>
      </w:r>
    </w:p>
    <w:p>
      <w:pPr>
        <w:pStyle w:val="Heading2"/>
      </w:pPr>
      <w:r>
        <w:t>3.4 Why a custom pharmacy POS rather than a supermarket till</w:t>
      </w:r>
    </w:p>
    <w:p>
      <w:pPr>
        <w:spacing w:after="160"/>
      </w:pPr>
      <w:r>
        <w:rPr>
          <w:rFonts w:ascii="Calibri" w:hAnsi="Calibri" w:eastAsia="Calibri"/>
          <w:b w:val="0"/>
          <w:i w:val="0"/>
          <w:color w:val="1A2332"/>
          <w:sz w:val="22"/>
        </w:rPr>
        <w:t>A supermarket till has Sale, Line, and Payment — the Larman NextGen shape. A pharmacy also has StockBatch (expiry), Prescription, and a legally meaningful dispenser who is the same person taking the money. Those three facts justify a pharmacy-specific model instead of copying NextGen unchanged.</w:t>
      </w:r>
    </w:p>
    <w:p>
      <w:pPr>
        <w:pStyle w:val="Heading1"/>
      </w:pPr>
      <w:r>
        <w:t>4. Vision</w:t>
      </w:r>
    </w:p>
    <w:p>
      <w:pPr>
        <w:spacing w:after="160"/>
      </w:pPr>
      <w:r>
        <w:rPr>
          <w:rFonts w:ascii="Calibri" w:hAnsi="Calibri" w:eastAsia="Calibri"/>
          <w:b w:val="0"/>
          <w:i w:val="0"/>
          <w:color w:val="1A2332"/>
          <w:sz w:val="22"/>
        </w:rPr>
        <w:t>A pharmacy-specific point-of-sale system in which the Pharmacist runs the counter (search, sale, prescription capture, payment, receipt) and the Administrator runs the office (catalogue, stock, users, suppliers, reports). The system makes the dangerous path — selling expired or untracked medicine — hard, and the routine path — a correct paid sale — fast enough for a busy counter.</w:t>
      </w:r>
    </w:p>
    <w:p>
      <w:pPr>
        <w:pStyle w:val="Heading1"/>
      </w:pPr>
      <w:r>
        <w:t>5. Scope</w:t>
      </w:r>
    </w:p>
    <w:p>
      <w:pPr>
        <w:pStyle w:val="Heading2"/>
      </w:pPr>
      <w:r>
        <w:t>5.1 In scope</w:t>
      </w:r>
    </w:p>
    <w:p>
      <w:pPr>
        <w:pStyle w:val="ListBullet"/>
      </w:pPr>
      <w:r>
        <w:rPr>
          <w:rFonts w:ascii="Calibri" w:hAnsi="Calibri" w:eastAsia="Calibri"/>
          <w:b w:val="0"/>
          <w:i w:val="0"/>
          <w:color w:val="1A2332"/>
          <w:sz w:val="22"/>
        </w:rPr>
        <w:t>Authentication and role-based authorisation for two roles only</w:t>
      </w:r>
    </w:p>
    <w:p>
      <w:pPr>
        <w:pStyle w:val="ListBullet"/>
      </w:pPr>
      <w:r>
        <w:rPr>
          <w:rFonts w:ascii="Calibri" w:hAnsi="Calibri" w:eastAsia="Calibri"/>
          <w:b w:val="0"/>
          <w:i w:val="0"/>
          <w:color w:val="1A2332"/>
          <w:sz w:val="22"/>
        </w:rPr>
        <w:t>Medicine catalogue maintenance</w:t>
      </w:r>
    </w:p>
    <w:p>
      <w:pPr>
        <w:pStyle w:val="ListBullet"/>
      </w:pPr>
      <w:r>
        <w:rPr>
          <w:rFonts w:ascii="Calibri" w:hAnsi="Calibri" w:eastAsia="Calibri"/>
          <w:b w:val="0"/>
          <w:i w:val="0"/>
          <w:color w:val="1A2332"/>
          <w:sz w:val="22"/>
        </w:rPr>
        <w:t>Batch-level inventory with expiry and quantity</w:t>
      </w:r>
    </w:p>
    <w:p>
      <w:pPr>
        <w:pStyle w:val="ListBullet"/>
      </w:pPr>
      <w:r>
        <w:rPr>
          <w:rFonts w:ascii="Calibri" w:hAnsi="Calibri" w:eastAsia="Calibri"/>
          <w:b w:val="0"/>
          <w:i w:val="0"/>
          <w:color w:val="1A2332"/>
          <w:sz w:val="22"/>
        </w:rPr>
        <w:t>Over-the-counter and prescription-linked counter sales</w:t>
      </w:r>
    </w:p>
    <w:p>
      <w:pPr>
        <w:pStyle w:val="ListBullet"/>
      </w:pPr>
      <w:r>
        <w:rPr>
          <w:rFonts w:ascii="Calibri" w:hAnsi="Calibri" w:eastAsia="Calibri"/>
          <w:b w:val="0"/>
          <w:i w:val="0"/>
          <w:color w:val="1A2332"/>
          <w:sz w:val="22"/>
        </w:rPr>
        <w:t>Payments recorded as cash, card, or mobile money</w:t>
      </w:r>
    </w:p>
    <w:p>
      <w:pPr>
        <w:pStyle w:val="ListBullet"/>
      </w:pPr>
      <w:r>
        <w:rPr>
          <w:rFonts w:ascii="Calibri" w:hAnsi="Calibri" w:eastAsia="Calibri"/>
          <w:b w:val="0"/>
          <w:i w:val="0"/>
          <w:color w:val="1A2332"/>
          <w:sz w:val="22"/>
        </w:rPr>
        <w:t>Receipt generation</w:t>
      </w:r>
    </w:p>
    <w:p>
      <w:pPr>
        <w:pStyle w:val="ListBullet"/>
      </w:pPr>
      <w:r>
        <w:rPr>
          <w:rFonts w:ascii="Calibri" w:hAnsi="Calibri" w:eastAsia="Calibri"/>
          <w:b w:val="0"/>
          <w:i w:val="0"/>
          <w:color w:val="1A2332"/>
          <w:sz w:val="22"/>
        </w:rPr>
        <w:t>Sale void with reason and stock restore</w:t>
      </w:r>
    </w:p>
    <w:p>
      <w:pPr>
        <w:pStyle w:val="ListBullet"/>
      </w:pPr>
      <w:r>
        <w:rPr>
          <w:rFonts w:ascii="Calibri" w:hAnsi="Calibri" w:eastAsia="Calibri"/>
          <w:b w:val="0"/>
          <w:i w:val="0"/>
          <w:color w:val="1A2332"/>
          <w:sz w:val="22"/>
        </w:rPr>
        <w:t>Customer record when a named patient is required</w:t>
      </w:r>
    </w:p>
    <w:p>
      <w:pPr>
        <w:pStyle w:val="ListBullet"/>
      </w:pPr>
      <w:r>
        <w:rPr>
          <w:rFonts w:ascii="Calibri" w:hAnsi="Calibri" w:eastAsia="Calibri"/>
          <w:b w:val="0"/>
          <w:i w:val="0"/>
          <w:color w:val="1A2332"/>
          <w:sz w:val="22"/>
        </w:rPr>
        <w:t>Supplier record and stock receiving</w:t>
      </w:r>
    </w:p>
    <w:p>
      <w:pPr>
        <w:pStyle w:val="ListBullet"/>
      </w:pPr>
      <w:r>
        <w:rPr>
          <w:rFonts w:ascii="Calibri" w:hAnsi="Calibri" w:eastAsia="Calibri"/>
          <w:b w:val="0"/>
          <w:i w:val="0"/>
          <w:color w:val="1A2332"/>
          <w:sz w:val="22"/>
        </w:rPr>
        <w:t>Low-stock and near-expiry visibility</w:t>
      </w:r>
    </w:p>
    <w:p>
      <w:pPr>
        <w:pStyle w:val="ListBullet"/>
      </w:pPr>
      <w:r>
        <w:rPr>
          <w:rFonts w:ascii="Calibri" w:hAnsi="Calibri" w:eastAsia="Calibri"/>
          <w:b w:val="0"/>
          <w:i w:val="0"/>
          <w:color w:val="1A2332"/>
          <w:sz w:val="22"/>
        </w:rPr>
        <w:t>Sales and inventory reports</w:t>
      </w:r>
    </w:p>
    <w:p>
      <w:pPr>
        <w:pStyle w:val="ListBullet"/>
      </w:pPr>
      <w:r>
        <w:rPr>
          <w:rFonts w:ascii="Calibri" w:hAnsi="Calibri" w:eastAsia="Calibri"/>
          <w:b w:val="0"/>
          <w:i w:val="0"/>
          <w:color w:val="1A2332"/>
          <w:sz w:val="22"/>
        </w:rPr>
        <w:t>Pharmacy settings used on receipts and alerts</w:t>
      </w:r>
    </w:p>
    <w:p>
      <w:pPr>
        <w:pStyle w:val="ListBullet"/>
      </w:pPr>
      <w:r>
        <w:rPr>
          <w:rFonts w:ascii="Calibri" w:hAnsi="Calibri" w:eastAsia="Calibri"/>
          <w:b w:val="0"/>
          <w:i w:val="0"/>
          <w:color w:val="1A2332"/>
          <w:sz w:val="22"/>
        </w:rPr>
        <w:t>Audit of sensitive actions</w:t>
      </w:r>
    </w:p>
    <w:p>
      <w:pPr>
        <w:pStyle w:val="Heading2"/>
      </w:pPr>
      <w:r>
        <w:t>5.2 Out of scope</w:t>
      </w:r>
    </w:p>
    <w:p>
      <w:pPr>
        <w:pStyle w:val="ListBullet"/>
      </w:pPr>
      <w:r>
        <w:rPr>
          <w:rFonts w:ascii="Calibri" w:hAnsi="Calibri" w:eastAsia="Calibri"/>
          <w:b w:val="0"/>
          <w:i w:val="0"/>
          <w:color w:val="1A2332"/>
          <w:sz w:val="22"/>
        </w:rPr>
        <w:t>A separate Cashier, Manager, or Inventory Clerk user role</w:t>
      </w:r>
    </w:p>
    <w:p>
      <w:pPr>
        <w:pStyle w:val="ListBullet"/>
      </w:pPr>
      <w:r>
        <w:rPr>
          <w:rFonts w:ascii="Calibri" w:hAnsi="Calibri" w:eastAsia="Calibri"/>
          <w:b w:val="0"/>
          <w:i w:val="0"/>
          <w:color w:val="1A2332"/>
          <w:sz w:val="22"/>
        </w:rPr>
        <w:t>Online / e-commerce ordering</w:t>
      </w:r>
    </w:p>
    <w:p>
      <w:pPr>
        <w:pStyle w:val="ListBullet"/>
      </w:pPr>
      <w:r>
        <w:rPr>
          <w:rFonts w:ascii="Calibri" w:hAnsi="Calibri" w:eastAsia="Calibri"/>
          <w:b w:val="0"/>
          <w:i w:val="0"/>
          <w:color w:val="1A2332"/>
          <w:sz w:val="22"/>
        </w:rPr>
        <w:t>NHIMA or other insurance claim submission</w:t>
      </w:r>
    </w:p>
    <w:p>
      <w:pPr>
        <w:pStyle w:val="ListBullet"/>
      </w:pPr>
      <w:r>
        <w:rPr>
          <w:rFonts w:ascii="Calibri" w:hAnsi="Calibri" w:eastAsia="Calibri"/>
          <w:b w:val="0"/>
          <w:i w:val="0"/>
          <w:color w:val="1A2332"/>
          <w:sz w:val="22"/>
        </w:rPr>
        <w:t>Live card or mobile-money gateway settlement (manual confirmation only)</w:t>
      </w:r>
    </w:p>
    <w:p>
      <w:pPr>
        <w:pStyle w:val="ListBullet"/>
      </w:pPr>
      <w:r>
        <w:rPr>
          <w:rFonts w:ascii="Calibri" w:hAnsi="Calibri" w:eastAsia="Calibri"/>
          <w:b w:val="0"/>
          <w:i w:val="0"/>
          <w:color w:val="1A2332"/>
          <w:sz w:val="22"/>
        </w:rPr>
        <w:t>National electronic prescription network</w:t>
      </w:r>
    </w:p>
    <w:p>
      <w:pPr>
        <w:pStyle w:val="ListBullet"/>
      </w:pPr>
      <w:r>
        <w:rPr>
          <w:rFonts w:ascii="Calibri" w:hAnsi="Calibri" w:eastAsia="Calibri"/>
          <w:b w:val="0"/>
          <w:i w:val="0"/>
          <w:color w:val="1A2332"/>
          <w:sz w:val="22"/>
        </w:rPr>
        <w:t>Clinical diagnosis or drug-interaction decision support</w:t>
      </w:r>
    </w:p>
    <w:p>
      <w:pPr>
        <w:pStyle w:val="ListBullet"/>
      </w:pPr>
      <w:r>
        <w:rPr>
          <w:rFonts w:ascii="Calibri" w:hAnsi="Calibri" w:eastAsia="Calibri"/>
          <w:b w:val="0"/>
          <w:i w:val="0"/>
          <w:color w:val="1A2332"/>
          <w:sz w:val="22"/>
        </w:rPr>
        <w:t>Multi-branch warehousing and inter-store transfers</w:t>
      </w:r>
    </w:p>
    <w:p>
      <w:pPr>
        <w:pStyle w:val="ListBullet"/>
      </w:pPr>
      <w:r>
        <w:rPr>
          <w:rFonts w:ascii="Calibri" w:hAnsi="Calibri" w:eastAsia="Calibri"/>
          <w:b w:val="0"/>
          <w:i w:val="0"/>
          <w:color w:val="1A2332"/>
          <w:sz w:val="22"/>
        </w:rPr>
        <w:t>Full accounting / general ledger</w:t>
      </w:r>
    </w:p>
    <w:p>
      <w:pPr>
        <w:pStyle w:val="ListBullet"/>
      </w:pPr>
      <w:r>
        <w:rPr>
          <w:rFonts w:ascii="Calibri" w:hAnsi="Calibri" w:eastAsia="Calibri"/>
          <w:b w:val="0"/>
          <w:i w:val="0"/>
          <w:color w:val="1A2332"/>
          <w:sz w:val="22"/>
        </w:rPr>
        <w:t>Supplier self-service portal</w:t>
      </w:r>
    </w:p>
    <w:p>
      <w:pPr>
        <w:pStyle w:val="ListBullet"/>
      </w:pPr>
      <w:r>
        <w:rPr>
          <w:rFonts w:ascii="Calibri" w:hAnsi="Calibri" w:eastAsia="Calibri"/>
          <w:b w:val="0"/>
          <w:i w:val="0"/>
          <w:color w:val="1A2332"/>
          <w:sz w:val="22"/>
        </w:rPr>
        <w:t>Patient refill reminder campaigns</w:t>
      </w:r>
    </w:p>
    <w:p>
      <w:pPr>
        <w:spacing w:after="160"/>
      </w:pPr>
      <w:r>
        <w:rPr>
          <w:rFonts w:ascii="Calibri" w:hAnsi="Calibri" w:eastAsia="Calibri"/>
          <w:b w:val="0"/>
          <w:i w:val="0"/>
          <w:color w:val="1A2332"/>
          <w:sz w:val="22"/>
        </w:rPr>
        <w:t>Out-of-scope items are not hidden requirements. If a later stakeholder demands NHIMA claims or a web shop, that is a new project increment, not a silent expansion of UC-02.</w:t>
      </w:r>
    </w:p>
    <w:p>
      <w:pPr>
        <w:pStyle w:val="Heading1"/>
      </w:pPr>
      <w:r>
        <w:t>6. Business Objectives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Objective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Prevent sale of expired or insufficiently stocked medicine.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counter sales accurately with a printed or viewable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 inventory quantities consistent with sales and stock movements.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Support prescription-linked dispensing without creating extra user roles.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Give the Administrator reliable catalogue, stock, user, and report control.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Leave an audit trail for sales, voids, stock adjustments, and user changes.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Fit a 15-week UP schedule with architecture proven before construction.</w:t>
            </w:r>
          </w:p>
        </w:tc>
      </w:tr>
    </w:tbl>
    <w:p/>
    <w:p>
      <w:pPr>
        <w:pStyle w:val="Heading1"/>
      </w:pPr>
      <w:r>
        <w:t>7. Stakeholders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System account?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 / manager (person, not a role)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Profit, compliance, trustworthy stock figures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May hold the Administrator account</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Catalogue, stock, users, reports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Yes — ROLE-ADMIN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Fast correct sales; legal dispensing</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Yes — ROLE-PHARM</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 / patient</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Correct medicine, fair price, receipt</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Deliveries recorded against their name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Regulator / inspector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Traceability of batches and prescription-only sales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Course lecturer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UP artefacts, traces, no waterfall theatre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w:t>
            </w:r>
          </w:p>
        </w:tc>
      </w:tr>
    </w:tbl>
    <w:p/>
    <w:p>
      <w:pPr>
        <w:pStyle w:val="Heading1"/>
      </w:pPr>
      <w:r>
        <w:t>8. System Users</w:t>
      </w:r>
    </w:p>
    <w:p>
      <w:pPr>
        <w:spacing w:after="160"/>
      </w:pPr>
      <w:r>
        <w:rPr>
          <w:rFonts w:ascii="Calibri" w:hAnsi="Calibri" w:eastAsia="Calibri"/>
          <w:b w:val="0"/>
          <w:i w:val="0"/>
          <w:color w:val="1A2332"/>
          <w:sz w:val="22"/>
        </w:rPr>
        <w:t>There are exactly two system user roles. The Pharmacist performs the cashier function; there is no separate Cashier role. Customer and Supplier may appear as actors on use-case diagrams but they do not log in.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Role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Kind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Summary</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ROLE-ADMIN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 user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Responsible for catalogue, inventory, users, suppliers, configuration, reports, and monitoring.</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ROLE-PHARM</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 user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 performs the cashier function. There is no separate Cashier role. The Pharmacist searches medicines, processes sales, records prescriptions where required, accepts payment, issues receipts, and triggers stock reduction through sales.</w:t>
            </w:r>
          </w:p>
        </w:tc>
      </w:tr>
    </w:tbl>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Actor</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Kind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Summary</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ACT-CUST</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 actor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Buys medicines and may present a prescription. Does not have a system login. Interacts with the Pharmacist, not with the software directly (Larman system-boundary rule).</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ACT-SUP</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 actor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Provides stock to the pharmacy. Not a system user. Appears as a recorded business party when goods are received.</w:t>
            </w:r>
          </w:p>
        </w:tc>
      </w:tr>
    </w:tbl>
    <w:p/>
    <w:p>
      <w:pPr>
        <w:pStyle w:val="Heading1"/>
      </w:pPr>
      <w:r>
        <w:t>9. High-Level Requirements</w:t>
      </w:r>
    </w:p>
    <w:p>
      <w:pPr>
        <w:pStyle w:val="Heading2"/>
      </w:pPr>
      <w:r>
        <w:t>9.1 Functional requirements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Statement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authenticate a user with a unique username and a secret password and start a role-specific session.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authorise each operation according to exactly one of two roles: Administrator or Pharmacist/Cashier.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be able to start a sale, enter one or more medicine lines, and complete the sale.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be able to search medicines by name, generic name, or product code and see on-hand quantity.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refuse a sale line that would sell an expired batch or a quantity greater than available sellable stock.</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a line requires a prescription, the Pharmacist/Cashier shall record the prescription reference and essential details before the line is accepted.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record payment as cash, card, or mobile money, including amount tendered.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FR-08</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 successful payment the system shall complete the sale, reduce stock, and produce a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create, update, deactivate, and view medicines in the catalogue (name, generic name, strength, form, category, prescription flag, selling price, reorder level).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receive stock against a supplier, recording batch number, expiry date, quantity, and cost.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adjust stock for damage, expiry removal, recount, or recall, with a mandatory reason.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present low-stock and near-expiry information to the Administrator.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create, update, deactivate, and reset access for users assigned to one of the two roles.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maintain supplier records used when receiving stock.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view sales and inventory reports for selected date ranges.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look up or record a customer when a sale needs a named patient (typical for prescriptions).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void an in-progress or completed sale only with a reason; the system shall restore stock for completed voids and write an audit entry.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configure pharmacy name, address, receipt footer, and near-expiry warning days.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FR-19</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record an audit entry for login failures, sales, voids, stock receipts, stock adjustments, and user administration.</w:t>
            </w:r>
          </w:p>
        </w:tc>
      </w:tr>
    </w:tbl>
    <w:p/>
    <w:p>
      <w:pPr>
        <w:pStyle w:val="Heading2"/>
      </w:pPr>
      <w:r>
        <w:t>9.2 Non-functional requirements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Quality</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Statement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NFR-01</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Security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Passwords shall be stored only as a salted hash. Sessions shall expire after inactivity. Role checks shall be enforced on every privileged operation.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NFR-02</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Performance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Entering a sale line and refreshing the running total should complete within about three seconds on the intended counter workstation under typical catalogue size. The figure matches busy counter expectations described in the group inception briefing, not a laboratory benchmark.</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NFR-03</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trained Pharmacist/Cashier shall complete a routine three-line OTC sale from one primary sales screen without opening an administration page.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NFR-04</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Reliability / integrity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and its stock movements shall succeed or fail together. Partial stock reduction without a sale record is not acceptable.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NFR-05</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Availability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is intended for normal pharmacy opening hours. After an unexpected stop, committed sales and stock figures shall remain recoverable from the database.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NFR-06</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Maintainability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application, domain, and persistence shall remain separable so that a UI change does not rewrite pricing or stock rules.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NFR-07</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Scalability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first release is one pharmacy. Payment and persistence are isolated so a later gateway or second counter is not blocked by a hard-wired design.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NFR-08</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Auditability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Sensitive actions shall be attributable to a user account and a timestamp.</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NFR-09</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Privacy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 and prescription details shall be visible only to authenticated staff and shall not appear unnecessarily on publicly displayed screens.</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NFR-10</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integrity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 keys, required fields, and non-negative quantities shall protect stock and money figures independently of the user interface.</w:t>
            </w:r>
          </w:p>
        </w:tc>
      </w:tr>
    </w:tbl>
    <w:p/>
    <w:p>
      <w:pPr>
        <w:pStyle w:val="Heading2"/>
      </w:pPr>
      <w:r>
        <w:t>9.3 Assumptions</w:t>
      </w:r>
    </w:p>
    <w:p>
      <w:pPr>
        <w:spacing w:after="160"/>
      </w:pPr>
      <w:r>
        <w:rPr>
          <w:rFonts w:ascii="Calibri" w:hAnsi="Calibri" w:eastAsia="Calibri"/>
          <w:b w:val="0"/>
          <w:i w:val="0"/>
          <w:color w:val="1A2332"/>
          <w:sz w:val="22"/>
        </w:rPr>
        <w:t>Assumptions are not requirements. If an assumption fails, the requirement set may change.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Assumption</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Reason</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Impact if incorrect</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Single physical pharmacy (one location).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Course scope and first deployment.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Multi-branch stock and pricing would be missing.</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Exactly two logged-in roles: Administrator and Pharmacist/Cashier.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Lecturer/project constraint.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Access control and use-case model would be wrong.</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A-03</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Customer does not operate the software.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Counter-based pharmacy practice; Larman POS boundary.</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SSDs and actors would change.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A-04</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Card and mobile-money payment are confirmed by the Pharmacist, not by a live gateway in this release.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Avoids unverifiable third-party integration in a student construction window.</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design would need an external adapter earlier.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A-05</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NHIMA / insurance claim submission is out of scope.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Existing project scope decision.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sale would include claim steps.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A-06</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public e-commerce storefront.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POS is an in-pharmacy counter system.</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Architecture and actors would expand.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A-07</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 are recorded and checked in-system; there is no national e-prescription feed.</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available national interface for the project.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extensions would change.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A-08</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Currency is Zambian Kwacha (ZMW).</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Deployment context is Zambia.</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formatting and reports would change.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A-09</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English is the UI language for this release.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Course and team working language.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Labels and user manual would need translation.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A-10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 is legally permitted to dispense and take payment.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Zambian pharmacy practice assumption.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third operational role might be demanded in reality.</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bl>
    <w:p/>
    <w:p>
      <w:pPr>
        <w:pStyle w:val="Heading1"/>
      </w:pPr>
      <w:r>
        <w:t>10. Ten Percent Use Cases</w:t>
      </w:r>
    </w:p>
    <w:p>
      <w:pPr>
        <w:spacing w:after="160"/>
      </w:pPr>
      <w:r>
        <w:rPr>
          <w:rFonts w:ascii="Calibri" w:hAnsi="Calibri" w:eastAsia="Calibri"/>
          <w:b w:val="0"/>
          <w:i w:val="0"/>
          <w:color w:val="1A2332"/>
          <w:sz w:val="22"/>
        </w:rPr>
        <w:t>Larman and the marking guide ask for about 10% of the use cases in Inception, chosen because they are architecturally significant — not because they are easy. The group identified ten user-goal use cases. Ten percent is therefore the single core goal UC-02 Process Sale, described here at a brief level. OTC and prescription-linked paths are scenarios of that one goal, not two extra Inception use cases and not button-level steps such as “click Search”.</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Primary actor</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Why this is the 10%</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Touches money, stock, expiry, prescription rules, payment, and receipt — the risks that will break the architecture if ignored.</w:t>
            </w:r>
          </w:p>
        </w:tc>
      </w:tr>
    </w:tbl>
    <w:p/>
    <w:p>
      <w:pPr>
        <w:spacing w:after="160"/>
      </w:pPr>
      <w:r>
        <w:rPr>
          <w:rFonts w:ascii="Calibri" w:hAnsi="Calibri" w:eastAsia="Calibri"/>
          <w:b w:val="0"/>
          <w:i w:val="0"/>
          <w:color w:val="1A2332"/>
          <w:sz w:val="22"/>
        </w:rPr>
        <w:t>The Pharmacist records sold medicines, handles prescription data when required, takes payment, issues a receipt, and reduces stock.</w:t>
      </w:r>
    </w:p>
    <w:p>
      <w:pPr>
        <w:spacing w:after="160"/>
      </w:pPr>
      <w:r>
        <w:rPr>
          <w:rFonts w:ascii="Calibri" w:hAnsi="Calibri" w:eastAsia="Calibri"/>
          <w:b/>
          <w:i w:val="0"/>
          <w:color w:val="1A2332"/>
          <w:sz w:val="22"/>
        </w:rPr>
        <w:t>Brief main success scenario (Inception level, not fully dressed):</w:t>
      </w:r>
    </w:p>
    <w:p>
      <w:pPr>
        <w:pStyle w:val="ListBullet"/>
      </w:pPr>
      <w:r>
        <w:rPr>
          <w:rFonts w:ascii="Calibri" w:hAnsi="Calibri" w:eastAsia="Calibri"/>
          <w:b w:val="0"/>
          <w:i w:val="0"/>
          <w:color w:val="1A2332"/>
          <w:sz w:val="22"/>
        </w:rPr>
        <w:t>Pharmacist/Cashier starts a sale.</w:t>
      </w:r>
    </w:p>
    <w:p>
      <w:pPr>
        <w:pStyle w:val="ListBullet"/>
      </w:pPr>
      <w:r>
        <w:rPr>
          <w:rFonts w:ascii="Calibri" w:hAnsi="Calibri" w:eastAsia="Calibri"/>
          <w:b w:val="0"/>
          <w:i w:val="0"/>
          <w:color w:val="1A2332"/>
          <w:sz w:val="22"/>
        </w:rPr>
        <w:t>Pharmacist/Cashier enters each medicine and quantity; the system refuses expired or insufficient batches.</w:t>
      </w:r>
    </w:p>
    <w:p>
      <w:pPr>
        <w:pStyle w:val="ListBullet"/>
      </w:pPr>
      <w:r>
        <w:rPr>
          <w:rFonts w:ascii="Calibri" w:hAnsi="Calibri" w:eastAsia="Calibri"/>
          <w:b w:val="0"/>
          <w:i w:val="0"/>
          <w:color w:val="1A2332"/>
          <w:sz w:val="22"/>
        </w:rPr>
        <w:t>If a line is prescription-only, prescription and customer details are recorded.</w:t>
      </w:r>
    </w:p>
    <w:p>
      <w:pPr>
        <w:pStyle w:val="ListBullet"/>
      </w:pPr>
      <w:r>
        <w:rPr>
          <w:rFonts w:ascii="Calibri" w:hAnsi="Calibri" w:eastAsia="Calibri"/>
          <w:b w:val="0"/>
          <w:i w:val="0"/>
          <w:color w:val="1A2332"/>
          <w:sz w:val="22"/>
        </w:rPr>
        <w:t>Pharmacist/Cashier ends the sale and records cash, card, or mobile-money payment.</w:t>
      </w:r>
    </w:p>
    <w:p>
      <w:pPr>
        <w:pStyle w:val="ListBullet"/>
      </w:pPr>
      <w:r>
        <w:rPr>
          <w:rFonts w:ascii="Calibri" w:hAnsi="Calibri" w:eastAsia="Calibri"/>
          <w:b w:val="0"/>
          <w:i w:val="0"/>
          <w:color w:val="1A2332"/>
          <w:sz w:val="22"/>
        </w:rPr>
        <w:t>The system completes the sale, reduces stock, and presents a receipt.</w:t>
      </w:r>
    </w:p>
    <w:p>
      <w:pPr>
        <w:pStyle w:val="Heading1"/>
      </w:pPr>
      <w:r>
        <w:t>11. Initial Use-Case Model</w:t>
      </w:r>
    </w:p>
    <w:p>
      <w:pPr>
        <w:jc w:val="center"/>
      </w:pPr>
      <w:r>
        <w:drawing>
          <wp:inline xmlns:a="http://schemas.openxmlformats.org/drawingml/2006/main" xmlns:pic="http://schemas.openxmlformats.org/drawingml/2006/picture">
            <wp:extent cx="5688000" cy="3509959"/>
            <wp:docPr id="1" name="Picture 1"/>
            <wp:cNvGraphicFramePr>
              <a:graphicFrameLocks noChangeAspect="1"/>
            </wp:cNvGraphicFramePr>
            <a:graphic>
              <a:graphicData uri="http://schemas.openxmlformats.org/drawingml/2006/picture">
                <pic:pic>
                  <pic:nvPicPr>
                    <pic:cNvPr id="0" name="UC-Inception-10-Percent.png"/>
                    <pic:cNvPicPr/>
                  </pic:nvPicPr>
                  <pic:blipFill>
                    <a:blip r:embed="rId11"/>
                    <a:stretch>
                      <a:fillRect/>
                    </a:stretch>
                  </pic:blipFill>
                  <pic:spPr>
                    <a:xfrm>
                      <a:off x="0" y="0"/>
                      <a:ext cx="5688000" cy="3509959"/>
                    </a:xfrm>
                    <a:prstGeom prst="rect"/>
                  </pic:spPr>
                </pic:pic>
              </a:graphicData>
            </a:graphic>
          </wp:inline>
        </w:drawing>
      </w:r>
    </w:p>
    <w:p>
      <w:pPr>
        <w:spacing w:after="80"/>
      </w:pPr>
      <w:r>
        <w:rPr>
          <w:rFonts w:ascii="Calibri" w:hAnsi="Calibri" w:eastAsia="Calibri"/>
          <w:b w:val="0"/>
          <w:i/>
          <w:color w:val="1A7A6D"/>
          <w:sz w:val="20"/>
        </w:rPr>
        <w:t>Figure 1: Initial use-case model (Inception, 10%)</w:t>
      </w:r>
    </w:p>
    <w:p>
      <w:pPr>
        <w:spacing w:after="240"/>
      </w:pPr>
      <w:r>
        <w:rPr>
          <w:rFonts w:ascii="Calibri" w:hAnsi="Calibri" w:eastAsia="Calibri"/>
          <w:b w:val="0"/>
          <w:i w:val="0"/>
          <w:color w:val="5B6770"/>
          <w:sz w:val="20"/>
        </w:rPr>
        <w:t>Only the architecturally significant Process Sale goal is shown. The Customer does not operate the software.</w:t>
      </w:r>
    </w:p>
    <w:p>
      <w:pPr>
        <w:spacing w:after="160"/>
      </w:pPr>
      <w:r>
        <w:rPr>
          <w:rFonts w:ascii="Calibri" w:hAnsi="Calibri" w:eastAsia="Calibri"/>
          <w:b w:val="0"/>
          <w:i w:val="0"/>
          <w:color w:val="1A2332"/>
          <w:sz w:val="22"/>
        </w:rPr>
        <w:t>The remaining nine use cases are named so that the 30% and 70% cuts are not arbitrary:</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Primary actor</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User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Pharmacist/Cashier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FR-02, FR-19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Critical</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10% / Elaboration 1 detailed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FR-04, FR-05, FR-06, FR-07, FR-08, FR-16</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Medicines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Inventory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 FR-11, FR-12</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Users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 FR-19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Suppliers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 Reports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Customer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FR-19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Configure Pharmacy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r>
    </w:tbl>
    <w:p/>
    <w:p>
      <w:pPr>
        <w:jc w:val="center"/>
      </w:pPr>
      <w:r>
        <w:drawing>
          <wp:inline xmlns:a="http://schemas.openxmlformats.org/drawingml/2006/main" xmlns:pic="http://schemas.openxmlformats.org/drawingml/2006/picture">
            <wp:extent cx="5688000" cy="3862256"/>
            <wp:docPr id="2" name="Picture 2"/>
            <wp:cNvGraphicFramePr>
              <a:graphicFrameLocks noChangeAspect="1"/>
            </wp:cNvGraphicFramePr>
            <a:graphic>
              <a:graphicData uri="http://schemas.openxmlformats.org/drawingml/2006/picture">
                <pic:pic>
                  <pic:nvPicPr>
                    <pic:cNvPr id="0" name="UC-Complete.png"/>
                    <pic:cNvPicPr/>
                  </pic:nvPicPr>
                  <pic:blipFill>
                    <a:blip r:embed="rId12"/>
                    <a:stretch>
                      <a:fillRect/>
                    </a:stretch>
                  </pic:blipFill>
                  <pic:spPr>
                    <a:xfrm>
                      <a:off x="0" y="0"/>
                      <a:ext cx="5688000" cy="3862256"/>
                    </a:xfrm>
                    <a:prstGeom prst="rect"/>
                  </pic:spPr>
                </pic:pic>
              </a:graphicData>
            </a:graphic>
          </wp:inline>
        </w:drawing>
      </w:r>
    </w:p>
    <w:p>
      <w:pPr>
        <w:spacing w:after="80"/>
      </w:pPr>
      <w:r>
        <w:rPr>
          <w:rFonts w:ascii="Calibri" w:hAnsi="Calibri" w:eastAsia="Calibri"/>
          <w:b w:val="0"/>
          <w:i/>
          <w:color w:val="1A7A6D"/>
          <w:sz w:val="20"/>
        </w:rPr>
        <w:t>Figure 2: Full use-case outline (names only in Inception; details come later)</w:t>
      </w:r>
    </w:p>
    <w:p>
      <w:pPr>
        <w:spacing w:after="240"/>
      </w:pPr>
      <w:r>
        <w:rPr>
          <w:rFonts w:ascii="Calibri" w:hAnsi="Calibri" w:eastAsia="Calibri"/>
          <w:b w:val="0"/>
          <w:i w:val="0"/>
          <w:color w:val="5B6770"/>
          <w:sz w:val="20"/>
        </w:rPr>
        <w:t>Showing the outline early prevents surprise actors. Detailing waits for Elaboration.</w:t>
      </w:r>
    </w:p>
    <w:p>
      <w:pPr>
        <w:pStyle w:val="Heading1"/>
      </w:pPr>
      <w:r>
        <w:t>12. Initial Risk Register</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Risk</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Mitigation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and stock update diverge (double-sell or missing decrement).</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Critical</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Prove one business transaction in the architectural PoC.</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Expired medicine can be sold.</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expiry is a first-class domain rule in enterItem.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R-03</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third role creeps in and breaks the two-role rule.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Actors and authorisation designed as two roles only.</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R-04</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recorded but sale not completed, or the reverse.</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makePayment completes sale only after Payment is accepted in the same transaction.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R-05</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resist a new counter workflow.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 the sales UI on one screen; plan Transition training.</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R-06</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 grows into NHIMA claims or e-commerce.</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Out-of-scope list is explicit; iteration plan stays POS-centred.</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R-07</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Fifteen-week calendar is consumed by late architecture work.</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Risk-driven Elaboration 1 proves Process Sale before feature breadth.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R-08</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loss after workstation or power failure.</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Persistence in a real database; backup plan in Transition.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R-09</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recording is legally insufficient.</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reference + patient; do not claim national e-prescription.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R-10</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Layered design is too slow or too tangled for a counter sale.</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Architectural PoC walks makeNewSale–enterItem–makePayment through all layers.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bl>
    <w:p/>
    <w:p>
      <w:pPr>
        <w:spacing w:after="160"/>
      </w:pPr>
      <w:r>
        <w:rPr>
          <w:rFonts w:ascii="Calibri" w:hAnsi="Calibri" w:eastAsia="Calibri"/>
          <w:b w:val="0"/>
          <w:i w:val="0"/>
          <w:color w:val="1A2332"/>
          <w:sz w:val="22"/>
        </w:rPr>
        <w:t>The first elaboration iteration is aimed at R-01, R-02, R-04, and R-10: the sale must move through layers, obey expiry, and complete payment and stock together.</w:t>
      </w:r>
    </w:p>
    <w:p>
      <w:pPr>
        <w:pStyle w:val="Heading1"/>
      </w:pPr>
      <w:r>
        <w:t>13. Feasibility Study</w:t>
      </w:r>
    </w:p>
    <w:p>
      <w:pPr>
        <w:pStyle w:val="Heading2"/>
      </w:pPr>
      <w:r>
        <w:t>13.1 Technical feasibility</w:t>
      </w:r>
    </w:p>
    <w:p>
      <w:pPr>
        <w:spacing w:after="160"/>
      </w:pPr>
      <w:r>
        <w:rPr>
          <w:rFonts w:ascii="Calibri" w:hAnsi="Calibri" w:eastAsia="Calibri"/>
          <w:b w:val="0"/>
          <w:i w:val="0"/>
          <w:color w:val="1A2332"/>
          <w:sz w:val="22"/>
        </w:rPr>
        <w:t>A layered desktop or web application with a relational database can represent Sale, StockBatch, User, and Payment. Password hashing, role checks, and transactional updates are ordinary techniques. Live payment gateways are treated as a later variation (A-04), which keeps technical feasibility inside the course window.</w:t>
      </w:r>
    </w:p>
    <w:p>
      <w:pPr>
        <w:pStyle w:val="Heading2"/>
      </w:pPr>
      <w:r>
        <w:t>13.2 Economic feasibility</w:t>
      </w:r>
    </w:p>
    <w:p>
      <w:pPr>
        <w:spacing w:after="160"/>
      </w:pPr>
      <w:r>
        <w:rPr>
          <w:rFonts w:ascii="Calibri" w:hAnsi="Calibri" w:eastAsia="Calibri"/>
          <w:b w:val="0"/>
          <w:i w:val="0"/>
          <w:color w:val="1A2332"/>
          <w:sz w:val="22"/>
        </w:rPr>
        <w:t>There is no licence purchase in the student project. Hardware is a normal workstation. The economic case for a real pharmacy is the reduction of waste and dispute time already stated; it is qualitative on purpose.</w:t>
      </w:r>
    </w:p>
    <w:p>
      <w:pPr>
        <w:pStyle w:val="Heading2"/>
      </w:pPr>
      <w:r>
        <w:t>13.3 Operational feasibility</w:t>
      </w:r>
    </w:p>
    <w:p>
      <w:pPr>
        <w:spacing w:after="160"/>
      </w:pPr>
      <w:r>
        <w:rPr>
          <w:rFonts w:ascii="Calibri" w:hAnsi="Calibri" w:eastAsia="Calibri"/>
          <w:b w:val="0"/>
          <w:i w:val="0"/>
          <w:color w:val="1A2332"/>
          <w:sz w:val="22"/>
        </w:rPr>
        <w:t>The two-role model matches a small pharmacy: one person on the counter, one person (or the same person at a different time) administering the catalogue. Training risk R-05 remains and is accepted into Transition rather than denied.</w:t>
      </w:r>
    </w:p>
    <w:p>
      <w:pPr>
        <w:pStyle w:val="Heading2"/>
      </w:pPr>
      <w:r>
        <w:t>13.4 Schedule feasibility</w:t>
      </w:r>
    </w:p>
    <w:p>
      <w:pPr>
        <w:spacing w:after="160"/>
      </w:pPr>
      <w:r>
        <w:rPr>
          <w:rFonts w:ascii="Calibri" w:hAnsi="Calibri" w:eastAsia="Calibri"/>
          <w:b w:val="0"/>
          <w:i w:val="0"/>
          <w:color w:val="1A2332"/>
          <w:sz w:val="22"/>
        </w:rPr>
        <w:t>The marking guide already decomposes 15 weeks. Feasibility depends on not building features during Inception and on proving Process Sale in Elaboration 1 before widening the use-case set. That is why this document forbids implementation until the group is told to start.</w:t>
      </w:r>
    </w:p>
    <w:p>
      <w:pPr>
        <w:pStyle w:val="Heading1"/>
      </w:pPr>
      <w:r>
        <w:t>14. UP Methodology</w:t>
      </w:r>
    </w:p>
    <w:p>
      <w:pPr>
        <w:spacing w:after="160"/>
      </w:pPr>
      <w:r>
        <w:rPr>
          <w:rFonts w:ascii="Calibri" w:hAnsi="Calibri" w:eastAsia="Calibri"/>
          <w:b w:val="0"/>
          <w:i w:val="0"/>
          <w:color w:val="1A2332"/>
          <w:sz w:val="22"/>
        </w:rPr>
        <w:t>The Unified Process is iterative and incremental, architecture-centric, use-case-driven, and risk-driven (Larman; marking guide “Key UP Principles”). The four phases are Inception, Elaboration, Construction, and Transition. Each phase contains iterations. This project uses Iteration 1 and 2 in Elaboration, Iterations 3–4 in Construction, and Iteration 5 in Transition.</w:t>
      </w:r>
    </w:p>
    <w:p>
      <w:pPr>
        <w:jc w:val="center"/>
      </w:pPr>
      <w:r>
        <w:drawing>
          <wp:inline xmlns:a="http://schemas.openxmlformats.org/drawingml/2006/main" xmlns:pic="http://schemas.openxmlformats.org/drawingml/2006/picture">
            <wp:extent cx="5688000" cy="2873687"/>
            <wp:docPr id="3" name="Picture 3"/>
            <wp:cNvGraphicFramePr>
              <a:graphicFrameLocks noChangeAspect="1"/>
            </wp:cNvGraphicFramePr>
            <a:graphic>
              <a:graphicData uri="http://schemas.openxmlformats.org/drawingml/2006/picture">
                <pic:pic>
                  <pic:nvPicPr>
                    <pic:cNvPr id="0" name="UP-Phases.png"/>
                    <pic:cNvPicPr/>
                  </pic:nvPicPr>
                  <pic:blipFill>
                    <a:blip r:embed="rId13"/>
                    <a:stretch>
                      <a:fillRect/>
                    </a:stretch>
                  </pic:blipFill>
                  <pic:spPr>
                    <a:xfrm>
                      <a:off x="0" y="0"/>
                      <a:ext cx="5688000" cy="2873687"/>
                    </a:xfrm>
                    <a:prstGeom prst="rect"/>
                  </pic:spPr>
                </pic:pic>
              </a:graphicData>
            </a:graphic>
          </wp:inline>
        </w:drawing>
      </w:r>
    </w:p>
    <w:p>
      <w:pPr>
        <w:spacing w:after="80"/>
      </w:pPr>
      <w:r>
        <w:rPr>
          <w:rFonts w:ascii="Calibri" w:hAnsi="Calibri" w:eastAsia="Calibri"/>
          <w:b w:val="0"/>
          <w:i/>
          <w:color w:val="1A7A6D"/>
          <w:sz w:val="20"/>
        </w:rPr>
        <w:t>Figure 3: Unified Process phases used by this project</w:t>
      </w:r>
    </w:p>
    <w:p>
      <w:pPr>
        <w:spacing w:after="240"/>
      </w:pPr>
      <w:r>
        <w:rPr>
          <w:rFonts w:ascii="Calibri" w:hAnsi="Calibri" w:eastAsia="Calibri"/>
          <w:b w:val="0"/>
          <w:i w:val="0"/>
          <w:color w:val="5B6770"/>
          <w:sz w:val="20"/>
        </w:rPr>
        <w:t>Arrows mean sequence of phases, not a single-pass waterfall of all requirements then all design then all code.</w:t>
      </w:r>
    </w:p>
    <w:p>
      <w:pPr>
        <w:pStyle w:val="Heading1"/>
      </w:pPr>
      <w:r>
        <w:t>15. Iteration Plan</w:t>
      </w:r>
    </w:p>
    <w:p>
      <w:pPr>
        <w:jc w:val="center"/>
      </w:pPr>
      <w:r>
        <w:drawing>
          <wp:inline xmlns:a="http://schemas.openxmlformats.org/drawingml/2006/main" xmlns:pic="http://schemas.openxmlformats.org/drawingml/2006/picture">
            <wp:extent cx="5688000" cy="3286964"/>
            <wp:docPr id="4" name="Picture 4"/>
            <wp:cNvGraphicFramePr>
              <a:graphicFrameLocks noChangeAspect="1"/>
            </wp:cNvGraphicFramePr>
            <a:graphic>
              <a:graphicData uri="http://schemas.openxmlformats.org/drawingml/2006/picture">
                <pic:pic>
                  <pic:nvPicPr>
                    <pic:cNvPr id="0" name="Iteration-Plan-15-Weeks.png"/>
                    <pic:cNvPicPr/>
                  </pic:nvPicPr>
                  <pic:blipFill>
                    <a:blip r:embed="rId14"/>
                    <a:stretch>
                      <a:fillRect/>
                    </a:stretch>
                  </pic:blipFill>
                  <pic:spPr>
                    <a:xfrm>
                      <a:off x="0" y="0"/>
                      <a:ext cx="5688000" cy="3286964"/>
                    </a:xfrm>
                    <a:prstGeom prst="rect"/>
                  </pic:spPr>
                </pic:pic>
              </a:graphicData>
            </a:graphic>
          </wp:inline>
        </w:drawing>
      </w:r>
    </w:p>
    <w:p>
      <w:pPr>
        <w:spacing w:after="80"/>
      </w:pPr>
      <w:r>
        <w:rPr>
          <w:rFonts w:ascii="Calibri" w:hAnsi="Calibri" w:eastAsia="Calibri"/>
          <w:b w:val="0"/>
          <w:i/>
          <w:color w:val="1A7A6D"/>
          <w:sz w:val="20"/>
        </w:rPr>
        <w:t>Figure 4: Fifteen-week iteration plan</w:t>
      </w:r>
    </w:p>
    <w:p>
      <w:pPr>
        <w:spacing w:after="240"/>
      </w:pPr>
      <w:r>
        <w:rPr>
          <w:rFonts w:ascii="Calibri" w:hAnsi="Calibri" w:eastAsia="Calibri"/>
          <w:b w:val="0"/>
          <w:i w:val="0"/>
          <w:color w:val="5B6770"/>
          <w:sz w:val="20"/>
        </w:rPr>
        <w:t>Marks and weeks are taken from the lecturer’s marking guide, not invented by the group.</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Weeks</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Phase / iteration</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Marks</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Objective</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Vision, 10% use cases, risks, feasibility, plan</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Iteration 1</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20</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 detailed use cases, SSDs, domain model, architectural PoC</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Iteration 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Remaining use cases, DCDs, GRASP, UI prototypes, schema</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Iterations 3–4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Prioritised features, unit + integration tests, Git, CI, defects</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13–14</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Iteration 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 performance/security, final models, user manual</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 and submission</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Live demo, final report, repository completeness</w:t>
            </w:r>
          </w:p>
        </w:tc>
      </w:tr>
    </w:tbl>
    <w:p/>
    <w:p>
      <w:pPr>
        <w:pStyle w:val="Heading1"/>
      </w:pPr>
      <w:r>
        <w:t>16. UP Phase Mapping</w:t>
      </w:r>
    </w:p>
    <w:p>
      <w:pPr>
        <w:spacing w:after="160"/>
      </w:pPr>
      <w:r>
        <w:rPr>
          <w:rFonts w:ascii="Calibri" w:hAnsi="Calibri" w:eastAsia="Calibri"/>
          <w:b w:val="0"/>
          <w:i w:val="0"/>
          <w:color w:val="1A2332"/>
          <w:sz w:val="22"/>
        </w:rPr>
        <w:t>The mapping is justified, not decorative. Inception investigates. Elaboration attacks the risks that would make Construction a gamble. Construction grows features in priority order on a stable spine. Transition makes the system usable by real staff and submitable to the lecturer.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Marking-guide milestone</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UP idea (Larman)</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This project’s response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Vision &amp; feasibility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 it worth serious work?</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Problem, business case, feasibility, 10% UC-02</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Core architecture &amp; requirements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Prove the core design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UC-01/02/03, SSDs, domain, layered PoC</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Risk-driven design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Design to remaining risks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70% use cases, DCD, GRASP, UI, database design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Feature implementation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Increment working software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 only — not executed in this documentation pack</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Polishing &amp; deployment prep</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Make it releasable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Beta/security/performance plans; user manual draft</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 &amp; final submission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Show scenarios and reflect</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and final report structure</w:t>
            </w:r>
          </w:p>
        </w:tc>
      </w:tr>
    </w:tbl>
    <w:p/>
    <w:p>
      <w:pPr>
        <w:pStyle w:val="Heading1"/>
      </w:pPr>
      <w:r>
        <w:t>17. Inception Conclusion</w:t>
      </w:r>
    </w:p>
    <w:p>
      <w:pPr>
        <w:spacing w:after="160"/>
      </w:pPr>
      <w:r>
        <w:rPr>
          <w:rFonts w:ascii="Calibri" w:hAnsi="Calibri" w:eastAsia="Calibri"/>
          <w:b w:val="0"/>
          <w:i w:val="0"/>
          <w:color w:val="1A2332"/>
          <w:sz w:val="22"/>
        </w:rPr>
        <w:t>The project is feasible as a 15-week UP course system if the group keeps two roles, keeps insurance and e-commerce out, and treats Process Sale as the first architecture problem. Inception has named the 10% use case, the risks, and the week map. Elaboration Iteration 1 must now dress UC-01, UC-02, and UC-03, draw SSDs, build a conceptual domain model, and show a layered proof-of-concept — still without writing the application.</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Elaboration Iteration 1 Report</w:t>
      </w:r>
    </w:p>
    <w:p>
      <w:pPr>
        <w:jc w:val="center"/>
      </w:pPr>
      <w:r>
        <w:rPr>
          <w:rFonts w:ascii="Calibri" w:hAnsi="Calibri" w:eastAsia="Calibri"/>
          <w:b w:val="0"/>
          <w:i w:val="0"/>
          <w:color w:val="1A7A6D"/>
          <w:sz w:val="28"/>
        </w:rPr>
        <w:t>30% use cases, SSDs, domain model, architectural proof-of-concept</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Introduction</w:t>
      </w:r>
    </w:p>
    <w:p>
      <w:pPr>
        <w:spacing w:after="160"/>
      </w:pPr>
      <w:r>
        <w:rPr>
          <w:rFonts w:ascii="Calibri" w:hAnsi="Calibri" w:eastAsia="Calibri"/>
          <w:b w:val="0"/>
          <w:i w:val="0"/>
          <w:color w:val="1A2332"/>
          <w:sz w:val="22"/>
        </w:rPr>
        <w:t>Elaboration Iteration 1 is the first real development iteration in Larman’s sense: not coding the whole product, but investigating the core so that Construction is not a guess. The marking guide awards 20 marks for detailed 30% use cases with SSDs, a domain model of conceptual classes, an architectural proof-of-concept, and an updated risk list.</w:t>
      </w:r>
    </w:p>
    <w:p>
      <w:pPr>
        <w:pStyle w:val="Heading1"/>
      </w:pPr>
      <w:r>
        <w:t>2. Iteration Objectives</w:t>
      </w:r>
    </w:p>
    <w:p>
      <w:pPr>
        <w:pStyle w:val="ListBullet"/>
      </w:pPr>
      <w:r>
        <w:rPr>
          <w:rFonts w:ascii="Calibri" w:hAnsi="Calibri" w:eastAsia="Calibri"/>
          <w:b w:val="0"/>
          <w:i w:val="0"/>
          <w:color w:val="1A2332"/>
          <w:sz w:val="22"/>
        </w:rPr>
        <w:t>Fully dress the 30% use cases UC-01, UC-02, and UC-03.</w:t>
      </w:r>
    </w:p>
    <w:p>
      <w:pPr>
        <w:pStyle w:val="ListBullet"/>
      </w:pPr>
      <w:r>
        <w:rPr>
          <w:rFonts w:ascii="Calibri" w:hAnsi="Calibri" w:eastAsia="Calibri"/>
          <w:b w:val="0"/>
          <w:i w:val="0"/>
          <w:color w:val="1A2332"/>
          <w:sz w:val="22"/>
        </w:rPr>
        <w:t>Describe key scenarios of Process Sale (OTC success, prescription-linked, expiry refusal).</w:t>
      </w:r>
    </w:p>
    <w:p>
      <w:pPr>
        <w:pStyle w:val="ListBullet"/>
      </w:pPr>
      <w:r>
        <w:rPr>
          <w:rFonts w:ascii="Calibri" w:hAnsi="Calibri" w:eastAsia="Calibri"/>
          <w:b w:val="0"/>
          <w:i w:val="0"/>
          <w:color w:val="1A2332"/>
          <w:sz w:val="22"/>
        </w:rPr>
        <w:t>Draw SSDs that treat the system as a black box.</w:t>
      </w:r>
    </w:p>
    <w:p>
      <w:pPr>
        <w:pStyle w:val="ListBullet"/>
      </w:pPr>
      <w:r>
        <w:rPr>
          <w:rFonts w:ascii="Calibri" w:hAnsi="Calibri" w:eastAsia="Calibri"/>
          <w:b w:val="0"/>
          <w:i w:val="0"/>
          <w:color w:val="1A2332"/>
          <w:sz w:val="22"/>
        </w:rPr>
        <w:t>Build a conceptual domain model without methods.</w:t>
      </w:r>
    </w:p>
    <w:p>
      <w:pPr>
        <w:pStyle w:val="ListBullet"/>
      </w:pPr>
      <w:r>
        <w:rPr>
          <w:rFonts w:ascii="Calibri" w:hAnsi="Calibri" w:eastAsia="Calibri"/>
          <w:b w:val="0"/>
          <w:i w:val="0"/>
          <w:color w:val="1A2332"/>
          <w:sz w:val="22"/>
        </w:rPr>
        <w:t>Propose a layered architecture and a Process Sale path as proof-of-concept.</w:t>
      </w:r>
    </w:p>
    <w:p>
      <w:pPr>
        <w:pStyle w:val="ListBullet"/>
      </w:pPr>
      <w:r>
        <w:rPr>
          <w:rFonts w:ascii="Calibri" w:hAnsi="Calibri" w:eastAsia="Calibri"/>
          <w:b w:val="0"/>
          <w:i w:val="0"/>
          <w:color w:val="1A2332"/>
          <w:sz w:val="22"/>
        </w:rPr>
        <w:t>Sketch the persistence idea that later becomes the schema.</w:t>
      </w:r>
    </w:p>
    <w:p>
      <w:pPr>
        <w:pStyle w:val="ListBullet"/>
      </w:pPr>
      <w:r>
        <w:rPr>
          <w:rFonts w:ascii="Calibri" w:hAnsi="Calibri" w:eastAsia="Calibri"/>
          <w:b w:val="0"/>
          <w:i w:val="0"/>
          <w:color w:val="1A2332"/>
          <w:sz w:val="22"/>
        </w:rPr>
        <w:t>Update risks now that the spine is visible.</w:t>
      </w:r>
    </w:p>
    <w:p>
      <w:pPr>
        <w:pStyle w:val="Heading1"/>
      </w:pPr>
      <w:r>
        <w:t>3. Selected 30% Use Cases</w:t>
      </w:r>
    </w:p>
    <w:p>
      <w:pPr>
        <w:spacing w:after="160"/>
      </w:pPr>
      <w:r>
        <w:rPr>
          <w:rFonts w:ascii="Calibri" w:hAnsi="Calibri" w:eastAsia="Calibri"/>
          <w:b w:val="0"/>
          <w:i w:val="0"/>
          <w:color w:val="1A2332"/>
          <w:sz w:val="22"/>
        </w:rPr>
        <w:t>Thirty percent of ten use cases is three. They are not a random third. They are the identity boundary, the money-and-stock transaction, and the catalogue the transaction depends on.</w:t>
      </w:r>
    </w:p>
    <w:p>
      <w:pPr>
        <w:jc w:val="center"/>
      </w:pPr>
      <w:r>
        <w:drawing>
          <wp:inline xmlns:a="http://schemas.openxmlformats.org/drawingml/2006/main" xmlns:pic="http://schemas.openxmlformats.org/drawingml/2006/picture">
            <wp:extent cx="5688000" cy="3502389"/>
            <wp:docPr id="1" name="Picture 1"/>
            <wp:cNvGraphicFramePr>
              <a:graphicFrameLocks noChangeAspect="1"/>
            </wp:cNvGraphicFramePr>
            <a:graphic>
              <a:graphicData uri="http://schemas.openxmlformats.org/drawingml/2006/picture">
                <pic:pic>
                  <pic:nvPicPr>
                    <pic:cNvPr id="0" name="UC-Elaboration1-30-Percent.png"/>
                    <pic:cNvPicPr/>
                  </pic:nvPicPr>
                  <pic:blipFill>
                    <a:blip r:embed="rId11"/>
                    <a:stretch>
                      <a:fillRect/>
                    </a:stretch>
                  </pic:blipFill>
                  <pic:spPr>
                    <a:xfrm>
                      <a:off x="0" y="0"/>
                      <a:ext cx="5688000" cy="3502389"/>
                    </a:xfrm>
                    <a:prstGeom prst="rect"/>
                  </pic:spPr>
                </pic:pic>
              </a:graphicData>
            </a:graphic>
          </wp:inline>
        </w:drawing>
      </w:r>
    </w:p>
    <w:p>
      <w:pPr>
        <w:spacing w:after="80"/>
      </w:pPr>
      <w:r>
        <w:rPr>
          <w:rFonts w:ascii="Calibri" w:hAnsi="Calibri" w:eastAsia="Calibri"/>
          <w:b w:val="0"/>
          <w:i/>
          <w:color w:val="1A7A6D"/>
          <w:sz w:val="20"/>
        </w:rPr>
        <w:t>Figure 1: Elaboration 1 use-case selection</w:t>
      </w:r>
    </w:p>
    <w:p>
      <w:pPr>
        <w:spacing w:after="240"/>
      </w:pPr>
      <w:r>
        <w:rPr>
          <w:rFonts w:ascii="Calibri" w:hAnsi="Calibri" w:eastAsia="Calibri"/>
          <w:b w:val="0"/>
          <w:i w:val="0"/>
          <w:color w:val="5B6770"/>
          <w:sz w:val="20"/>
        </w:rPr>
        <w:t>Administrator and Pharmacist/Cashier both authenticate. Only the Pharmacist processes a sale. Only the Administrator maintains medicines.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Actor</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User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Pharmacist/Cashier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FR-02, FR-19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Critical</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10% / Elaboration 1 detailed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FR-04, FR-05, FR-06, FR-07, FR-08, FR-16</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Medicines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r>
    </w:tbl>
    <w:p/>
    <w:p>
      <w:pPr>
        <w:pStyle w:val="Heading1"/>
      </w:pPr>
      <w:r>
        <w:t>4. Detailed Use Cases</w:t>
      </w:r>
    </w:p>
    <w:p>
      <w:pPr>
        <w:pStyle w:val="Heading3"/>
      </w:pPr>
      <w:r>
        <w:t>UC-01  Authenticate User</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User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member (Administrator or 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FR-02, FR-19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user has an active account. The application is available.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session exists, the role is known, and the correct home screen is shown.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Passwords are never displayed or stored in recoverable form.</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Keyboard login on the counter or 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 the start of each shift and after session timeout.</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member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Gains access only to functions of their assigned role.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Unauthorised people cannot sell or alter stock.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Failed and successful logins can be investigated.</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staff member starts the Pharmacy POS application.</w:t>
      </w:r>
    </w:p>
    <w:p>
      <w:pPr>
        <w:spacing w:after="160"/>
      </w:pPr>
      <w:r>
        <w:rPr>
          <w:rFonts w:ascii="Calibri" w:hAnsi="Calibri" w:eastAsia="Calibri"/>
          <w:b w:val="0"/>
          <w:i w:val="0"/>
          <w:color w:val="1A2332"/>
          <w:sz w:val="22"/>
        </w:rPr>
        <w:t>2.  The system presents the login prompt.</w:t>
      </w:r>
    </w:p>
    <w:p>
      <w:pPr>
        <w:spacing w:after="160"/>
      </w:pPr>
      <w:r>
        <w:rPr>
          <w:rFonts w:ascii="Calibri" w:hAnsi="Calibri" w:eastAsia="Calibri"/>
          <w:b w:val="0"/>
          <w:i w:val="0"/>
          <w:color w:val="1A2332"/>
          <w:sz w:val="22"/>
        </w:rPr>
        <w:t>3.  The staff member enters username and password.</w:t>
      </w:r>
    </w:p>
    <w:p>
      <w:pPr>
        <w:spacing w:after="160"/>
      </w:pPr>
      <w:r>
        <w:rPr>
          <w:rFonts w:ascii="Calibri" w:hAnsi="Calibri" w:eastAsia="Calibri"/>
          <w:b w:val="0"/>
          <w:i w:val="0"/>
          <w:color w:val="1A2332"/>
          <w:sz w:val="22"/>
        </w:rPr>
        <w:t>4.  The system verifies the credentials against the stored password hash and confirms the account is active.</w:t>
      </w:r>
    </w:p>
    <w:p>
      <w:pPr>
        <w:spacing w:after="160"/>
      </w:pPr>
      <w:r>
        <w:rPr>
          <w:rFonts w:ascii="Calibri" w:hAnsi="Calibri" w:eastAsia="Calibri"/>
          <w:b w:val="0"/>
          <w:i w:val="0"/>
          <w:color w:val="1A2332"/>
          <w:sz w:val="22"/>
        </w:rPr>
        <w:t>5.  The system creates a session containing user identity and role.</w:t>
      </w:r>
    </w:p>
    <w:p>
      <w:pPr>
        <w:spacing w:after="160"/>
      </w:pPr>
      <w:r>
        <w:rPr>
          <w:rFonts w:ascii="Calibri" w:hAnsi="Calibri" w:eastAsia="Calibri"/>
          <w:b w:val="0"/>
          <w:i w:val="0"/>
          <w:color w:val="1A2332"/>
          <w:sz w:val="22"/>
        </w:rPr>
        <w:t>6.  The system opens the Administrator dashboard or the Pharmacist sales screen according to role.</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4a. Credentials are wrong: the system refuses access, records a failed-login audit entry, and invites a retry.</w:t>
      </w:r>
    </w:p>
    <w:p>
      <w:pPr>
        <w:pStyle w:val="ListBullet"/>
      </w:pPr>
      <w:r>
        <w:rPr>
          <w:rFonts w:ascii="Calibri" w:hAnsi="Calibri" w:eastAsia="Calibri"/>
          <w:b w:val="0"/>
          <w:i w:val="0"/>
          <w:color w:val="1A2332"/>
          <w:sz w:val="22"/>
        </w:rPr>
        <w:t>4b. Account is deactivated: the system refuses access and explains that an Administrator must restore the account.</w:t>
      </w:r>
    </w:p>
    <w:p>
      <w:pPr>
        <w:pStyle w:val="ListBullet"/>
      </w:pPr>
      <w:r>
        <w:rPr>
          <w:rFonts w:ascii="Calibri" w:hAnsi="Calibri" w:eastAsia="Calibri"/>
          <w:b w:val="0"/>
          <w:i w:val="0"/>
          <w:color w:val="1A2332"/>
          <w:sz w:val="22"/>
        </w:rPr>
        <w:t>4c. Repeated failures in a short period: the system keeps refusing and keeps the audit trail (lockout policy may be applied in construction).</w:t>
      </w:r>
    </w:p>
    <w:p>
      <w:pPr>
        <w:pStyle w:val="Heading3"/>
      </w:pPr>
      <w:r>
        <w:t>UC-02  Process Sale</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Critical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10% / Elaboration 1 detailed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FR-04, FR-05, FR-06, FR-07, FR-08, FR-16</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is authenticated. At least one sellable medicine exists.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Payment, stock reduction, and Receipt exist. Prescription details exist when required.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completion and stock reduction are one business transaction. Receipt shows pharmacy name, date, lines, total, payment method, and cashier identity (the Pharmacist user).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Product code may be typed; barcode scan is a technology variation of enterItem, not a separate use case (Larman: name events at the level of intent).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Core daily work of the counter — typically many times per hour.</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Completes the sale quickly and correctly.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Pays the correct amount and receives the intended medicines plus a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and stock stay consistent; expired stock is not sold.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Regulator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Prescription-only items are not sold without recorded prescription details.</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Pharmacist/Cashier chooses to start a new sale (system event: makeNewSale).</w:t>
      </w:r>
    </w:p>
    <w:p>
      <w:pPr>
        <w:spacing w:after="160"/>
      </w:pPr>
      <w:r>
        <w:rPr>
          <w:rFonts w:ascii="Calibri" w:hAnsi="Calibri" w:eastAsia="Calibri"/>
          <w:b w:val="0"/>
          <w:i w:val="0"/>
          <w:color w:val="1A2332"/>
          <w:sz w:val="22"/>
        </w:rPr>
        <w:t>2.  The system creates a Sale in progress and shows an empty line list and a zero total.</w:t>
      </w:r>
    </w:p>
    <w:p>
      <w:pPr>
        <w:spacing w:after="160"/>
      </w:pPr>
      <w:r>
        <w:rPr>
          <w:rFonts w:ascii="Calibri" w:hAnsi="Calibri" w:eastAsia="Calibri"/>
          <w:b w:val="0"/>
          <w:i w:val="0"/>
          <w:color w:val="1A2332"/>
          <w:sz w:val="22"/>
        </w:rPr>
        <w:t>3.  The Pharmacist/Cashier identifies a medicine by search or product code and enters a quantity (system event: enterItem).</w:t>
      </w:r>
    </w:p>
    <w:p>
      <w:pPr>
        <w:spacing w:after="160"/>
      </w:pPr>
      <w:r>
        <w:rPr>
          <w:rFonts w:ascii="Calibri" w:hAnsi="Calibri" w:eastAsia="Calibri"/>
          <w:b w:val="0"/>
          <w:i w:val="0"/>
          <w:color w:val="1A2332"/>
          <w:sz w:val="22"/>
        </w:rPr>
        <w:t>4.  The system locates a sellable StockBatch (unexpired, sufficient quantity), adds a SalesLineItem, and returns description, unit price, line total, and running total.</w:t>
      </w:r>
    </w:p>
    <w:p>
      <w:pPr>
        <w:spacing w:after="160"/>
      </w:pPr>
      <w:r>
        <w:rPr>
          <w:rFonts w:ascii="Calibri" w:hAnsi="Calibri" w:eastAsia="Calibri"/>
          <w:b w:val="0"/>
          <w:i w:val="0"/>
          <w:color w:val="1A2332"/>
          <w:sz w:val="22"/>
        </w:rPr>
        <w:t>5.  The Pharmacist/Cashier repeats step 3–4 for each additional medicine.</w:t>
      </w:r>
    </w:p>
    <w:p>
      <w:pPr>
        <w:spacing w:after="160"/>
      </w:pPr>
      <w:r>
        <w:rPr>
          <w:rFonts w:ascii="Calibri" w:hAnsi="Calibri" w:eastAsia="Calibri"/>
          <w:b w:val="0"/>
          <w:i w:val="0"/>
          <w:color w:val="1A2332"/>
          <w:sz w:val="22"/>
        </w:rPr>
        <w:t>6.  If any accepted line is prescription-only, the Pharmacist/Cashier records the customer (or uses an existing customer) and the prescription reference (system event: attachPrescription).</w:t>
      </w:r>
    </w:p>
    <w:p>
      <w:pPr>
        <w:spacing w:after="160"/>
      </w:pPr>
      <w:r>
        <w:rPr>
          <w:rFonts w:ascii="Calibri" w:hAnsi="Calibri" w:eastAsia="Calibri"/>
          <w:b w:val="0"/>
          <w:i w:val="0"/>
          <w:color w:val="1A2332"/>
          <w:sz w:val="22"/>
        </w:rPr>
        <w:t>7.  The Pharmacist/Cashier indicates the sale content is complete (system event: endSale).</w:t>
      </w:r>
    </w:p>
    <w:p>
      <w:pPr>
        <w:spacing w:after="160"/>
      </w:pPr>
      <w:r>
        <w:rPr>
          <w:rFonts w:ascii="Calibri" w:hAnsi="Calibri" w:eastAsia="Calibri"/>
          <w:b w:val="0"/>
          <w:i w:val="0"/>
          <w:color w:val="1A2332"/>
          <w:sz w:val="22"/>
        </w:rPr>
        <w:t>8.  The system calculates tax if configured and presents the total due.</w:t>
      </w:r>
    </w:p>
    <w:p>
      <w:pPr>
        <w:spacing w:after="160"/>
      </w:pPr>
      <w:r>
        <w:rPr>
          <w:rFonts w:ascii="Calibri" w:hAnsi="Calibri" w:eastAsia="Calibri"/>
          <w:b w:val="0"/>
          <w:i w:val="0"/>
          <w:color w:val="1A2332"/>
          <w:sz w:val="22"/>
        </w:rPr>
        <w:t>9.  The Pharmacist/Cashier records the payment method and amount tendered (system event: makePayment).</w:t>
      </w:r>
    </w:p>
    <w:p>
      <w:pPr>
        <w:spacing w:after="160"/>
      </w:pPr>
      <w:r>
        <w:rPr>
          <w:rFonts w:ascii="Calibri" w:hAnsi="Calibri" w:eastAsia="Calibri"/>
          <w:b w:val="0"/>
          <w:i w:val="0"/>
          <w:color w:val="1A2332"/>
          <w:sz w:val="22"/>
        </w:rPr>
        <w:t>10.  The system records Payment, marks the Sale complete, reduces batch quantities, writes audit data, and presents the Receipt.</w:t>
      </w:r>
    </w:p>
    <w:p>
      <w:pPr>
        <w:spacing w:after="160"/>
      </w:pPr>
      <w:r>
        <w:rPr>
          <w:rFonts w:ascii="Calibri" w:hAnsi="Calibri" w:eastAsia="Calibri"/>
          <w:b w:val="0"/>
          <w:i w:val="0"/>
          <w:color w:val="1A2332"/>
          <w:sz w:val="22"/>
        </w:rPr>
        <w:t>11.  The Pharmacist/Cashier gives medicines and the receipt to the Customer.</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Medicine is not found: the system says so; the sale remains in progress.</w:t>
      </w:r>
    </w:p>
    <w:p>
      <w:pPr>
        <w:pStyle w:val="ListBullet"/>
      </w:pPr>
      <w:r>
        <w:rPr>
          <w:rFonts w:ascii="Calibri" w:hAnsi="Calibri" w:eastAsia="Calibri"/>
          <w:b w:val="0"/>
          <w:i w:val="0"/>
          <w:color w:val="1A2332"/>
          <w:sz w:val="22"/>
        </w:rPr>
        <w:t>3b. Only expired batches exist: the system refuses the line (BO-01 / FR-05).</w:t>
      </w:r>
    </w:p>
    <w:p>
      <w:pPr>
        <w:pStyle w:val="ListBullet"/>
      </w:pPr>
      <w:r>
        <w:rPr>
          <w:rFonts w:ascii="Calibri" w:hAnsi="Calibri" w:eastAsia="Calibri"/>
          <w:b w:val="0"/>
          <w:i w:val="0"/>
          <w:color w:val="1A2332"/>
          <w:sz w:val="22"/>
        </w:rPr>
        <w:t>3c. Requested quantity exceeds sellable stock: the system refuses the line and shows the available quantity.</w:t>
      </w:r>
    </w:p>
    <w:p>
      <w:pPr>
        <w:pStyle w:val="ListBullet"/>
      </w:pPr>
      <w:r>
        <w:rPr>
          <w:rFonts w:ascii="Calibri" w:hAnsi="Calibri" w:eastAsia="Calibri"/>
          <w:b w:val="0"/>
          <w:i w:val="0"/>
          <w:color w:val="1A2332"/>
          <w:sz w:val="22"/>
        </w:rPr>
        <w:t>3d. Pharmacist/Cashier removes a line before payment: the system deletes that SalesLineItem and updates the total.</w:t>
      </w:r>
    </w:p>
    <w:p>
      <w:pPr>
        <w:pStyle w:val="ListBullet"/>
      </w:pPr>
      <w:r>
        <w:rPr>
          <w:rFonts w:ascii="Calibri" w:hAnsi="Calibri" w:eastAsia="Calibri"/>
          <w:b w:val="0"/>
          <w:i w:val="0"/>
          <w:color w:val="1A2332"/>
          <w:sz w:val="22"/>
        </w:rPr>
        <w:t>6a. Prescription-only line without prescription details: the system refuses to end the sale until details are recorded.</w:t>
      </w:r>
    </w:p>
    <w:p>
      <w:pPr>
        <w:pStyle w:val="ListBullet"/>
      </w:pPr>
      <w:r>
        <w:rPr>
          <w:rFonts w:ascii="Calibri" w:hAnsi="Calibri" w:eastAsia="Calibri"/>
          <w:b w:val="0"/>
          <w:i w:val="0"/>
          <w:color w:val="1A2332"/>
          <w:sz w:val="22"/>
        </w:rPr>
        <w:t>6b. Customer is new: include UC-08 Record Customer, then continue.</w:t>
      </w:r>
    </w:p>
    <w:p>
      <w:pPr>
        <w:pStyle w:val="ListBullet"/>
      </w:pPr>
      <w:r>
        <w:rPr>
          <w:rFonts w:ascii="Calibri" w:hAnsi="Calibri" w:eastAsia="Calibri"/>
          <w:b w:val="0"/>
          <w:i w:val="0"/>
          <w:color w:val="1A2332"/>
          <w:sz w:val="22"/>
        </w:rPr>
        <w:t>8a. Pharmacist/Cashier cancels the in-progress sale: no payment, no stock change (related to UC-09).</w:t>
      </w:r>
    </w:p>
    <w:p>
      <w:pPr>
        <w:pStyle w:val="ListBullet"/>
      </w:pPr>
      <w:r>
        <w:rPr>
          <w:rFonts w:ascii="Calibri" w:hAnsi="Calibri" w:eastAsia="Calibri"/>
          <w:b w:val="0"/>
          <w:i w:val="0"/>
          <w:color w:val="1A2332"/>
          <w:sz w:val="22"/>
        </w:rPr>
        <w:t>9a. Amount tendered is less than total for a cash sale: the system refuses completion and shows the shortfall.</w:t>
      </w:r>
    </w:p>
    <w:p>
      <w:pPr>
        <w:pStyle w:val="ListBullet"/>
      </w:pPr>
      <w:r>
        <w:rPr>
          <w:rFonts w:ascii="Calibri" w:hAnsi="Calibri" w:eastAsia="Calibri"/>
          <w:b w:val="0"/>
          <w:i w:val="0"/>
          <w:color w:val="1A2332"/>
          <w:sz w:val="22"/>
        </w:rPr>
        <w:t>9b. Card or mobile money: the Pharmacist/Cashier confirms that payment was received externally; the system records method and reference. Live gateway settlement is out of scope (A-04).</w:t>
      </w:r>
    </w:p>
    <w:p>
      <w:pPr>
        <w:pStyle w:val="ListBullet"/>
      </w:pPr>
      <w:r>
        <w:rPr>
          <w:rFonts w:ascii="Calibri" w:hAnsi="Calibri" w:eastAsia="Calibri"/>
          <w:b w:val="0"/>
          <w:i w:val="0"/>
          <w:color w:val="1A2332"/>
          <w:sz w:val="22"/>
        </w:rPr>
        <w:t>10a. Persistence fails after payment intent: the system does not report success; no partial stock reduction remains (NFR-04).</w:t>
      </w:r>
    </w:p>
    <w:p>
      <w:pPr>
        <w:pStyle w:val="Heading3"/>
      </w:pPr>
      <w:r>
        <w:t>UC-03  Manage Medicines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Medicines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medicine catalogue reflects the intended create/update/deactivate action.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Deactivation is preferred to physical deletion so old sales remain explainable.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 keyboard and mouse.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Whenever the assortment or price list changes.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Keeps the catalogue accurate.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find the correct sellable item at the counter.</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medicine maintenance.</w:t>
      </w:r>
    </w:p>
    <w:p>
      <w:pPr>
        <w:spacing w:after="160"/>
      </w:pPr>
      <w:r>
        <w:rPr>
          <w:rFonts w:ascii="Calibri" w:hAnsi="Calibri" w:eastAsia="Calibri"/>
          <w:b w:val="0"/>
          <w:i w:val="0"/>
          <w:color w:val="1A2332"/>
          <w:sz w:val="22"/>
        </w:rPr>
        <w:t>2.  The Administrator searches or starts a new medicine.</w:t>
      </w:r>
    </w:p>
    <w:p>
      <w:pPr>
        <w:spacing w:after="160"/>
      </w:pPr>
      <w:r>
        <w:rPr>
          <w:rFonts w:ascii="Calibri" w:hAnsi="Calibri" w:eastAsia="Calibri"/>
          <w:b w:val="0"/>
          <w:i w:val="0"/>
          <w:color w:val="1A2332"/>
          <w:sz w:val="22"/>
        </w:rPr>
        <w:t>3.  The Administrator enters or edits name, generic name, strength, form, category, prescription-required flag, selling price, and reorder level.</w:t>
      </w:r>
    </w:p>
    <w:p>
      <w:pPr>
        <w:spacing w:after="160"/>
      </w:pPr>
      <w:r>
        <w:rPr>
          <w:rFonts w:ascii="Calibri" w:hAnsi="Calibri" w:eastAsia="Calibri"/>
          <w:b w:val="0"/>
          <w:i w:val="0"/>
          <w:color w:val="1A2332"/>
          <w:sz w:val="22"/>
        </w:rPr>
        <w:t>4.  The system validates required fields and unique product code.</w:t>
      </w:r>
    </w:p>
    <w:p>
      <w:pPr>
        <w:spacing w:after="160"/>
      </w:pPr>
      <w:r>
        <w:rPr>
          <w:rFonts w:ascii="Calibri" w:hAnsi="Calibri" w:eastAsia="Calibri"/>
          <w:b w:val="0"/>
          <w:i w:val="0"/>
          <w:color w:val="1A2332"/>
          <w:sz w:val="22"/>
        </w:rPr>
        <w:t>5.  The Administrator confirms the save.</w:t>
      </w:r>
    </w:p>
    <w:p>
      <w:pPr>
        <w:spacing w:after="160"/>
      </w:pPr>
      <w:r>
        <w:rPr>
          <w:rFonts w:ascii="Calibri" w:hAnsi="Calibri" w:eastAsia="Calibri"/>
          <w:b w:val="0"/>
          <w:i w:val="0"/>
          <w:color w:val="1A2332"/>
          <w:sz w:val="22"/>
        </w:rPr>
        <w:t>6.  The system stores the medicine and records an audit entry.</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4a. Duplicate product code: the system rejects the save.</w:t>
      </w:r>
    </w:p>
    <w:p>
      <w:pPr>
        <w:pStyle w:val="ListBullet"/>
      </w:pPr>
      <w:r>
        <w:rPr>
          <w:rFonts w:ascii="Calibri" w:hAnsi="Calibri" w:eastAsia="Calibri"/>
          <w:b w:val="0"/>
          <w:i w:val="0"/>
          <w:color w:val="1A2332"/>
          <w:sz w:val="22"/>
        </w:rPr>
        <w:t>4b. Invalid price or empty required field: the system rejects the save.</w:t>
      </w:r>
    </w:p>
    <w:p>
      <w:pPr>
        <w:pStyle w:val="ListBullet"/>
      </w:pPr>
      <w:r>
        <w:rPr>
          <w:rFonts w:ascii="Calibri" w:hAnsi="Calibri" w:eastAsia="Calibri"/>
          <w:b w:val="0"/>
          <w:i w:val="0"/>
          <w:color w:val="1A2332"/>
          <w:sz w:val="22"/>
        </w:rPr>
        <w:t>5a. Deactivate instead of update: the medicine remains in history but is not offered for new sale lines.</w:t>
      </w:r>
    </w:p>
    <w:p>
      <w:pPr>
        <w:pStyle w:val="Heading1"/>
      </w:pPr>
      <w:r>
        <w:t>5. Key Scenarios</w:t>
      </w:r>
    </w:p>
    <w:p>
      <w:pPr>
        <w:pStyle w:val="Heading2"/>
      </w:pPr>
      <w:r>
        <w:t>5.1 SC-01  Routine OTC sale</w:t>
      </w:r>
    </w:p>
    <w:p>
      <w:pPr>
        <w:spacing w:after="160"/>
      </w:pPr>
      <w:r>
        <w:rPr>
          <w:rFonts w:ascii="Calibri" w:hAnsi="Calibri" w:eastAsia="Calibri"/>
          <w:b w:val="0"/>
          <w:i w:val="0"/>
          <w:color w:val="1A2332"/>
          <w:sz w:val="22"/>
        </w:rPr>
        <w:t>Two unexpired OTC lines, cash tendered above the total, receipt shown. This is the main success scenario of UC-02 without attachPrescription. It is the first scenario the architectural PoC must support.</w:t>
      </w:r>
    </w:p>
    <w:p>
      <w:pPr>
        <w:pStyle w:val="Heading2"/>
      </w:pPr>
      <w:r>
        <w:t>5.2 SC-02  Prescription-linked sale</w:t>
      </w:r>
    </w:p>
    <w:p>
      <w:pPr>
        <w:spacing w:after="160"/>
      </w:pPr>
      <w:r>
        <w:rPr>
          <w:rFonts w:ascii="Calibri" w:hAnsi="Calibri" w:eastAsia="Calibri"/>
          <w:b w:val="0"/>
          <w:i w:val="0"/>
          <w:color w:val="1A2332"/>
          <w:sz w:val="22"/>
        </w:rPr>
        <w:t>A prescription-only medicine is entered. The system refuses endSale until a customer and prescription reference exist (FR-06). This scenario distinguishes a pharmacy POS from NextGen’s store example.</w:t>
      </w:r>
    </w:p>
    <w:p>
      <w:pPr>
        <w:pStyle w:val="Heading2"/>
      </w:pPr>
      <w:r>
        <w:t>5.3 SC-03  Expired or short stock</w:t>
      </w:r>
    </w:p>
    <w:p>
      <w:pPr>
        <w:spacing w:after="160"/>
      </w:pPr>
      <w:r>
        <w:rPr>
          <w:rFonts w:ascii="Calibri" w:hAnsi="Calibri" w:eastAsia="Calibri"/>
          <w:b w:val="0"/>
          <w:i w:val="0"/>
          <w:color w:val="1A2332"/>
          <w:sz w:val="22"/>
        </w:rPr>
        <w:t>enterItem is refused. No SalesLineItem is created. This scenario is how BO-01 and FR-05 become visible system behaviour rather than a poster slogan.</w:t>
      </w:r>
    </w:p>
    <w:p>
      <w:pPr>
        <w:pStyle w:val="Heading2"/>
      </w:pPr>
      <w:r>
        <w:t>5.4 SC-04  Administrator adds a medicine then Pharmacist sells it</w:t>
      </w:r>
    </w:p>
    <w:p>
      <w:pPr>
        <w:spacing w:after="160"/>
      </w:pPr>
      <w:r>
        <w:rPr>
          <w:rFonts w:ascii="Calibri" w:hAnsi="Calibri" w:eastAsia="Calibri"/>
          <w:b w:val="0"/>
          <w:i w:val="0"/>
          <w:color w:val="1A2332"/>
          <w:sz w:val="22"/>
        </w:rPr>
        <w:t>UC-03 then UC-02. Proves the catalogue is not a separate toy system.</w:t>
      </w:r>
    </w:p>
    <w:p>
      <w:pPr>
        <w:pStyle w:val="Heading1"/>
      </w:pPr>
      <w:r>
        <w:t>6. System Sequence Diagrams</w:t>
      </w:r>
    </w:p>
    <w:p>
      <w:pPr>
        <w:spacing w:after="160"/>
      </w:pPr>
      <w:r>
        <w:rPr>
          <w:rFonts w:ascii="Calibri" w:hAnsi="Calibri" w:eastAsia="Calibri"/>
          <w:b w:val="0"/>
          <w:i w:val="0"/>
          <w:color w:val="1A2332"/>
          <w:sz w:val="22"/>
        </w:rPr>
        <w:t>Larman Chapter 9: an SSD shows actors and the system as a black box. Interior classes are not shown. Event names express intent (enterItem, not scan).</w:t>
      </w:r>
    </w:p>
    <w:p>
      <w:pPr>
        <w:jc w:val="center"/>
      </w:pPr>
      <w:r>
        <w:drawing>
          <wp:inline xmlns:a="http://schemas.openxmlformats.org/drawingml/2006/main" xmlns:pic="http://schemas.openxmlformats.org/drawingml/2006/picture">
            <wp:extent cx="5688000" cy="4463370"/>
            <wp:docPr id="2" name="Picture 2"/>
            <wp:cNvGraphicFramePr>
              <a:graphicFrameLocks noChangeAspect="1"/>
            </wp:cNvGraphicFramePr>
            <a:graphic>
              <a:graphicData uri="http://schemas.openxmlformats.org/drawingml/2006/picture">
                <pic:pic>
                  <pic:nvPicPr>
                    <pic:cNvPr id="0" name="SSD-UC02-Process-Sale.png"/>
                    <pic:cNvPicPr/>
                  </pic:nvPicPr>
                  <pic:blipFill>
                    <a:blip r:embed="rId12"/>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2: SSD for UC-02 Process Sale</w:t>
      </w:r>
    </w:p>
    <w:p>
      <w:pPr>
        <w:spacing w:after="240"/>
      </w:pPr>
      <w:r>
        <w:rPr>
          <w:rFonts w:ascii="Calibri" w:hAnsi="Calibri" w:eastAsia="Calibri"/>
          <w:b w:val="0"/>
          <w:i w:val="0"/>
          <w:color w:val="5B6770"/>
          <w:sz w:val="20"/>
        </w:rPr>
        <w:t>System events: makeNewSale, enterItem, attachPrescription, endSale, makePayment. The Customer generates none of them.</w:t>
      </w:r>
    </w:p>
    <w:p>
      <w:pPr>
        <w:jc w:val="center"/>
      </w:pPr>
      <w:r>
        <w:drawing>
          <wp:inline xmlns:a="http://schemas.openxmlformats.org/drawingml/2006/main" xmlns:pic="http://schemas.openxmlformats.org/drawingml/2006/picture">
            <wp:extent cx="5688000" cy="4463370"/>
            <wp:docPr id="3" name="Picture 3"/>
            <wp:cNvGraphicFramePr>
              <a:graphicFrameLocks noChangeAspect="1"/>
            </wp:cNvGraphicFramePr>
            <a:graphic>
              <a:graphicData uri="http://schemas.openxmlformats.org/drawingml/2006/picture">
                <pic:pic>
                  <pic:nvPicPr>
                    <pic:cNvPr id="0" name="SSD-UC01-Authenticate.png"/>
                    <pic:cNvPicPr/>
                  </pic:nvPicPr>
                  <pic:blipFill>
                    <a:blip r:embed="rId13"/>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3: SSD for UC-01 Authenticate User</w:t>
      </w:r>
    </w:p>
    <w:p>
      <w:pPr>
        <w:spacing w:after="240"/>
      </w:pPr>
      <w:r>
        <w:rPr>
          <w:rFonts w:ascii="Calibri" w:hAnsi="Calibri" w:eastAsia="Calibri"/>
          <w:b w:val="0"/>
          <w:i w:val="0"/>
          <w:color w:val="5B6770"/>
          <w:sz w:val="20"/>
        </w:rPr>
        <w:t>submitCredentials is the intent-level event. Role-specific home view is the output.</w:t>
      </w:r>
    </w:p>
    <w:p>
      <w:pPr>
        <w:jc w:val="center"/>
      </w:pPr>
      <w:r>
        <w:drawing>
          <wp:inline xmlns:a="http://schemas.openxmlformats.org/drawingml/2006/main" xmlns:pic="http://schemas.openxmlformats.org/drawingml/2006/picture">
            <wp:extent cx="5688000" cy="4463370"/>
            <wp:docPr id="4" name="Picture 4"/>
            <wp:cNvGraphicFramePr>
              <a:graphicFrameLocks noChangeAspect="1"/>
            </wp:cNvGraphicFramePr>
            <a:graphic>
              <a:graphicData uri="http://schemas.openxmlformats.org/drawingml/2006/picture">
                <pic:pic>
                  <pic:nvPicPr>
                    <pic:cNvPr id="0" name="SSD-UC03-Manage-Medicines.png"/>
                    <pic:cNvPicPr/>
                  </pic:nvPicPr>
                  <pic:blipFill>
                    <a:blip r:embed="rId14"/>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4: SSD for UC-03 Manage Medicines</w:t>
      </w:r>
    </w:p>
    <w:p>
      <w:pPr>
        <w:spacing w:after="240"/>
      </w:pPr>
      <w:r>
        <w:rPr>
          <w:rFonts w:ascii="Calibri" w:hAnsi="Calibri" w:eastAsia="Calibri"/>
          <w:b w:val="0"/>
          <w:i w:val="0"/>
          <w:color w:val="5B6770"/>
          <w:sz w:val="20"/>
        </w:rPr>
        <w:t>saveMedicine and deactivateMedicine are Administrator system events.</w:t>
      </w:r>
    </w:p>
    <w:p>
      <w:pPr>
        <w:pStyle w:val="Heading1"/>
      </w:pPr>
      <w:r>
        <w:t>7. Domain Model</w:t>
      </w:r>
    </w:p>
    <w:p>
      <w:pPr>
        <w:spacing w:after="160"/>
      </w:pPr>
      <w:r>
        <w:rPr>
          <w:rFonts w:ascii="Calibri" w:hAnsi="Calibri" w:eastAsia="Calibri"/>
          <w:b w:val="0"/>
          <w:i w:val="0"/>
          <w:color w:val="1A2332"/>
          <w:sz w:val="22"/>
        </w:rPr>
        <w:t>The domain model is conceptual. It lists ideas the business already has, not software controllers. Methods are omitted on purpose (Larman: do not confuse the domain model with a design class diagram).</w:t>
      </w:r>
    </w:p>
    <w:p>
      <w:pPr>
        <w:jc w:val="center"/>
      </w:pPr>
      <w:r>
        <w:drawing>
          <wp:inline xmlns:a="http://schemas.openxmlformats.org/drawingml/2006/main" xmlns:pic="http://schemas.openxmlformats.org/drawingml/2006/picture">
            <wp:extent cx="5688000" cy="4144953"/>
            <wp:docPr id="5" name="Picture 5"/>
            <wp:cNvGraphicFramePr>
              <a:graphicFrameLocks noChangeAspect="1"/>
            </wp:cNvGraphicFramePr>
            <a:graphic>
              <a:graphicData uri="http://schemas.openxmlformats.org/drawingml/2006/picture">
                <pic:pic>
                  <pic:nvPicPr>
                    <pic:cNvPr id="0" name="Domain-Model.png"/>
                    <pic:cNvPicPr/>
                  </pic:nvPicPr>
                  <pic:blipFill>
                    <a:blip r:embed="rId15"/>
                    <a:stretch>
                      <a:fillRect/>
                    </a:stretch>
                  </pic:blipFill>
                  <pic:spPr>
                    <a:xfrm>
                      <a:off x="0" y="0"/>
                      <a:ext cx="5688000" cy="4144953"/>
                    </a:xfrm>
                    <a:prstGeom prst="rect"/>
                  </pic:spPr>
                </pic:pic>
              </a:graphicData>
            </a:graphic>
          </wp:inline>
        </w:drawing>
      </w:r>
    </w:p>
    <w:p>
      <w:pPr>
        <w:spacing w:after="80"/>
      </w:pPr>
      <w:r>
        <w:rPr>
          <w:rFonts w:ascii="Calibri" w:hAnsi="Calibri" w:eastAsia="Calibri"/>
          <w:b w:val="0"/>
          <w:i/>
          <w:color w:val="1A7A6D"/>
          <w:sz w:val="20"/>
        </w:rPr>
        <w:t>Figure 5: Conceptual domain model</w:t>
      </w:r>
    </w:p>
    <w:p>
      <w:pPr>
        <w:spacing w:after="240"/>
      </w:pPr>
      <w:r>
        <w:rPr>
          <w:rFonts w:ascii="Calibri" w:hAnsi="Calibri" w:eastAsia="Calibri"/>
          <w:b w:val="0"/>
          <w:i w:val="0"/>
          <w:color w:val="5B6770"/>
          <w:sz w:val="20"/>
        </w:rPr>
        <w:t>Need-to-know associations are kept. NextGen’s Register is omitted: a single-counter pharmacy records Sale against User. Receipt is an output, not a concept.</w:t>
      </w:r>
    </w:p>
    <w:p>
      <w:pPr>
        <w:pStyle w:val="Heading1"/>
      </w:pPr>
      <w:r>
        <w:t>8. Conceptual Classes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Conceptual class</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Meaning in this pharmacy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pharmacy that owns catalogue, stock, users, and sales.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person with a system account. Role is Administrator or Pharmacist/Cashier.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sellable pharmaceutical product definition (catalogue item).</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MedicineCategory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grouping such as antibiotic, analgesic, or OTC sundry.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physical quantity of a medicine with batch number and expiry.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sales transaction in progress or completed.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medicine and quantity on a sale.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recorded against a sale (cash, card, or mobile money).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patient or buyer recorded when a name is required.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recorded authority to dispense specific medicines.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PrescriptionItem</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medicine and quantity authorised on a prescription.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An external wholesaler or manufacturer source of stock.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StockReceipt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delivery of stock from a supplier.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StockReceiptLine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batch line on a stock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StockAdjustment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non-sale quantity change with a reason.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AuditEntry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recorded security- or stock-sensitive action.</w:t>
            </w:r>
          </w:p>
        </w:tc>
      </w:tr>
    </w:tbl>
    <w:p/>
    <w:p>
      <w:pPr>
        <w:spacing w:after="160"/>
      </w:pPr>
      <w:r>
        <w:rPr>
          <w:rFonts w:ascii="Calibri" w:hAnsi="Calibri" w:eastAsia="Calibri"/>
          <w:b w:val="0"/>
          <w:i w:val="0"/>
          <w:color w:val="1A2332"/>
          <w:sz w:val="22"/>
        </w:rPr>
        <w:t>Medicine is the catalogue description. StockBatch is the physical, expiring quantity. That split is the pharmacy analogue of Larman’s ProductSpecification versus Item, adapted rather than copied: pharmacies care about batch number and expiry more than about serialized items.</w:t>
      </w:r>
    </w:p>
    <w:p>
      <w:pPr>
        <w:pStyle w:val="Heading1"/>
      </w:pPr>
      <w:r>
        <w:t>9. Architectural Proof-of-Concept</w:t>
      </w:r>
    </w:p>
    <w:p>
      <w:pPr>
        <w:spacing w:after="160"/>
      </w:pPr>
      <w:r>
        <w:rPr>
          <w:rFonts w:ascii="Calibri" w:hAnsi="Calibri" w:eastAsia="Calibri"/>
          <w:b w:val="0"/>
          <w:i w:val="0"/>
          <w:color w:val="1A2332"/>
          <w:sz w:val="22"/>
        </w:rPr>
        <w:t>The PoC question is not “can we draw four boxes?” It is: can makeNewSale, enterItem, endSale, and makePayment travel from a view through a controller into Sale and StockBatch and back out through a repository without the view knowing SQL, and without completing a sale if stock cannot move?</w:t>
      </w:r>
    </w:p>
    <w:p>
      <w:pPr>
        <w:jc w:val="center"/>
      </w:pPr>
      <w:r>
        <w:drawing>
          <wp:inline xmlns:a="http://schemas.openxmlformats.org/drawingml/2006/main" xmlns:pic="http://schemas.openxmlformats.org/drawingml/2006/picture">
            <wp:extent cx="5688000" cy="3313052"/>
            <wp:docPr id="6" name="Picture 6"/>
            <wp:cNvGraphicFramePr>
              <a:graphicFrameLocks noChangeAspect="1"/>
            </wp:cNvGraphicFramePr>
            <a:graphic>
              <a:graphicData uri="http://schemas.openxmlformats.org/drawingml/2006/picture">
                <pic:pic>
                  <pic:nvPicPr>
                    <pic:cNvPr id="0" name="Architecture-Sale-Path.png"/>
                    <pic:cNvPicPr/>
                  </pic:nvPicPr>
                  <pic:blipFill>
                    <a:blip r:embed="rId16"/>
                    <a:stretch>
                      <a:fillRect/>
                    </a:stretch>
                  </pic:blipFill>
                  <pic:spPr>
                    <a:xfrm>
                      <a:off x="0" y="0"/>
                      <a:ext cx="5688000" cy="3313052"/>
                    </a:xfrm>
                    <a:prstGeom prst="rect"/>
                  </pic:spPr>
                </pic:pic>
              </a:graphicData>
            </a:graphic>
          </wp:inline>
        </w:drawing>
      </w:r>
    </w:p>
    <w:p>
      <w:pPr>
        <w:spacing w:after="80"/>
      </w:pPr>
      <w:r>
        <w:rPr>
          <w:rFonts w:ascii="Calibri" w:hAnsi="Calibri" w:eastAsia="Calibri"/>
          <w:b w:val="0"/>
          <w:i/>
          <w:color w:val="1A7A6D"/>
          <w:sz w:val="20"/>
        </w:rPr>
        <w:t>Figure 6: Process Sale path used as the proof-of-concept</w:t>
      </w:r>
    </w:p>
    <w:p>
      <w:pPr>
        <w:spacing w:after="240"/>
      </w:pPr>
      <w:r>
        <w:rPr>
          <w:rFonts w:ascii="Calibri" w:hAnsi="Calibri" w:eastAsia="Calibri"/>
          <w:b w:val="0"/>
          <w:i w:val="0"/>
          <w:color w:val="5B6770"/>
          <w:sz w:val="20"/>
        </w:rPr>
        <w:t>If this path cannot be explained, Construction of reports or user-admin would be theatre.</w:t>
      </w:r>
    </w:p>
    <w:p>
      <w:pPr>
        <w:pStyle w:val="Heading1"/>
      </w:pPr>
      <w:r>
        <w:t>10. Layered Architecture</w:t>
      </w:r>
    </w:p>
    <w:p>
      <w:pPr>
        <w:jc w:val="center"/>
      </w:pPr>
      <w:r>
        <w:drawing>
          <wp:inline xmlns:a="http://schemas.openxmlformats.org/drawingml/2006/main" xmlns:pic="http://schemas.openxmlformats.org/drawingml/2006/picture">
            <wp:extent cx="5688000" cy="3964716"/>
            <wp:docPr id="7" name="Picture 7"/>
            <wp:cNvGraphicFramePr>
              <a:graphicFrameLocks noChangeAspect="1"/>
            </wp:cNvGraphicFramePr>
            <a:graphic>
              <a:graphicData uri="http://schemas.openxmlformats.org/drawingml/2006/picture">
                <pic:pic>
                  <pic:nvPicPr>
                    <pic:cNvPr id="0" name="Layered-Architecture-PoC.png"/>
                    <pic:cNvPicPr/>
                  </pic:nvPicPr>
                  <pic:blipFill>
                    <a:blip r:embed="rId17"/>
                    <a:stretch>
                      <a:fillRect/>
                    </a:stretch>
                  </pic:blipFill>
                  <pic:spPr>
                    <a:xfrm>
                      <a:off x="0" y="0"/>
                      <a:ext cx="5688000" cy="3964716"/>
                    </a:xfrm>
                    <a:prstGeom prst="rect"/>
                  </pic:spPr>
                </pic:pic>
              </a:graphicData>
            </a:graphic>
          </wp:inline>
        </w:drawing>
      </w:r>
    </w:p>
    <w:p>
      <w:pPr>
        <w:spacing w:after="80"/>
      </w:pPr>
      <w:r>
        <w:rPr>
          <w:rFonts w:ascii="Calibri" w:hAnsi="Calibri" w:eastAsia="Calibri"/>
          <w:b w:val="0"/>
          <w:i/>
          <w:color w:val="1A7A6D"/>
          <w:sz w:val="20"/>
        </w:rPr>
        <w:t>Figure 7: Layered architecture</w:t>
      </w:r>
    </w:p>
    <w:p>
      <w:pPr>
        <w:spacing w:after="240"/>
      </w:pPr>
      <w:r>
        <w:rPr>
          <w:rFonts w:ascii="Calibri" w:hAnsi="Calibri" w:eastAsia="Calibri"/>
          <w:b w:val="0"/>
          <w:i w:val="0"/>
          <w:color w:val="5B6770"/>
          <w:sz w:val="20"/>
        </w:rPr>
        <w:t>Dependencies point down. Presentation never imports repositories. External payment gateways remain a seam, not a dependency of Sale.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Layer</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Responsibility</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Depends on</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Major components</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Screens and user gestures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Application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LoginView, POSView, PaymentView, admin views</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Application</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 events (GRASP Controller)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SaleController, AuthController, MedicineController</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rules and totals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nothing above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SalesLineItem, StockBatch, Payment, Medicine</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Persistence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Store and reconstitute aggregates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 engine (later)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SaleRepository, InventoryRepository</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 boundary</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Printer / manual pay confirm</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called via Indirection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ReceiptService, PaymentMethod implementations</w:t>
            </w:r>
          </w:p>
        </w:tc>
      </w:tr>
    </w:tbl>
    <w:p/>
    <w:p>
      <w:pPr>
        <w:pStyle w:val="Heading1"/>
      </w:pPr>
      <w:r>
        <w:t>11. Architectural Decisions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Decision</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Rationale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Alternative rejected</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Layered architecture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Marking guide example; separates UI from rules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Smart UI with SQL in button handlers</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Use-case controllers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Larman Controller; maps 1:1 to SSDs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god service for the whole system</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AD-03</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Two roles as an enumeration on User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Project rule; avoids a role table that invites a third role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Free-text role names</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Batch-level stock</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 and recall require it</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single quantity on Medicine</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Manual confirmation of card/mobile money</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A-04; Protected Variations keeps a PaymentMethod seam</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Pretending a live gateway exists</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AD-06</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Register class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Single counter; User records the sale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Copying NextGen Register without a need-to-know reason</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 before code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Group instruction and risk R-07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Coding screens during Inception</w:t>
            </w:r>
          </w:p>
        </w:tc>
      </w:tr>
    </w:tbl>
    <w:p/>
    <w:p>
      <w:pPr>
        <w:pStyle w:val="Heading1"/>
      </w:pPr>
      <w:r>
        <w:t>12. Initial Database Design Concept</w:t>
      </w:r>
    </w:p>
    <w:p>
      <w:pPr>
        <w:spacing w:after="160"/>
      </w:pPr>
      <w:r>
        <w:rPr>
          <w:rFonts w:ascii="Calibri" w:hAnsi="Calibri" w:eastAsia="Calibri"/>
          <w:b w:val="0"/>
          <w:i w:val="0"/>
          <w:color w:val="1A2332"/>
          <w:sz w:val="22"/>
        </w:rPr>
        <w:t>Persistence is still a design idea. Tables that must exist later are already implied by the domain model: users, medicines, stock_batches, sales, sale_items, payments, customers, prescriptions. Passwords will be hashes. The full schema, ERD, and normalisation argument belong to Elaboration 2 so that this iteration stays on behaviour and architecture.</w:t>
      </w:r>
    </w:p>
    <w:p>
      <w:pPr>
        <w:jc w:val="center"/>
      </w:pPr>
      <w:r>
        <w:drawing>
          <wp:inline xmlns:a="http://schemas.openxmlformats.org/drawingml/2006/main" xmlns:pic="http://schemas.openxmlformats.org/drawingml/2006/picture">
            <wp:extent cx="5688000" cy="3577548"/>
            <wp:docPr id="8" name="Picture 8"/>
            <wp:cNvGraphicFramePr>
              <a:graphicFrameLocks noChangeAspect="1"/>
            </wp:cNvGraphicFramePr>
            <a:graphic>
              <a:graphicData uri="http://schemas.openxmlformats.org/drawingml/2006/picture">
                <pic:pic>
                  <pic:nvPicPr>
                    <pic:cNvPr id="0" name="Schema-Groups.png"/>
                    <pic:cNvPicPr/>
                  </pic:nvPicPr>
                  <pic:blipFill>
                    <a:blip r:embed="rId18"/>
                    <a:stretch>
                      <a:fillRect/>
                    </a:stretch>
                  </pic:blipFill>
                  <pic:spPr>
                    <a:xfrm>
                      <a:off x="0" y="0"/>
                      <a:ext cx="5688000" cy="3577548"/>
                    </a:xfrm>
                    <a:prstGeom prst="rect"/>
                  </pic:spPr>
                </pic:pic>
              </a:graphicData>
            </a:graphic>
          </wp:inline>
        </w:drawing>
      </w:r>
    </w:p>
    <w:p>
      <w:pPr>
        <w:spacing w:after="80"/>
      </w:pPr>
      <w:r>
        <w:rPr>
          <w:rFonts w:ascii="Calibri" w:hAnsi="Calibri" w:eastAsia="Calibri"/>
          <w:b w:val="0"/>
          <w:i/>
          <w:color w:val="1A7A6D"/>
          <w:sz w:val="20"/>
        </w:rPr>
        <w:t>Figure 8: Intended schema groups (concept only)</w:t>
      </w:r>
    </w:p>
    <w:p>
      <w:pPr>
        <w:spacing w:after="240"/>
      </w:pPr>
      <w:r>
        <w:rPr>
          <w:rFonts w:ascii="Calibri" w:hAnsi="Calibri" w:eastAsia="Calibri"/>
          <w:b w:val="0"/>
          <w:i w:val="0"/>
          <w:color w:val="5B6770"/>
          <w:sz w:val="20"/>
        </w:rPr>
        <w:t>Groups, not CREATE TABLE scripts. Implementation SQL is forbidden until START IMPLEMENTATION.</w:t>
      </w:r>
    </w:p>
    <w:p>
      <w:pPr>
        <w:pStyle w:val="Heading1"/>
      </w:pPr>
      <w:r>
        <w:t>13. Updated Risk Register</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Risk</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Mitigation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and stock update diverge.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PoC specifies a single application transaction around completeSale.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Expired medicine can be sold.</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rule specified: only unexpired sellable batches are chosen.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R-03</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Third-role creep.</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Use-case and SSD actors confirmed as two system users.</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R-04</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 sale inconsistency.</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and operation contract tie makePayment to completion.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R-05</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resist new workflow.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 screen concept kept on one surface.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R-06</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 creep.</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Insurance and web shop remain out of scope.</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R-07</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Schedule slip.</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1 limited to 30% architecturally significant use cases.</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R-08</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loss.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Logical schema started; physical DB still construction.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R-09</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legal sufficiency.</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attachPrescription is a first-class system event.</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R-10</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Architecture unfit for POS.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Layered PoC documented with clear dependencies.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bl>
    <w:p/>
    <w:p>
      <w:pPr>
        <w:pStyle w:val="Heading1"/>
      </w:pPr>
      <w:r>
        <w:t>14. Risk Analysis</w:t>
      </w:r>
    </w:p>
    <w:p>
      <w:pPr>
        <w:spacing w:after="160"/>
      </w:pPr>
      <w:r>
        <w:rPr>
          <w:rFonts w:ascii="Calibri" w:hAnsi="Calibri" w:eastAsia="Calibri"/>
          <w:b w:val="0"/>
          <w:i w:val="0"/>
          <w:color w:val="1A2332"/>
          <w:sz w:val="22"/>
        </w:rPr>
        <w:t>R-01 and R-04 are the same family: money and stock must move together. The PoC answers them with a single completion operation. R-02 is answered by StockBatch as Information Expert. R-10 is answered by the layer diagram. R-05 (training) is not an architecture risk and is left open for Transition. No risk is marked “closed by implementation” because implementation has not started.</w:t>
      </w:r>
    </w:p>
    <w:p>
      <w:pPr>
        <w:pStyle w:val="Heading1"/>
      </w:pPr>
      <w:r>
        <w:t>15. Iteration Results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Planned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Result in this documentation pack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 detailed use cases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 UC-02, UC-03 fully dressed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Key scenarios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SC-01 to SC-04</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 UC-02, UC-03</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model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Conceptual classes and associations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Architectural PoC</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Layered design + sale path</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Updated risks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Statuses moved to Mitigating where design exists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Working application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produced — correctly out of this iteration’s documentation objective</w:t>
            </w:r>
          </w:p>
        </w:tc>
      </w:tr>
    </w:tbl>
    <w:p/>
    <w:p>
      <w:pPr>
        <w:pStyle w:val="Heading1"/>
      </w:pPr>
      <w:r>
        <w:t>16. Conclusion</w:t>
      </w:r>
    </w:p>
    <w:p>
      <w:pPr>
        <w:spacing w:after="160"/>
      </w:pPr>
      <w:r>
        <w:rPr>
          <w:rFonts w:ascii="Calibri" w:hAnsi="Calibri" w:eastAsia="Calibri"/>
          <w:b w:val="0"/>
          <w:i w:val="0"/>
          <w:color w:val="1A2332"/>
          <w:sz w:val="22"/>
        </w:rPr>
        <w:t>Iteration 1 has a behavioural spine and an architecture that can carry it. Iteration 2 must finish the use-case set, assign methods with GRASP, prototype the UI, and lock the logical database — still without writing the product.</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Elaboration Iteration 2 Report</w:t>
      </w:r>
    </w:p>
    <w:p>
      <w:pPr>
        <w:jc w:val="center"/>
      </w:pPr>
      <w:r>
        <w:rPr>
          <w:rFonts w:ascii="Calibri" w:hAnsi="Calibri" w:eastAsia="Calibri"/>
          <w:b w:val="0"/>
          <w:i w:val="0"/>
          <w:color w:val="1A7A6D"/>
          <w:sz w:val="28"/>
        </w:rPr>
        <w:t>Remaining use cases, design classes, GRASP, UI prototypes, schema</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Introduction</w:t>
      </w:r>
    </w:p>
    <w:p>
      <w:pPr>
        <w:spacing w:after="160"/>
      </w:pPr>
      <w:r>
        <w:rPr>
          <w:rFonts w:ascii="Calibri" w:hAnsi="Calibri" w:eastAsia="Calibri"/>
          <w:b w:val="0"/>
          <w:i w:val="0"/>
          <w:color w:val="1A2332"/>
          <w:sz w:val="22"/>
        </w:rPr>
        <w:t>Elaboration Iteration 2 is risk-driven design. The marking guide awards 15 marks for the remaining 70% of use cases, refined design class diagrams with methods, UI prototypes, and risk-mitigation progress. The group still does not implement the application.</w:t>
      </w:r>
    </w:p>
    <w:p>
      <w:pPr>
        <w:pStyle w:val="Heading1"/>
      </w:pPr>
      <w:r>
        <w:t>2. Iteration Objectives</w:t>
      </w:r>
    </w:p>
    <w:p>
      <w:pPr>
        <w:pStyle w:val="ListBullet"/>
      </w:pPr>
      <w:r>
        <w:rPr>
          <w:rFonts w:ascii="Calibri" w:hAnsi="Calibri" w:eastAsia="Calibri"/>
          <w:b w:val="0"/>
          <w:i w:val="0"/>
          <w:color w:val="1A2332"/>
          <w:sz w:val="22"/>
        </w:rPr>
        <w:t>Fully dress UC-04 through UC-10.</w:t>
      </w:r>
    </w:p>
    <w:p>
      <w:pPr>
        <w:pStyle w:val="ListBullet"/>
      </w:pPr>
      <w:r>
        <w:rPr>
          <w:rFonts w:ascii="Calibri" w:hAnsi="Calibri" w:eastAsia="Calibri"/>
          <w:b w:val="0"/>
          <w:i w:val="0"/>
          <w:color w:val="1A2332"/>
          <w:sz w:val="22"/>
        </w:rPr>
        <w:t>Add SSDs where the system events are not obvious from Iteration 1.</w:t>
      </w:r>
    </w:p>
    <w:p>
      <w:pPr>
        <w:pStyle w:val="ListBullet"/>
      </w:pPr>
      <w:r>
        <w:rPr>
          <w:rFonts w:ascii="Calibri" w:hAnsi="Calibri" w:eastAsia="Calibri"/>
          <w:b w:val="0"/>
          <w:i w:val="0"/>
          <w:color w:val="1A2332"/>
          <w:sz w:val="22"/>
        </w:rPr>
        <w:t>Produce design class diagrams derived from events → responsibilities → GRASP.</w:t>
      </w:r>
    </w:p>
    <w:p>
      <w:pPr>
        <w:pStyle w:val="ListBullet"/>
      </w:pPr>
      <w:r>
        <w:rPr>
          <w:rFonts w:ascii="Calibri" w:hAnsi="Calibri" w:eastAsia="Calibri"/>
          <w:b w:val="0"/>
          <w:i w:val="0"/>
          <w:color w:val="1A2332"/>
          <w:sz w:val="22"/>
        </w:rPr>
        <w:t>Prototype Administrator and Pharmacist/Cashier screens that match the use cases.</w:t>
      </w:r>
    </w:p>
    <w:p>
      <w:pPr>
        <w:pStyle w:val="ListBullet"/>
      </w:pPr>
      <w:r>
        <w:rPr>
          <w:rFonts w:ascii="Calibri" w:hAnsi="Calibri" w:eastAsia="Calibri"/>
          <w:b w:val="0"/>
          <w:i w:val="0"/>
          <w:color w:val="1A2332"/>
          <w:sz w:val="22"/>
        </w:rPr>
        <w:t>Publish the logical database schema and ERD.</w:t>
      </w:r>
    </w:p>
    <w:p>
      <w:pPr>
        <w:pStyle w:val="ListBullet"/>
      </w:pPr>
      <w:r>
        <w:rPr>
          <w:rFonts w:ascii="Calibri" w:hAnsi="Calibri" w:eastAsia="Calibri"/>
          <w:b w:val="0"/>
          <w:i w:val="0"/>
          <w:color w:val="1A2332"/>
          <w:sz w:val="22"/>
        </w:rPr>
        <w:t>Show how risks moved from “open” to “mitigated in design”.</w:t>
      </w:r>
    </w:p>
    <w:p>
      <w:pPr>
        <w:pStyle w:val="Heading1"/>
      </w:pPr>
      <w:r>
        <w:t>3. Remaining Use Cases</w:t>
      </w:r>
    </w:p>
    <w:p>
      <w:pPr>
        <w:spacing w:after="160"/>
      </w:pPr>
      <w:r>
        <w:rPr>
          <w:rFonts w:ascii="Calibri" w:hAnsi="Calibri" w:eastAsia="Calibri"/>
          <w:b w:val="0"/>
          <w:i w:val="0"/>
          <w:color w:val="1A2332"/>
          <w:sz w:val="22"/>
        </w:rPr>
        <w:t>Seventy percent of ten use cases is seven. They widen administration and the exceptional sale path.</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Actor</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Inventory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 FR-11, FR-12</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Users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 FR-19</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Suppliers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 Reports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Customer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FR-19</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Configure Pharmacy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r>
    </w:tbl>
    <w:p/>
    <w:p>
      <w:pPr>
        <w:jc w:val="center"/>
      </w:pPr>
      <w:r>
        <w:drawing>
          <wp:inline xmlns:a="http://schemas.openxmlformats.org/drawingml/2006/main" xmlns:pic="http://schemas.openxmlformats.org/drawingml/2006/picture">
            <wp:extent cx="5688000" cy="3862256"/>
            <wp:docPr id="1" name="Picture 1"/>
            <wp:cNvGraphicFramePr>
              <a:graphicFrameLocks noChangeAspect="1"/>
            </wp:cNvGraphicFramePr>
            <a:graphic>
              <a:graphicData uri="http://schemas.openxmlformats.org/drawingml/2006/picture">
                <pic:pic>
                  <pic:nvPicPr>
                    <pic:cNvPr id="0" name="UC-Complete.png"/>
                    <pic:cNvPicPr/>
                  </pic:nvPicPr>
                  <pic:blipFill>
                    <a:blip r:embed="rId11"/>
                    <a:stretch>
                      <a:fillRect/>
                    </a:stretch>
                  </pic:blipFill>
                  <pic:spPr>
                    <a:xfrm>
                      <a:off x="0" y="0"/>
                      <a:ext cx="5688000" cy="3862256"/>
                    </a:xfrm>
                    <a:prstGeom prst="rect"/>
                  </pic:spPr>
                </pic:pic>
              </a:graphicData>
            </a:graphic>
          </wp:inline>
        </w:drawing>
      </w:r>
    </w:p>
    <w:p>
      <w:pPr>
        <w:spacing w:after="80"/>
      </w:pPr>
      <w:r>
        <w:rPr>
          <w:rFonts w:ascii="Calibri" w:hAnsi="Calibri" w:eastAsia="Calibri"/>
          <w:b w:val="0"/>
          <w:i/>
          <w:color w:val="1A7A6D"/>
          <w:sz w:val="20"/>
        </w:rPr>
        <w:t>Figure 1: Complete use-case model</w:t>
      </w:r>
    </w:p>
    <w:p>
      <w:pPr>
        <w:spacing w:after="240"/>
      </w:pPr>
      <w:r>
        <w:rPr>
          <w:rFonts w:ascii="Calibri" w:hAnsi="Calibri" w:eastAsia="Calibri"/>
          <w:b w:val="0"/>
          <w:i w:val="0"/>
          <w:color w:val="5B6770"/>
          <w:sz w:val="20"/>
        </w:rPr>
        <w:t>Same model as Inception’s outline, now with fully dressed descriptions below.</w:t>
      </w:r>
    </w:p>
    <w:p>
      <w:pPr>
        <w:pStyle w:val="Heading1"/>
      </w:pPr>
      <w:r>
        <w:t>4. Detailed Use Cases</w:t>
      </w:r>
    </w:p>
    <w:p>
      <w:pPr>
        <w:pStyle w:val="Heading3"/>
      </w:pPr>
      <w:r>
        <w:t>UC-04  Manage Inventory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Inventory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 FR-11, FR-12</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 For receiving, the supplier and medicine already exist.</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stock receipt or adjustment is stored; batch quantities change; alerts refresh.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Every adjustment requires a reason. Receipts of stock are not performed by the Pharmacist/Cashier role.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Keyboard entry of supplier documents.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Deliveries and periodic stock checks.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 on the shelf matches the system.</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Sellable quantities shown at the counter are trustworthy.</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chooses Receive Stock or Adjust Stock.</w:t>
      </w:r>
    </w:p>
    <w:p>
      <w:pPr>
        <w:spacing w:after="160"/>
      </w:pPr>
      <w:r>
        <w:rPr>
          <w:rFonts w:ascii="Calibri" w:hAnsi="Calibri" w:eastAsia="Calibri"/>
          <w:b w:val="0"/>
          <w:i w:val="0"/>
          <w:color w:val="1A2332"/>
          <w:sz w:val="22"/>
        </w:rPr>
        <w:t>2.  Receive: the Administrator selects a supplier and adds lines (medicine, batch number, expiry, quantity, cost).</w:t>
      </w:r>
    </w:p>
    <w:p>
      <w:pPr>
        <w:spacing w:after="160"/>
      </w:pPr>
      <w:r>
        <w:rPr>
          <w:rFonts w:ascii="Calibri" w:hAnsi="Calibri" w:eastAsia="Calibri"/>
          <w:b w:val="0"/>
          <w:i w:val="0"/>
          <w:color w:val="1A2332"/>
          <w:sz w:val="22"/>
        </w:rPr>
        <w:t>3.  The system creates or increases a StockBatch and records a StockReceipt.</w:t>
      </w:r>
    </w:p>
    <w:p>
      <w:pPr>
        <w:spacing w:after="160"/>
      </w:pPr>
      <w:r>
        <w:rPr>
          <w:rFonts w:ascii="Calibri" w:hAnsi="Calibri" w:eastAsia="Calibri"/>
          <w:b w:val="0"/>
          <w:i w:val="0"/>
          <w:color w:val="1A2332"/>
          <w:sz w:val="22"/>
        </w:rPr>
        <w:t>4.  Adjust: the Administrator selects a batch, quantity change, and reason (damage, expiry removal, recount, recall).</w:t>
      </w:r>
    </w:p>
    <w:p>
      <w:pPr>
        <w:spacing w:after="160"/>
      </w:pPr>
      <w:r>
        <w:rPr>
          <w:rFonts w:ascii="Calibri" w:hAnsi="Calibri" w:eastAsia="Calibri"/>
          <w:b w:val="0"/>
          <w:i w:val="0"/>
          <w:color w:val="1A2332"/>
          <w:sz w:val="22"/>
        </w:rPr>
        <w:t>5.  The system applies the adjustment if the resulting quantity would not be negative.</w:t>
      </w:r>
    </w:p>
    <w:p>
      <w:pPr>
        <w:spacing w:after="160"/>
      </w:pPr>
      <w:r>
        <w:rPr>
          <w:rFonts w:ascii="Calibri" w:hAnsi="Calibri" w:eastAsia="Calibri"/>
          <w:b w:val="0"/>
          <w:i w:val="0"/>
          <w:color w:val="1A2332"/>
          <w:sz w:val="22"/>
        </w:rPr>
        <w:t>6.  The system updates low-stock and near-expiry views.</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2a. Expiry date is not in the future for a new receipt: the system warns; the Administrator may cancel.</w:t>
      </w:r>
    </w:p>
    <w:p>
      <w:pPr>
        <w:pStyle w:val="ListBullet"/>
      </w:pPr>
      <w:r>
        <w:rPr>
          <w:rFonts w:ascii="Calibri" w:hAnsi="Calibri" w:eastAsia="Calibri"/>
          <w:b w:val="0"/>
          <w:i w:val="0"/>
          <w:color w:val="1A2332"/>
          <w:sz w:val="22"/>
        </w:rPr>
        <w:t>5a. Adjustment would make quantity negative: the system refuses.</w:t>
      </w:r>
    </w:p>
    <w:p>
      <w:pPr>
        <w:pStyle w:val="ListBullet"/>
      </w:pPr>
      <w:r>
        <w:rPr>
          <w:rFonts w:ascii="Calibri" w:hAnsi="Calibri" w:eastAsia="Calibri"/>
          <w:b w:val="0"/>
          <w:i w:val="0"/>
          <w:color w:val="1A2332"/>
          <w:sz w:val="22"/>
        </w:rPr>
        <w:t>5b. Expiry removal of an entire batch: quantity becomes zero and the batch is not sellable.</w:t>
      </w:r>
    </w:p>
    <w:p>
      <w:pPr>
        <w:pStyle w:val="Heading3"/>
      </w:pPr>
      <w:r>
        <w:t>UC-05  Manage Users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Users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 FR-19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user account exists or is updated with exactly one of the two roles.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 least one active Administrator should remain.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join, leave, or forget passwords.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Only intended people can log in.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member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Receives a working account of the correct role.</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user maintenance.</w:t>
      </w:r>
    </w:p>
    <w:p>
      <w:pPr>
        <w:spacing w:after="160"/>
      </w:pPr>
      <w:r>
        <w:rPr>
          <w:rFonts w:ascii="Calibri" w:hAnsi="Calibri" w:eastAsia="Calibri"/>
          <w:b w:val="0"/>
          <w:i w:val="0"/>
          <w:color w:val="1A2332"/>
          <w:sz w:val="22"/>
        </w:rPr>
        <w:t>2.  The Administrator creates or selects a user.</w:t>
      </w:r>
    </w:p>
    <w:p>
      <w:pPr>
        <w:spacing w:after="160"/>
      </w:pPr>
      <w:r>
        <w:rPr>
          <w:rFonts w:ascii="Calibri" w:hAnsi="Calibri" w:eastAsia="Calibri"/>
          <w:b w:val="0"/>
          <w:i w:val="0"/>
          <w:color w:val="1A2332"/>
          <w:sz w:val="22"/>
        </w:rPr>
        <w:t>3.  The Administrator assigns username, full name, role (Administrator or Pharmacist/Cashier), and an initial password.</w:t>
      </w:r>
    </w:p>
    <w:p>
      <w:pPr>
        <w:spacing w:after="160"/>
      </w:pPr>
      <w:r>
        <w:rPr>
          <w:rFonts w:ascii="Calibri" w:hAnsi="Calibri" w:eastAsia="Calibri"/>
          <w:b w:val="0"/>
          <w:i w:val="0"/>
          <w:color w:val="1A2332"/>
          <w:sz w:val="22"/>
        </w:rPr>
        <w:t>4.  The system stores a password hash, not the password itself.</w:t>
      </w:r>
    </w:p>
    <w:p>
      <w:pPr>
        <w:spacing w:after="160"/>
      </w:pPr>
      <w:r>
        <w:rPr>
          <w:rFonts w:ascii="Calibri" w:hAnsi="Calibri" w:eastAsia="Calibri"/>
          <w:b w:val="0"/>
          <w:i w:val="0"/>
          <w:color w:val="1A2332"/>
          <w:sz w:val="22"/>
        </w:rPr>
        <w:t>5.  The Administrator may later deactivate the account or reset the password.</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A third role is requested: the system does not offer one.</w:t>
      </w:r>
    </w:p>
    <w:p>
      <w:pPr>
        <w:pStyle w:val="ListBullet"/>
      </w:pPr>
      <w:r>
        <w:rPr>
          <w:rFonts w:ascii="Calibri" w:hAnsi="Calibri" w:eastAsia="Calibri"/>
          <w:b w:val="0"/>
          <w:i w:val="0"/>
          <w:color w:val="1A2332"/>
          <w:sz w:val="22"/>
        </w:rPr>
        <w:t>3b. Duplicate username: the system rejects the save.</w:t>
      </w:r>
    </w:p>
    <w:p>
      <w:pPr>
        <w:pStyle w:val="Heading3"/>
      </w:pPr>
      <w:r>
        <w:t>UC-06  Manage Suppliers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Suppliers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 name and contact details are stored or updated.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 are not system users and cannot log in.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a new wholesaler is used.</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identify who supplied a batch.</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supplier maintenance.</w:t>
      </w:r>
    </w:p>
    <w:p>
      <w:pPr>
        <w:spacing w:after="160"/>
      </w:pPr>
      <w:r>
        <w:rPr>
          <w:rFonts w:ascii="Calibri" w:hAnsi="Calibri" w:eastAsia="Calibri"/>
          <w:b w:val="0"/>
          <w:i w:val="0"/>
          <w:color w:val="1A2332"/>
          <w:sz w:val="22"/>
        </w:rPr>
        <w:t>2.  The Administrator creates or edits name, phone, and address.</w:t>
      </w:r>
    </w:p>
    <w:p>
      <w:pPr>
        <w:spacing w:after="160"/>
      </w:pPr>
      <w:r>
        <w:rPr>
          <w:rFonts w:ascii="Calibri" w:hAnsi="Calibri" w:eastAsia="Calibri"/>
          <w:b w:val="0"/>
          <w:i w:val="0"/>
          <w:color w:val="1A2332"/>
          <w:sz w:val="22"/>
        </w:rPr>
        <w:t>3.  The system validates the name and saves the supplier.</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Duplicate active supplier name: the system warns before save.</w:t>
      </w:r>
    </w:p>
    <w:p>
      <w:pPr>
        <w:pStyle w:val="Heading3"/>
      </w:pPr>
      <w:r>
        <w:t>UC-07  View Reports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 Reports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report for the selected type and date range is displayed.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Reports are read-only.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Screen display; printing is a technology variation.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Daily close and periodic review.</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 / 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Sees sales value and stock movement for a period.</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chooses a report type (daily sales, period sales, low stock, near expiry).</w:t>
      </w:r>
    </w:p>
    <w:p>
      <w:pPr>
        <w:spacing w:after="160"/>
      </w:pPr>
      <w:r>
        <w:rPr>
          <w:rFonts w:ascii="Calibri" w:hAnsi="Calibri" w:eastAsia="Calibri"/>
          <w:b w:val="0"/>
          <w:i w:val="0"/>
          <w:color w:val="1A2332"/>
          <w:sz w:val="22"/>
        </w:rPr>
        <w:t>2.  The Administrator enters a date range where applicable.</w:t>
      </w:r>
    </w:p>
    <w:p>
      <w:pPr>
        <w:spacing w:after="160"/>
      </w:pPr>
      <w:r>
        <w:rPr>
          <w:rFonts w:ascii="Calibri" w:hAnsi="Calibri" w:eastAsia="Calibri"/>
          <w:b w:val="0"/>
          <w:i w:val="0"/>
          <w:color w:val="1A2332"/>
          <w:sz w:val="22"/>
        </w:rPr>
        <w:t>3.  The system aggregates stored sales and stock data and displays the report.</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No data in range: the system shows an empty report, not an error.</w:t>
      </w:r>
    </w:p>
    <w:p>
      <w:pPr>
        <w:pStyle w:val="Heading3"/>
      </w:pPr>
      <w:r>
        <w:t>UC-08  Record Customer</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Customer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customer record is found or created and can be linked to the current 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Minimal data: a name is enough. Extra medical history is out of scope.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 screen or a small customer dialog.</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Whenever a prescription-linked sale needs a named patient.</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attach a patient name to a prescription sale.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 not forced to register for a simple OTC sale.</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Pharmacist/Cashier searches by name or phone.</w:t>
      </w:r>
    </w:p>
    <w:p>
      <w:pPr>
        <w:spacing w:after="160"/>
      </w:pPr>
      <w:r>
        <w:rPr>
          <w:rFonts w:ascii="Calibri" w:hAnsi="Calibri" w:eastAsia="Calibri"/>
          <w:b w:val="0"/>
          <w:i w:val="0"/>
          <w:color w:val="1A2332"/>
          <w:sz w:val="22"/>
        </w:rPr>
        <w:t>2.  If found, the Pharmacist/Cashier selects the customer.</w:t>
      </w:r>
    </w:p>
    <w:p>
      <w:pPr>
        <w:spacing w:after="160"/>
      </w:pPr>
      <w:r>
        <w:rPr>
          <w:rFonts w:ascii="Calibri" w:hAnsi="Calibri" w:eastAsia="Calibri"/>
          <w:b w:val="0"/>
          <w:i w:val="0"/>
          <w:color w:val="1A2332"/>
          <w:sz w:val="22"/>
        </w:rPr>
        <w:t>3.  If not found, the Pharmacist/Cashier enters name and optional phone and address.</w:t>
      </w:r>
    </w:p>
    <w:p>
      <w:pPr>
        <w:spacing w:after="160"/>
      </w:pPr>
      <w:r>
        <w:rPr>
          <w:rFonts w:ascii="Calibri" w:hAnsi="Calibri" w:eastAsia="Calibri"/>
          <w:b w:val="0"/>
          <w:i w:val="0"/>
          <w:color w:val="1A2332"/>
          <w:sz w:val="22"/>
        </w:rPr>
        <w:t>4.  The system stores the customer and returns the identifier.</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1a. Search is skipped for a purely OTC sale: this use case is not required.</w:t>
      </w:r>
    </w:p>
    <w:p>
      <w:pPr>
        <w:pStyle w:val="Heading3"/>
      </w:pPr>
      <w:r>
        <w:t>UC-09  Void Sale</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FR-19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 is authenticated. A sale in progress or a completed sale from the current business day is selected.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sale is marked void. If it had reduced stock, quantities are restored. An audit entry exists.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Voids are retained historically. There is no silent delete.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 screen.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Occasional error correction.</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correct a mistake without corrupting stock.</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Auditor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Sees that the original sale was voided, not silently deleted.</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Pharmacist/Cashier selects the sale and chooses Void.</w:t>
      </w:r>
    </w:p>
    <w:p>
      <w:pPr>
        <w:spacing w:after="160"/>
      </w:pPr>
      <w:r>
        <w:rPr>
          <w:rFonts w:ascii="Calibri" w:hAnsi="Calibri" w:eastAsia="Calibri"/>
          <w:b w:val="0"/>
          <w:i w:val="0"/>
          <w:color w:val="1A2332"/>
          <w:sz w:val="22"/>
        </w:rPr>
        <w:t>2.  The system demands a reason.</w:t>
      </w:r>
    </w:p>
    <w:p>
      <w:pPr>
        <w:spacing w:after="160"/>
      </w:pPr>
      <w:r>
        <w:rPr>
          <w:rFonts w:ascii="Calibri" w:hAnsi="Calibri" w:eastAsia="Calibri"/>
          <w:b w:val="0"/>
          <w:i w:val="0"/>
          <w:color w:val="1A2332"/>
          <w:sz w:val="22"/>
        </w:rPr>
        <w:t>3.  The Pharmacist/Cashier enters the reason and confirms.</w:t>
      </w:r>
    </w:p>
    <w:p>
      <w:pPr>
        <w:spacing w:after="160"/>
      </w:pPr>
      <w:r>
        <w:rPr>
          <w:rFonts w:ascii="Calibri" w:hAnsi="Calibri" w:eastAsia="Calibri"/>
          <w:b w:val="0"/>
          <w:i w:val="0"/>
          <w:color w:val="1A2332"/>
          <w:sz w:val="22"/>
        </w:rPr>
        <w:t>4.  The system marks the sale void, reverses stock for completed sales, and writes the audit entry.</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1a. Sale is already void: the system refuses a second void.</w:t>
      </w:r>
    </w:p>
    <w:p>
      <w:pPr>
        <w:pStyle w:val="ListBullet"/>
      </w:pPr>
      <w:r>
        <w:rPr>
          <w:rFonts w:ascii="Calibri" w:hAnsi="Calibri" w:eastAsia="Calibri"/>
          <w:b w:val="0"/>
          <w:i w:val="0"/>
          <w:color w:val="1A2332"/>
          <w:sz w:val="22"/>
        </w:rPr>
        <w:t>3a. Confirmation cancelled: no change.</w:t>
      </w:r>
    </w:p>
    <w:p>
      <w:pPr>
        <w:pStyle w:val="Heading3"/>
      </w:pPr>
      <w:r>
        <w:t>UC-10  Configure Pharmacy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Configure Pharmacy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name, address, receipt footer, and near-expiry days are stored.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Settings are not a third user role.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Setup and rare changes.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Receipts and alerts show the correct pharmacy identity.</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pharmacy settings.</w:t>
      </w:r>
    </w:p>
    <w:p>
      <w:pPr>
        <w:spacing w:after="160"/>
      </w:pPr>
      <w:r>
        <w:rPr>
          <w:rFonts w:ascii="Calibri" w:hAnsi="Calibri" w:eastAsia="Calibri"/>
          <w:b w:val="0"/>
          <w:i w:val="0"/>
          <w:color w:val="1A2332"/>
          <w:sz w:val="22"/>
        </w:rPr>
        <w:t>2.  The Administrator edits the fields and saves.</w:t>
      </w:r>
    </w:p>
    <w:p>
      <w:pPr>
        <w:spacing w:after="160"/>
      </w:pPr>
      <w:r>
        <w:rPr>
          <w:rFonts w:ascii="Calibri" w:hAnsi="Calibri" w:eastAsia="Calibri"/>
          <w:b w:val="0"/>
          <w:i w:val="0"/>
          <w:color w:val="1A2332"/>
          <w:sz w:val="22"/>
        </w:rPr>
        <w:t>3.  The system applies the values to new receipts and alert calculations.</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2a. Near-expiry days is not a positive number: the system rejects the save.</w:t>
      </w:r>
    </w:p>
    <w:p>
      <w:pPr>
        <w:pStyle w:val="Heading1"/>
      </w:pPr>
      <w:r>
        <w:t>5. Additional System Sequence Diagrams</w:t>
      </w:r>
    </w:p>
    <w:p>
      <w:pPr>
        <w:jc w:val="center"/>
      </w:pPr>
      <w:r>
        <w:drawing>
          <wp:inline xmlns:a="http://schemas.openxmlformats.org/drawingml/2006/main" xmlns:pic="http://schemas.openxmlformats.org/drawingml/2006/picture">
            <wp:extent cx="5688000" cy="4463370"/>
            <wp:docPr id="2" name="Picture 2"/>
            <wp:cNvGraphicFramePr>
              <a:graphicFrameLocks noChangeAspect="1"/>
            </wp:cNvGraphicFramePr>
            <a:graphic>
              <a:graphicData uri="http://schemas.openxmlformats.org/drawingml/2006/picture">
                <pic:pic>
                  <pic:nvPicPr>
                    <pic:cNvPr id="0" name="SSD-UC04-Manage-Inventory.png"/>
                    <pic:cNvPicPr/>
                  </pic:nvPicPr>
                  <pic:blipFill>
                    <a:blip r:embed="rId12"/>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2: SSD for UC-04 Manage Inventory</w:t>
      </w:r>
    </w:p>
    <w:p>
      <w:pPr>
        <w:spacing w:after="240"/>
      </w:pPr>
      <w:r>
        <w:rPr>
          <w:rFonts w:ascii="Calibri" w:hAnsi="Calibri" w:eastAsia="Calibri"/>
          <w:b w:val="0"/>
          <w:i w:val="0"/>
          <w:color w:val="5B6770"/>
          <w:sz w:val="20"/>
        </w:rPr>
        <w:t>receiveStock, adjustStock, and viewStockAlerts are Administrator events.</w:t>
      </w:r>
    </w:p>
    <w:p>
      <w:pPr>
        <w:jc w:val="center"/>
      </w:pPr>
      <w:r>
        <w:drawing>
          <wp:inline xmlns:a="http://schemas.openxmlformats.org/drawingml/2006/main" xmlns:pic="http://schemas.openxmlformats.org/drawingml/2006/picture">
            <wp:extent cx="5688000" cy="4463370"/>
            <wp:docPr id="3" name="Picture 3"/>
            <wp:cNvGraphicFramePr>
              <a:graphicFrameLocks noChangeAspect="1"/>
            </wp:cNvGraphicFramePr>
            <a:graphic>
              <a:graphicData uri="http://schemas.openxmlformats.org/drawingml/2006/picture">
                <pic:pic>
                  <pic:nvPicPr>
                    <pic:cNvPr id="0" name="SSD-UC09-Void-Sale.png"/>
                    <pic:cNvPicPr/>
                  </pic:nvPicPr>
                  <pic:blipFill>
                    <a:blip r:embed="rId13"/>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3: SSD for UC-09 Void Sale</w:t>
      </w:r>
    </w:p>
    <w:p>
      <w:pPr>
        <w:spacing w:after="240"/>
      </w:pPr>
      <w:r>
        <w:rPr>
          <w:rFonts w:ascii="Calibri" w:hAnsi="Calibri" w:eastAsia="Calibri"/>
          <w:b w:val="0"/>
          <w:i w:val="0"/>
          <w:color w:val="5B6770"/>
          <w:sz w:val="20"/>
        </w:rPr>
        <w:t>voidSale(saleId, reason) is the intent-level event. There is no deleteSale event.</w:t>
      </w:r>
    </w:p>
    <w:p>
      <w:pPr>
        <w:pStyle w:val="Heading1"/>
      </w:pPr>
      <w:r>
        <w:t>6. Refined Design</w:t>
      </w:r>
    </w:p>
    <w:p>
      <w:pPr>
        <w:spacing w:after="160"/>
      </w:pPr>
      <w:r>
        <w:rPr>
          <w:rFonts w:ascii="Calibri" w:hAnsi="Calibri" w:eastAsia="Calibri"/>
          <w:b w:val="0"/>
          <w:i w:val="0"/>
          <w:color w:val="1A2332"/>
          <w:sz w:val="22"/>
        </w:rPr>
        <w:t>Design starts from the SSD events, not from a pile of tables. UC-02 events become SaleController methods. Those methods delegate to Sale and SaleService. Persistence objects are fabrications. Payment kinds vary behind an interface.</w:t>
      </w:r>
    </w:p>
    <w:p>
      <w:pPr>
        <w:jc w:val="center"/>
      </w:pPr>
      <w:r>
        <w:drawing>
          <wp:inline xmlns:a="http://schemas.openxmlformats.org/drawingml/2006/main" xmlns:pic="http://schemas.openxmlformats.org/drawingml/2006/picture">
            <wp:extent cx="5688000" cy="2080024"/>
            <wp:docPr id="4" name="Picture 4"/>
            <wp:cNvGraphicFramePr>
              <a:graphicFrameLocks noChangeAspect="1"/>
            </wp:cNvGraphicFramePr>
            <a:graphic>
              <a:graphicData uri="http://schemas.openxmlformats.org/drawingml/2006/picture">
                <pic:pic>
                  <pic:nvPicPr>
                    <pic:cNvPr id="0" name="Traceability-Chain.png"/>
                    <pic:cNvPicPr/>
                  </pic:nvPicPr>
                  <pic:blipFill>
                    <a:blip r:embed="rId14"/>
                    <a:stretch>
                      <a:fillRect/>
                    </a:stretch>
                  </pic:blipFill>
                  <pic:spPr>
                    <a:xfrm>
                      <a:off x="0" y="0"/>
                      <a:ext cx="5688000" cy="2080024"/>
                    </a:xfrm>
                    <a:prstGeom prst="rect"/>
                  </pic:spPr>
                </pic:pic>
              </a:graphicData>
            </a:graphic>
          </wp:inline>
        </w:drawing>
      </w:r>
    </w:p>
    <w:p>
      <w:pPr>
        <w:spacing w:after="80"/>
      </w:pPr>
      <w:r>
        <w:rPr>
          <w:rFonts w:ascii="Calibri" w:hAnsi="Calibri" w:eastAsia="Calibri"/>
          <w:b w:val="0"/>
          <w:i/>
          <w:color w:val="1A7A6D"/>
          <w:sz w:val="20"/>
        </w:rPr>
        <w:t>Figure 4: How a requirement becomes a class and a test</w:t>
      </w:r>
    </w:p>
    <w:p>
      <w:pPr>
        <w:spacing w:after="240"/>
      </w:pPr>
      <w:r>
        <w:rPr>
          <w:rFonts w:ascii="Calibri" w:hAnsi="Calibri" w:eastAsia="Calibri"/>
          <w:b w:val="0"/>
          <w:i w:val="0"/>
          <w:color w:val="5B6770"/>
          <w:sz w:val="20"/>
        </w:rPr>
        <w:t>The chain is the quality rule for this project: Process Sale is one story in every artefact.</w:t>
      </w:r>
    </w:p>
    <w:p>
      <w:pPr>
        <w:pStyle w:val="Heading1"/>
      </w:pPr>
      <w:r>
        <w:t>7. Design Class Diagrams</w:t>
      </w:r>
    </w:p>
    <w:p>
      <w:pPr>
        <w:jc w:val="center"/>
      </w:pPr>
      <w:r>
        <w:drawing>
          <wp:inline xmlns:a="http://schemas.openxmlformats.org/drawingml/2006/main" xmlns:pic="http://schemas.openxmlformats.org/drawingml/2006/picture">
            <wp:extent cx="5688000" cy="3899544"/>
            <wp:docPr id="5" name="Picture 5"/>
            <wp:cNvGraphicFramePr>
              <a:graphicFrameLocks noChangeAspect="1"/>
            </wp:cNvGraphicFramePr>
            <a:graphic>
              <a:graphicData uri="http://schemas.openxmlformats.org/drawingml/2006/picture">
                <pic:pic>
                  <pic:nvPicPr>
                    <pic:cNvPr id="0" name="DCD-Process-Sale.png"/>
                    <pic:cNvPicPr/>
                  </pic:nvPicPr>
                  <pic:blipFill>
                    <a:blip r:embed="rId15"/>
                    <a:stretch>
                      <a:fillRect/>
                    </a:stretch>
                  </pic:blipFill>
                  <pic:spPr>
                    <a:xfrm>
                      <a:off x="0" y="0"/>
                      <a:ext cx="5688000" cy="3899544"/>
                    </a:xfrm>
                    <a:prstGeom prst="rect"/>
                  </pic:spPr>
                </pic:pic>
              </a:graphicData>
            </a:graphic>
          </wp:inline>
        </w:drawing>
      </w:r>
    </w:p>
    <w:p>
      <w:pPr>
        <w:spacing w:after="80"/>
      </w:pPr>
      <w:r>
        <w:rPr>
          <w:rFonts w:ascii="Calibri" w:hAnsi="Calibri" w:eastAsia="Calibri"/>
          <w:b w:val="0"/>
          <w:i/>
          <w:color w:val="1A7A6D"/>
          <w:sz w:val="20"/>
        </w:rPr>
        <w:t>Figure 5: Design classes for Process Sale</w:t>
      </w:r>
    </w:p>
    <w:p>
      <w:pPr>
        <w:spacing w:after="240"/>
      </w:pPr>
      <w:r>
        <w:rPr>
          <w:rFonts w:ascii="Calibri" w:hAnsi="Calibri" w:eastAsia="Calibri"/>
          <w:b w:val="0"/>
          <w:i w:val="0"/>
          <w:color w:val="5B6770"/>
          <w:sz w:val="20"/>
        </w:rPr>
        <w:t>Methods come from SSDs and GRASP, not from inventing getters for every column.</w:t>
      </w:r>
    </w:p>
    <w:p>
      <w:pPr>
        <w:jc w:val="center"/>
      </w:pPr>
      <w:r>
        <w:drawing>
          <wp:inline xmlns:a="http://schemas.openxmlformats.org/drawingml/2006/main" xmlns:pic="http://schemas.openxmlformats.org/drawingml/2006/picture">
            <wp:extent cx="5688000" cy="3740338"/>
            <wp:docPr id="6" name="Picture 6"/>
            <wp:cNvGraphicFramePr>
              <a:graphicFrameLocks noChangeAspect="1"/>
            </wp:cNvGraphicFramePr>
            <a:graphic>
              <a:graphicData uri="http://schemas.openxmlformats.org/drawingml/2006/picture">
                <pic:pic>
                  <pic:nvPicPr>
                    <pic:cNvPr id="0" name="DCD-Overview.png"/>
                    <pic:cNvPicPr/>
                  </pic:nvPicPr>
                  <pic:blipFill>
                    <a:blip r:embed="rId16"/>
                    <a:stretch>
                      <a:fillRect/>
                    </a:stretch>
                  </pic:blipFill>
                  <pic:spPr>
                    <a:xfrm>
                      <a:off x="0" y="0"/>
                      <a:ext cx="5688000" cy="3740338"/>
                    </a:xfrm>
                    <a:prstGeom prst="rect"/>
                  </pic:spPr>
                </pic:pic>
              </a:graphicData>
            </a:graphic>
          </wp:inline>
        </w:drawing>
      </w:r>
    </w:p>
    <w:p>
      <w:pPr>
        <w:spacing w:after="80"/>
      </w:pPr>
      <w:r>
        <w:rPr>
          <w:rFonts w:ascii="Calibri" w:hAnsi="Calibri" w:eastAsia="Calibri"/>
          <w:b w:val="0"/>
          <w:i/>
          <w:color w:val="1A7A6D"/>
          <w:sz w:val="20"/>
        </w:rPr>
        <w:t>Figure 6: Application, domain, and fabrication overview</w:t>
      </w:r>
    </w:p>
    <w:p>
      <w:pPr>
        <w:spacing w:after="240"/>
      </w:pPr>
      <w:r>
        <w:rPr>
          <w:rFonts w:ascii="Calibri" w:hAnsi="Calibri" w:eastAsia="Calibri"/>
          <w:b w:val="0"/>
          <w:i w:val="0"/>
          <w:color w:val="5B6770"/>
          <w:sz w:val="20"/>
        </w:rPr>
        <w:t>Controllers for the other use cases follow the same shape as SaleController.</w:t>
      </w:r>
    </w:p>
    <w:p>
      <w:pPr>
        <w:pStyle w:val="Heading1"/>
      </w:pPr>
      <w:r>
        <w:t>8. Class Responsibilities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Class</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Responsibility</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Collaborators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SaleController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Accept UC-02 system events; keep a current 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 views</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Hold lines, total, status; create lines and payment</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 Payment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price, line total</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(price copied)</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 quantity, sellability, increment/decrement</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InventoryRepository</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or void a sale as one unit of work</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repositories, AuditLogger</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PaymentMethod</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a specific tender type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AuthController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 events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AuthenticationService, PasswordHasher</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MedicineController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 events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MedicineRepository</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InventoryController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 events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StockReceipt, StockAdjustment, StockBatch</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UserController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 events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PasswordHasher</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ReceiptService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 a receipt without Sale knowing the device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pharmacy settings</w:t>
            </w:r>
          </w:p>
        </w:tc>
      </w:tr>
    </w:tbl>
    <w:p/>
    <w:p>
      <w:pPr>
        <w:pStyle w:val="Heading1"/>
      </w:pPr>
      <w:r>
        <w:t>9. GRASP Analysis</w:t>
      </w:r>
    </w:p>
    <w:p>
      <w:pPr>
        <w:jc w:val="center"/>
      </w:pPr>
      <w:r>
        <w:drawing>
          <wp:inline xmlns:a="http://schemas.openxmlformats.org/drawingml/2006/main" xmlns:pic="http://schemas.openxmlformats.org/drawingml/2006/picture">
            <wp:extent cx="5688000" cy="3679630"/>
            <wp:docPr id="7" name="Picture 7"/>
            <wp:cNvGraphicFramePr>
              <a:graphicFrameLocks noChangeAspect="1"/>
            </wp:cNvGraphicFramePr>
            <a:graphic>
              <a:graphicData uri="http://schemas.openxmlformats.org/drawingml/2006/picture">
                <pic:pic>
                  <pic:nvPicPr>
                    <pic:cNvPr id="0" name="GRASP-Assignments.png"/>
                    <pic:cNvPicPr/>
                  </pic:nvPicPr>
                  <pic:blipFill>
                    <a:blip r:embed="rId17"/>
                    <a:stretch>
                      <a:fillRect/>
                    </a:stretch>
                  </pic:blipFill>
                  <pic:spPr>
                    <a:xfrm>
                      <a:off x="0" y="0"/>
                      <a:ext cx="5688000" cy="3679630"/>
                    </a:xfrm>
                    <a:prstGeom prst="rect"/>
                  </pic:spPr>
                </pic:pic>
              </a:graphicData>
            </a:graphic>
          </wp:inline>
        </w:drawing>
      </w:r>
    </w:p>
    <w:p>
      <w:pPr>
        <w:spacing w:after="80"/>
      </w:pPr>
      <w:r>
        <w:rPr>
          <w:rFonts w:ascii="Calibri" w:hAnsi="Calibri" w:eastAsia="Calibri"/>
          <w:b w:val="0"/>
          <w:i/>
          <w:color w:val="1A7A6D"/>
          <w:sz w:val="20"/>
        </w:rPr>
        <w:t>Figure 7: GRASP map for the sale collaboration</w:t>
      </w:r>
    </w:p>
    <w:p>
      <w:pPr>
        <w:spacing w:after="240"/>
      </w:pPr>
      <w:r>
        <w:rPr>
          <w:rFonts w:ascii="Calibri" w:hAnsi="Calibri" w:eastAsia="Calibri"/>
          <w:b w:val="0"/>
          <w:i w:val="0"/>
          <w:color w:val="5B6770"/>
          <w:sz w:val="20"/>
        </w:rPr>
        <w:t>Each important operation has a principle, not just a class name.</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Responsibility</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Class</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Collaborators</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Why</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GRASP</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Handle system events of UC-02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SaleController</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 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use-case (facade) controller receives actor events without putting UI logic in the domain.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 SalesLineItem</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 Medicine, StockBatch</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contains the lines and knows the moment they are added.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Creator</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 Payment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records the payment that completes it.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Creator</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Know line total</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(price copied)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line has quantity and unit price.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Know sale total</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has the lines.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Decide if a batch may be sold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batch knows expiry date and quantity on hand.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Reduce stock</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 / InventoryService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SalesLineItem</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lives on the batch; a small domain service coordinates multi-line decrement.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 / High Cohesion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Hash passwords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PasswordHasher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Hashing is not a natural pharmacy concept; keep User free of crypto details.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Write audit rows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AuditLogger</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controllers / services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Cross-cutting record keeping would clutter Sale or User.</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Isolate payment kinds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PaymentMethod (cash, card, mobile money)</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New methods should not explode conditionals in 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Protected Variations / Polymorphism</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 or show a receipt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ReceiptService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Pharmacy settings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Output device or PDF should not sit inside 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Indirection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Persist aggregates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SaleRepository and related repositories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objects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SQL/API details must not leak into 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 / Low Coupling</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 views off repositories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Controllers + services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depends inward only.</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 Coupling</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reason to change per class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vs SaleController vs SaleRepository</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Pricing rules, HTTP/UI events, and SQL stay apart.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 Cohesion</w:t>
            </w:r>
          </w:p>
        </w:tc>
      </w:tr>
    </w:tbl>
    <w:p/>
    <w:p>
      <w:pPr>
        <w:pStyle w:val="Heading1"/>
      </w:pPr>
      <w:r>
        <w:t>10. UI Prototypes</w:t>
      </w:r>
    </w:p>
    <w:p>
      <w:pPr>
        <w:spacing w:after="160"/>
      </w:pPr>
      <w:r>
        <w:rPr>
          <w:rFonts w:ascii="Calibri" w:hAnsi="Calibri" w:eastAsia="Calibri"/>
          <w:b w:val="0"/>
          <w:i w:val="0"/>
          <w:color w:val="1A2332"/>
          <w:sz w:val="22"/>
        </w:rPr>
        <w:t>Prototypes are design, not a product. They exist so that UC-02 can be performed on one sales surface and so that Administrator work never appears as extra roles.</w:t>
      </w:r>
    </w:p>
    <w:p>
      <w:pPr>
        <w:jc w:val="center"/>
      </w:pPr>
      <w:r>
        <w:drawing>
          <wp:inline xmlns:a="http://schemas.openxmlformats.org/drawingml/2006/main" xmlns:pic="http://schemas.openxmlformats.org/drawingml/2006/picture">
            <wp:extent cx="5220000" cy="3188300"/>
            <wp:docPr id="8" name="Picture 8"/>
            <wp:cNvGraphicFramePr>
              <a:graphicFrameLocks noChangeAspect="1"/>
            </wp:cNvGraphicFramePr>
            <a:graphic>
              <a:graphicData uri="http://schemas.openxmlformats.org/drawingml/2006/picture">
                <pic:pic>
                  <pic:nvPicPr>
                    <pic:cNvPr id="0" name="UI-01-Login.png"/>
                    <pic:cNvPicPr/>
                  </pic:nvPicPr>
                  <pic:blipFill>
                    <a:blip r:embed="rId18"/>
                    <a:stretch>
                      <a:fillRect/>
                    </a:stretch>
                  </pic:blipFill>
                  <pic:spPr>
                    <a:xfrm>
                      <a:off x="0" y="0"/>
                      <a:ext cx="5220000" cy="3188300"/>
                    </a:xfrm>
                    <a:prstGeom prst="rect"/>
                  </pic:spPr>
                </pic:pic>
              </a:graphicData>
            </a:graphic>
          </wp:inline>
        </w:drawing>
      </w:r>
    </w:p>
    <w:p>
      <w:pPr>
        <w:spacing w:after="80"/>
      </w:pPr>
      <w:r>
        <w:rPr>
          <w:rFonts w:ascii="Calibri" w:hAnsi="Calibri" w:eastAsia="Calibri"/>
          <w:b w:val="0"/>
          <w:i/>
          <w:color w:val="1A7A6D"/>
          <w:sz w:val="20"/>
        </w:rPr>
        <w:t>Figure 8: Login</w:t>
      </w:r>
    </w:p>
    <w:p>
      <w:pPr>
        <w:spacing w:after="240"/>
      </w:pPr>
      <w:r>
        <w:rPr>
          <w:rFonts w:ascii="Calibri" w:hAnsi="Calibri" w:eastAsia="Calibri"/>
          <w:b w:val="0"/>
          <w:i w:val="0"/>
          <w:color w:val="5B6770"/>
          <w:sz w:val="20"/>
        </w:rPr>
        <w:t>Role is an account attribute, not a third login type.</w:t>
      </w:r>
    </w:p>
    <w:p>
      <w:pPr>
        <w:jc w:val="center"/>
      </w:pPr>
      <w:r>
        <w:drawing>
          <wp:inline xmlns:a="http://schemas.openxmlformats.org/drawingml/2006/main" xmlns:pic="http://schemas.openxmlformats.org/drawingml/2006/picture">
            <wp:extent cx="5220000" cy="3081250"/>
            <wp:docPr id="9" name="Picture 9"/>
            <wp:cNvGraphicFramePr>
              <a:graphicFrameLocks noChangeAspect="1"/>
            </wp:cNvGraphicFramePr>
            <a:graphic>
              <a:graphicData uri="http://schemas.openxmlformats.org/drawingml/2006/picture">
                <pic:pic>
                  <pic:nvPicPr>
                    <pic:cNvPr id="0" name="UI-02-POS-Sale.png"/>
                    <pic:cNvPicPr/>
                  </pic:nvPicPr>
                  <pic:blipFill>
                    <a:blip r:embed="rId19"/>
                    <a:stretch>
                      <a:fillRect/>
                    </a:stretch>
                  </pic:blipFill>
                  <pic:spPr>
                    <a:xfrm>
                      <a:off x="0" y="0"/>
                      <a:ext cx="5220000" cy="3081250"/>
                    </a:xfrm>
                    <a:prstGeom prst="rect"/>
                  </pic:spPr>
                </pic:pic>
              </a:graphicData>
            </a:graphic>
          </wp:inline>
        </w:drawing>
      </w:r>
    </w:p>
    <w:p>
      <w:pPr>
        <w:spacing w:after="80"/>
      </w:pPr>
      <w:r>
        <w:rPr>
          <w:rFonts w:ascii="Calibri" w:hAnsi="Calibri" w:eastAsia="Calibri"/>
          <w:b w:val="0"/>
          <w:i/>
          <w:color w:val="1A7A6D"/>
          <w:sz w:val="20"/>
        </w:rPr>
        <w:t>Figure 9: Pharmacist sales screen</w:t>
      </w:r>
    </w:p>
    <w:p>
      <w:pPr>
        <w:spacing w:after="240"/>
      </w:pPr>
      <w:r>
        <w:rPr>
          <w:rFonts w:ascii="Calibri" w:hAnsi="Calibri" w:eastAsia="Calibri"/>
          <w:b w:val="0"/>
          <w:i w:val="0"/>
          <w:color w:val="5B6770"/>
          <w:sz w:val="20"/>
        </w:rPr>
        <w:t>Search, cart, batch, and total on one screen (NFR-03).</w:t>
      </w:r>
    </w:p>
    <w:p>
      <w:pPr>
        <w:jc w:val="center"/>
      </w:pPr>
      <w:r>
        <w:drawing>
          <wp:inline xmlns:a="http://schemas.openxmlformats.org/drawingml/2006/main" xmlns:pic="http://schemas.openxmlformats.org/drawingml/2006/picture">
            <wp:extent cx="5220000" cy="3112033"/>
            <wp:docPr id="10" name="Picture 10"/>
            <wp:cNvGraphicFramePr>
              <a:graphicFrameLocks noChangeAspect="1"/>
            </wp:cNvGraphicFramePr>
            <a:graphic>
              <a:graphicData uri="http://schemas.openxmlformats.org/drawingml/2006/picture">
                <pic:pic>
                  <pic:nvPicPr>
                    <pic:cNvPr id="0" name="UI-03-Payment.png"/>
                    <pic:cNvPicPr/>
                  </pic:nvPicPr>
                  <pic:blipFill>
                    <a:blip r:embed="rId20"/>
                    <a:stretch>
                      <a:fillRect/>
                    </a:stretch>
                  </pic:blipFill>
                  <pic:spPr>
                    <a:xfrm>
                      <a:off x="0" y="0"/>
                      <a:ext cx="5220000" cy="3112033"/>
                    </a:xfrm>
                    <a:prstGeom prst="rect"/>
                  </pic:spPr>
                </pic:pic>
              </a:graphicData>
            </a:graphic>
          </wp:inline>
        </w:drawing>
      </w:r>
    </w:p>
    <w:p>
      <w:pPr>
        <w:spacing w:after="80"/>
      </w:pPr>
      <w:r>
        <w:rPr>
          <w:rFonts w:ascii="Calibri" w:hAnsi="Calibri" w:eastAsia="Calibri"/>
          <w:b w:val="0"/>
          <w:i/>
          <w:color w:val="1A7A6D"/>
          <w:sz w:val="20"/>
        </w:rPr>
        <w:t>Figure 10: Payment</w:t>
      </w:r>
    </w:p>
    <w:p>
      <w:pPr>
        <w:spacing w:after="240"/>
      </w:pPr>
      <w:r>
        <w:rPr>
          <w:rFonts w:ascii="Calibri" w:hAnsi="Calibri" w:eastAsia="Calibri"/>
          <w:b w:val="0"/>
          <w:i w:val="0"/>
          <w:color w:val="5B6770"/>
          <w:sz w:val="20"/>
        </w:rPr>
        <w:t>Cash, card, mobile money. Manual confirmation for non-cash (A-04).</w:t>
      </w:r>
    </w:p>
    <w:p>
      <w:pPr>
        <w:jc w:val="center"/>
      </w:pPr>
      <w:r>
        <w:drawing>
          <wp:inline xmlns:a="http://schemas.openxmlformats.org/drawingml/2006/main" xmlns:pic="http://schemas.openxmlformats.org/drawingml/2006/picture">
            <wp:extent cx="5220000" cy="3844058"/>
            <wp:docPr id="11" name="Picture 11"/>
            <wp:cNvGraphicFramePr>
              <a:graphicFrameLocks noChangeAspect="1"/>
            </wp:cNvGraphicFramePr>
            <a:graphic>
              <a:graphicData uri="http://schemas.openxmlformats.org/drawingml/2006/picture">
                <pic:pic>
                  <pic:nvPicPr>
                    <pic:cNvPr id="0" name="UI-04-Receipt.png"/>
                    <pic:cNvPicPr/>
                  </pic:nvPicPr>
                  <pic:blipFill>
                    <a:blip r:embed="rId21"/>
                    <a:stretch>
                      <a:fillRect/>
                    </a:stretch>
                  </pic:blipFill>
                  <pic:spPr>
                    <a:xfrm>
                      <a:off x="0" y="0"/>
                      <a:ext cx="5220000" cy="3844058"/>
                    </a:xfrm>
                    <a:prstGeom prst="rect"/>
                  </pic:spPr>
                </pic:pic>
              </a:graphicData>
            </a:graphic>
          </wp:inline>
        </w:drawing>
      </w:r>
    </w:p>
    <w:p>
      <w:pPr>
        <w:spacing w:after="80"/>
      </w:pPr>
      <w:r>
        <w:rPr>
          <w:rFonts w:ascii="Calibri" w:hAnsi="Calibri" w:eastAsia="Calibri"/>
          <w:b w:val="0"/>
          <w:i/>
          <w:color w:val="1A7A6D"/>
          <w:sz w:val="20"/>
        </w:rPr>
        <w:t>Figure 11: Receipt</w:t>
      </w:r>
    </w:p>
    <w:p>
      <w:pPr>
        <w:spacing w:after="240"/>
      </w:pPr>
      <w:r>
        <w:rPr>
          <w:rFonts w:ascii="Calibri" w:hAnsi="Calibri" w:eastAsia="Calibri"/>
          <w:b w:val="0"/>
          <w:i w:val="0"/>
          <w:color w:val="5B6770"/>
          <w:sz w:val="20"/>
        </w:rPr>
        <w:t>Output of Sale, including pharmacist identity.</w:t>
      </w:r>
    </w:p>
    <w:p>
      <w:pPr>
        <w:jc w:val="center"/>
      </w:pPr>
      <w:r>
        <w:drawing>
          <wp:inline xmlns:a="http://schemas.openxmlformats.org/drawingml/2006/main" xmlns:pic="http://schemas.openxmlformats.org/drawingml/2006/picture">
            <wp:extent cx="5220000" cy="3040721"/>
            <wp:docPr id="12" name="Picture 12"/>
            <wp:cNvGraphicFramePr>
              <a:graphicFrameLocks noChangeAspect="1"/>
            </wp:cNvGraphicFramePr>
            <a:graphic>
              <a:graphicData uri="http://schemas.openxmlformats.org/drawingml/2006/picture">
                <pic:pic>
                  <pic:nvPicPr>
                    <pic:cNvPr id="0" name="UI-05-Prescription.png"/>
                    <pic:cNvPicPr/>
                  </pic:nvPicPr>
                  <pic:blipFill>
                    <a:blip r:embed="rId22"/>
                    <a:stretch>
                      <a:fillRect/>
                    </a:stretch>
                  </pic:blipFill>
                  <pic:spPr>
                    <a:xfrm>
                      <a:off x="0" y="0"/>
                      <a:ext cx="5220000" cy="3040721"/>
                    </a:xfrm>
                    <a:prstGeom prst="rect"/>
                  </pic:spPr>
                </pic:pic>
              </a:graphicData>
            </a:graphic>
          </wp:inline>
        </w:drawing>
      </w:r>
    </w:p>
    <w:p>
      <w:pPr>
        <w:spacing w:after="80"/>
      </w:pPr>
      <w:r>
        <w:rPr>
          <w:rFonts w:ascii="Calibri" w:hAnsi="Calibri" w:eastAsia="Calibri"/>
          <w:b w:val="0"/>
          <w:i/>
          <w:color w:val="1A7A6D"/>
          <w:sz w:val="20"/>
        </w:rPr>
        <w:t>Figure 12: Attach prescription</w:t>
      </w:r>
    </w:p>
    <w:p>
      <w:pPr>
        <w:spacing w:after="240"/>
      </w:pPr>
      <w:r>
        <w:rPr>
          <w:rFonts w:ascii="Calibri" w:hAnsi="Calibri" w:eastAsia="Calibri"/>
          <w:b w:val="0"/>
          <w:i w:val="0"/>
          <w:color w:val="5B6770"/>
          <w:sz w:val="20"/>
        </w:rPr>
        <w:t>Shown only when a line requires it.</w:t>
      </w:r>
    </w:p>
    <w:p>
      <w:pPr>
        <w:jc w:val="center"/>
      </w:pPr>
      <w:r>
        <w:drawing>
          <wp:inline xmlns:a="http://schemas.openxmlformats.org/drawingml/2006/main" xmlns:pic="http://schemas.openxmlformats.org/drawingml/2006/picture">
            <wp:extent cx="5220000" cy="3016518"/>
            <wp:docPr id="13" name="Picture 13"/>
            <wp:cNvGraphicFramePr>
              <a:graphicFrameLocks noChangeAspect="1"/>
            </wp:cNvGraphicFramePr>
            <a:graphic>
              <a:graphicData uri="http://schemas.openxmlformats.org/drawingml/2006/picture">
                <pic:pic>
                  <pic:nvPicPr>
                    <pic:cNvPr id="0" name="UI-06-Admin-Dashboard.png"/>
                    <pic:cNvPicPr/>
                  </pic:nvPicPr>
                  <pic:blipFill>
                    <a:blip r:embed="rId23"/>
                    <a:stretch>
                      <a:fillRect/>
                    </a:stretch>
                  </pic:blipFill>
                  <pic:spPr>
                    <a:xfrm>
                      <a:off x="0" y="0"/>
                      <a:ext cx="5220000" cy="3016518"/>
                    </a:xfrm>
                    <a:prstGeom prst="rect"/>
                  </pic:spPr>
                </pic:pic>
              </a:graphicData>
            </a:graphic>
          </wp:inline>
        </w:drawing>
      </w:r>
    </w:p>
    <w:p>
      <w:pPr>
        <w:spacing w:after="80"/>
      </w:pPr>
      <w:r>
        <w:rPr>
          <w:rFonts w:ascii="Calibri" w:hAnsi="Calibri" w:eastAsia="Calibri"/>
          <w:b w:val="0"/>
          <w:i/>
          <w:color w:val="1A7A6D"/>
          <w:sz w:val="20"/>
        </w:rPr>
        <w:t>Figure 13: Administrator dashboard</w:t>
      </w:r>
    </w:p>
    <w:p>
      <w:pPr>
        <w:spacing w:after="240"/>
      </w:pPr>
      <w:r>
        <w:rPr>
          <w:rFonts w:ascii="Calibri" w:hAnsi="Calibri" w:eastAsia="Calibri"/>
          <w:b w:val="0"/>
          <w:i w:val="0"/>
          <w:color w:val="5B6770"/>
          <w:sz w:val="20"/>
        </w:rPr>
        <w:t>Alerts for low stock and near expiry.</w:t>
      </w:r>
    </w:p>
    <w:p>
      <w:pPr>
        <w:jc w:val="center"/>
      </w:pPr>
      <w:r>
        <w:drawing>
          <wp:inline xmlns:a="http://schemas.openxmlformats.org/drawingml/2006/main" xmlns:pic="http://schemas.openxmlformats.org/drawingml/2006/picture">
            <wp:extent cx="5220000" cy="3016518"/>
            <wp:docPr id="14" name="Picture 14"/>
            <wp:cNvGraphicFramePr>
              <a:graphicFrameLocks noChangeAspect="1"/>
            </wp:cNvGraphicFramePr>
            <a:graphic>
              <a:graphicData uri="http://schemas.openxmlformats.org/drawingml/2006/picture">
                <pic:pic>
                  <pic:nvPicPr>
                    <pic:cNvPr id="0" name="UI-07-Medicines.png"/>
                    <pic:cNvPicPr/>
                  </pic:nvPicPr>
                  <pic:blipFill>
                    <a:blip r:embed="rId24"/>
                    <a:stretch>
                      <a:fillRect/>
                    </a:stretch>
                  </pic:blipFill>
                  <pic:spPr>
                    <a:xfrm>
                      <a:off x="0" y="0"/>
                      <a:ext cx="5220000" cy="3016518"/>
                    </a:xfrm>
                    <a:prstGeom prst="rect"/>
                  </pic:spPr>
                </pic:pic>
              </a:graphicData>
            </a:graphic>
          </wp:inline>
        </w:drawing>
      </w:r>
    </w:p>
    <w:p>
      <w:pPr>
        <w:spacing w:after="80"/>
      </w:pPr>
      <w:r>
        <w:rPr>
          <w:rFonts w:ascii="Calibri" w:hAnsi="Calibri" w:eastAsia="Calibri"/>
          <w:b w:val="0"/>
          <w:i/>
          <w:color w:val="1A7A6D"/>
          <w:sz w:val="20"/>
        </w:rPr>
        <w:t>Figure 14: Medicine maintenance</w:t>
      </w:r>
    </w:p>
    <w:p>
      <w:pPr>
        <w:spacing w:after="240"/>
      </w:pPr>
      <w:r>
        <w:rPr>
          <w:rFonts w:ascii="Calibri" w:hAnsi="Calibri" w:eastAsia="Calibri"/>
          <w:b w:val="0"/>
          <w:i w:val="0"/>
          <w:color w:val="5B6770"/>
          <w:sz w:val="20"/>
        </w:rPr>
        <w:t>Supports UC-03.</w:t>
      </w:r>
    </w:p>
    <w:p>
      <w:pPr>
        <w:jc w:val="center"/>
      </w:pPr>
      <w:r>
        <w:drawing>
          <wp:inline xmlns:a="http://schemas.openxmlformats.org/drawingml/2006/main" xmlns:pic="http://schemas.openxmlformats.org/drawingml/2006/picture">
            <wp:extent cx="5220000" cy="3016518"/>
            <wp:docPr id="15" name="Picture 15"/>
            <wp:cNvGraphicFramePr>
              <a:graphicFrameLocks noChangeAspect="1"/>
            </wp:cNvGraphicFramePr>
            <a:graphic>
              <a:graphicData uri="http://schemas.openxmlformats.org/drawingml/2006/picture">
                <pic:pic>
                  <pic:nvPicPr>
                    <pic:cNvPr id="0" name="UI-08-Inventory.png"/>
                    <pic:cNvPicPr/>
                  </pic:nvPicPr>
                  <pic:blipFill>
                    <a:blip r:embed="rId25"/>
                    <a:stretch>
                      <a:fillRect/>
                    </a:stretch>
                  </pic:blipFill>
                  <pic:spPr>
                    <a:xfrm>
                      <a:off x="0" y="0"/>
                      <a:ext cx="5220000" cy="3016518"/>
                    </a:xfrm>
                    <a:prstGeom prst="rect"/>
                  </pic:spPr>
                </pic:pic>
              </a:graphicData>
            </a:graphic>
          </wp:inline>
        </w:drawing>
      </w:r>
    </w:p>
    <w:p>
      <w:pPr>
        <w:spacing w:after="80"/>
      </w:pPr>
      <w:r>
        <w:rPr>
          <w:rFonts w:ascii="Calibri" w:hAnsi="Calibri" w:eastAsia="Calibri"/>
          <w:b w:val="0"/>
          <w:i/>
          <w:color w:val="1A7A6D"/>
          <w:sz w:val="20"/>
        </w:rPr>
        <w:t>Figure 15: Inventory</w:t>
      </w:r>
    </w:p>
    <w:p>
      <w:pPr>
        <w:spacing w:after="240"/>
      </w:pPr>
      <w:r>
        <w:rPr>
          <w:rFonts w:ascii="Calibri" w:hAnsi="Calibri" w:eastAsia="Calibri"/>
          <w:b w:val="0"/>
          <w:i w:val="0"/>
          <w:color w:val="5B6770"/>
          <w:sz w:val="20"/>
        </w:rPr>
        <w:t>Expired batches visible but not sellable.</w:t>
      </w:r>
    </w:p>
    <w:p>
      <w:pPr>
        <w:jc w:val="center"/>
      </w:pPr>
      <w:r>
        <w:drawing>
          <wp:inline xmlns:a="http://schemas.openxmlformats.org/drawingml/2006/main" xmlns:pic="http://schemas.openxmlformats.org/drawingml/2006/picture">
            <wp:extent cx="5220000" cy="3010053"/>
            <wp:docPr id="16" name="Picture 16"/>
            <wp:cNvGraphicFramePr>
              <a:graphicFrameLocks noChangeAspect="1"/>
            </wp:cNvGraphicFramePr>
            <a:graphic>
              <a:graphicData uri="http://schemas.openxmlformats.org/drawingml/2006/picture">
                <pic:pic>
                  <pic:nvPicPr>
                    <pic:cNvPr id="0" name="UI-09-Users.png"/>
                    <pic:cNvPicPr/>
                  </pic:nvPicPr>
                  <pic:blipFill>
                    <a:blip r:embed="rId26"/>
                    <a:stretch>
                      <a:fillRect/>
                    </a:stretch>
                  </pic:blipFill>
                  <pic:spPr>
                    <a:xfrm>
                      <a:off x="0" y="0"/>
                      <a:ext cx="5220000" cy="3010053"/>
                    </a:xfrm>
                    <a:prstGeom prst="rect"/>
                  </pic:spPr>
                </pic:pic>
              </a:graphicData>
            </a:graphic>
          </wp:inline>
        </w:drawing>
      </w:r>
    </w:p>
    <w:p>
      <w:pPr>
        <w:spacing w:after="80"/>
      </w:pPr>
      <w:r>
        <w:rPr>
          <w:rFonts w:ascii="Calibri" w:hAnsi="Calibri" w:eastAsia="Calibri"/>
          <w:b w:val="0"/>
          <w:i/>
          <w:color w:val="1A7A6D"/>
          <w:sz w:val="20"/>
        </w:rPr>
        <w:t>Figure 16: Users</w:t>
      </w:r>
    </w:p>
    <w:p>
      <w:pPr>
        <w:spacing w:after="240"/>
      </w:pPr>
      <w:r>
        <w:rPr>
          <w:rFonts w:ascii="Calibri" w:hAnsi="Calibri" w:eastAsia="Calibri"/>
          <w:b w:val="0"/>
          <w:i w:val="0"/>
          <w:color w:val="5B6770"/>
          <w:sz w:val="20"/>
        </w:rPr>
        <w:t>Two roles only.</w:t>
      </w:r>
    </w:p>
    <w:p>
      <w:pPr>
        <w:jc w:val="center"/>
      </w:pPr>
      <w:r>
        <w:drawing>
          <wp:inline xmlns:a="http://schemas.openxmlformats.org/drawingml/2006/main" xmlns:pic="http://schemas.openxmlformats.org/drawingml/2006/picture">
            <wp:extent cx="5220000" cy="3010053"/>
            <wp:docPr id="17" name="Picture 17"/>
            <wp:cNvGraphicFramePr>
              <a:graphicFrameLocks noChangeAspect="1"/>
            </wp:cNvGraphicFramePr>
            <a:graphic>
              <a:graphicData uri="http://schemas.openxmlformats.org/drawingml/2006/picture">
                <pic:pic>
                  <pic:nvPicPr>
                    <pic:cNvPr id="0" name="UI-10-Reports.png"/>
                    <pic:cNvPicPr/>
                  </pic:nvPicPr>
                  <pic:blipFill>
                    <a:blip r:embed="rId27"/>
                    <a:stretch>
                      <a:fillRect/>
                    </a:stretch>
                  </pic:blipFill>
                  <pic:spPr>
                    <a:xfrm>
                      <a:off x="0" y="0"/>
                      <a:ext cx="5220000" cy="3010053"/>
                    </a:xfrm>
                    <a:prstGeom prst="rect"/>
                  </pic:spPr>
                </pic:pic>
              </a:graphicData>
            </a:graphic>
          </wp:inline>
        </w:drawing>
      </w:r>
    </w:p>
    <w:p>
      <w:pPr>
        <w:spacing w:after="80"/>
      </w:pPr>
      <w:r>
        <w:rPr>
          <w:rFonts w:ascii="Calibri" w:hAnsi="Calibri" w:eastAsia="Calibri"/>
          <w:b w:val="0"/>
          <w:i/>
          <w:color w:val="1A7A6D"/>
          <w:sz w:val="20"/>
        </w:rPr>
        <w:t>Figure 17: Reports</w:t>
      </w:r>
    </w:p>
    <w:p>
      <w:pPr>
        <w:spacing w:after="240"/>
      </w:pPr>
      <w:r>
        <w:rPr>
          <w:rFonts w:ascii="Calibri" w:hAnsi="Calibri" w:eastAsia="Calibri"/>
          <w:b w:val="0"/>
          <w:i w:val="0"/>
          <w:color w:val="5B6770"/>
          <w:sz w:val="20"/>
        </w:rPr>
        <w:t>Read-only Administrator view.</w:t>
      </w:r>
    </w:p>
    <w:p>
      <w:pPr>
        <w:pStyle w:val="Heading1"/>
      </w:pPr>
      <w:r>
        <w:t>11. Database Schema Design</w:t>
      </w:r>
    </w:p>
    <w:p>
      <w:pPr>
        <w:spacing w:after="160"/>
      </w:pPr>
      <w:r>
        <w:rPr>
          <w:rFonts w:ascii="Calibri" w:hAnsi="Calibri" w:eastAsia="Calibri"/>
          <w:b w:val="0"/>
          <w:i w:val="0"/>
          <w:color w:val="1A2332"/>
          <w:sz w:val="22"/>
        </w:rPr>
        <w:t>The logical schema is the persistent form of the domain model. It is not an implemented database. No SQL scripts are supplied.</w:t>
      </w:r>
    </w:p>
    <w:p>
      <w:pPr>
        <w:jc w:val="center"/>
      </w:pPr>
      <w:r>
        <w:drawing>
          <wp:inline xmlns:a="http://schemas.openxmlformats.org/drawingml/2006/main" xmlns:pic="http://schemas.openxmlformats.org/drawingml/2006/picture">
            <wp:extent cx="5688000" cy="4427591"/>
            <wp:docPr id="18" name="Picture 18"/>
            <wp:cNvGraphicFramePr>
              <a:graphicFrameLocks noChangeAspect="1"/>
            </wp:cNvGraphicFramePr>
            <a:graphic>
              <a:graphicData uri="http://schemas.openxmlformats.org/drawingml/2006/picture">
                <pic:pic>
                  <pic:nvPicPr>
                    <pic:cNvPr id="0" name="ERD-Logical.png"/>
                    <pic:cNvPicPr/>
                  </pic:nvPicPr>
                  <pic:blipFill>
                    <a:blip r:embed="rId28"/>
                    <a:stretch>
                      <a:fillRect/>
                    </a:stretch>
                  </pic:blipFill>
                  <pic:spPr>
                    <a:xfrm>
                      <a:off x="0" y="0"/>
                      <a:ext cx="5688000" cy="4427591"/>
                    </a:xfrm>
                    <a:prstGeom prst="rect"/>
                  </pic:spPr>
                </pic:pic>
              </a:graphicData>
            </a:graphic>
          </wp:inline>
        </w:drawing>
      </w:r>
    </w:p>
    <w:p>
      <w:pPr>
        <w:spacing w:after="80"/>
      </w:pPr>
      <w:r>
        <w:rPr>
          <w:rFonts w:ascii="Calibri" w:hAnsi="Calibri" w:eastAsia="Calibri"/>
          <w:b w:val="0"/>
          <w:i/>
          <w:color w:val="1A7A6D"/>
          <w:sz w:val="20"/>
        </w:rPr>
        <w:t>Figure 18: Logical ERD</w:t>
      </w:r>
    </w:p>
    <w:p>
      <w:pPr>
        <w:spacing w:after="240"/>
      </w:pPr>
      <w:r>
        <w:rPr>
          <w:rFonts w:ascii="Calibri" w:hAnsi="Calibri" w:eastAsia="Calibri"/>
          <w:b w:val="0"/>
          <w:i w:val="0"/>
          <w:color w:val="5B6770"/>
          <w:sz w:val="20"/>
        </w:rPr>
        <w:t>Associative entities sale_items and prescription_items resolve many-to-many pairs.</w:t>
      </w:r>
    </w:p>
    <w:p>
      <w:pPr>
        <w:jc w:val="center"/>
      </w:pPr>
      <w:r>
        <w:drawing>
          <wp:inline xmlns:a="http://schemas.openxmlformats.org/drawingml/2006/main" xmlns:pic="http://schemas.openxmlformats.org/drawingml/2006/picture">
            <wp:extent cx="5688000" cy="3577548"/>
            <wp:docPr id="19" name="Picture 19"/>
            <wp:cNvGraphicFramePr>
              <a:graphicFrameLocks noChangeAspect="1"/>
            </wp:cNvGraphicFramePr>
            <a:graphic>
              <a:graphicData uri="http://schemas.openxmlformats.org/drawingml/2006/picture">
                <pic:pic>
                  <pic:nvPicPr>
                    <pic:cNvPr id="0" name="Schema-Groups.png"/>
                    <pic:cNvPicPr/>
                  </pic:nvPicPr>
                  <pic:blipFill>
                    <a:blip r:embed="rId29"/>
                    <a:stretch>
                      <a:fillRect/>
                    </a:stretch>
                  </pic:blipFill>
                  <pic:spPr>
                    <a:xfrm>
                      <a:off x="0" y="0"/>
                      <a:ext cx="5688000" cy="3577548"/>
                    </a:xfrm>
                    <a:prstGeom prst="rect"/>
                  </pic:spPr>
                </pic:pic>
              </a:graphicData>
            </a:graphic>
          </wp:inline>
        </w:drawing>
      </w:r>
    </w:p>
    <w:p>
      <w:pPr>
        <w:spacing w:after="80"/>
      </w:pPr>
      <w:r>
        <w:rPr>
          <w:rFonts w:ascii="Calibri" w:hAnsi="Calibri" w:eastAsia="Calibri"/>
          <w:b w:val="0"/>
          <w:i/>
          <w:color w:val="1A7A6D"/>
          <w:sz w:val="20"/>
        </w:rPr>
        <w:t>Figure 19: Schema groups</w:t>
      </w:r>
    </w:p>
    <w:p>
      <w:pPr>
        <w:spacing w:after="240"/>
      </w:pPr>
      <w:r>
        <w:rPr>
          <w:rFonts w:ascii="Calibri" w:hAnsi="Calibri" w:eastAsia="Calibri"/>
          <w:b w:val="0"/>
          <w:i w:val="0"/>
          <w:color w:val="5B6770"/>
          <w:sz w:val="20"/>
        </w:rPr>
        <w:t>Identity, catalogue, movements, patients, sales.</w:t>
      </w:r>
    </w:p>
    <w:p>
      <w:pPr>
        <w:spacing w:after="160"/>
      </w:pPr>
      <w:r>
        <w:rPr>
          <w:rFonts w:ascii="Calibri" w:hAnsi="Calibri" w:eastAsia="Calibri"/>
          <w:b w:val="0"/>
          <w:i w:val="0"/>
          <w:color w:val="1A2332"/>
          <w:sz w:val="22"/>
        </w:rPr>
        <w:t>Column-level specification is repeated in the Complete System Design Document and in Database-Design/.</w:t>
      </w:r>
    </w:p>
    <w:p>
      <w:pPr>
        <w:pStyle w:val="Heading3"/>
      </w:pPr>
      <w:r>
        <w:t>users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Surrogate 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VARCHAR(50)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login name.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full_name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VARCHAR(120)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Display name on receipts and audit.</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or PHARMACIST.</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password_hash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Salted hash only. Never plaintext.</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password_salt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Per-user salt if not embedded in the hash.</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Deactivated accounts cannot authenticate.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created_at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Account creation time.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last_login_at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Last successful login.</w:t>
            </w:r>
          </w:p>
        </w:tc>
      </w:tr>
    </w:tbl>
    <w:p/>
    <w:p>
      <w:pPr>
        <w:pStyle w:val="Heading3"/>
      </w:pPr>
      <w:r>
        <w:t>pharmacy_settings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Single-row settings key for this deployment.</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trading name.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Printed on receipts.</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Printed on receipts.</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receipt_footer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Thank-you or regulatory line.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near_expiry_days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Days used for near-expiry alerts.</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currency_code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CHAR(3)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ZMW for this project.</w:t>
            </w:r>
          </w:p>
        </w:tc>
      </w:tr>
    </w:tbl>
    <w:p/>
    <w:p>
      <w:pPr>
        <w:pStyle w:val="Heading3"/>
      </w:pPr>
      <w:r>
        <w:t>medicine_categories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category_id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VARCHAR(80)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category name.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description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note.</w:t>
            </w:r>
          </w:p>
        </w:tc>
      </w:tr>
    </w:tbl>
    <w:p/>
    <w:p>
      <w:pPr>
        <w:pStyle w:val="Heading3"/>
      </w:pPr>
      <w:r>
        <w:t>medicines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product_code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SKU / product code.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Brand or dispensing name.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generic_name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INN / generic name.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strength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For example 500 mg.</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form</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Tablet, syrup, cream.</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category_id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medicine_categories.category_id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category.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requires_prescription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True for prescription-only items.</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unit_price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Current selling price.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reorder_level</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Low-stock threshold.</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Inactive medicines are not sold.</w:t>
            </w:r>
          </w:p>
        </w:tc>
      </w:tr>
    </w:tbl>
    <w:p/>
    <w:p>
      <w:pPr>
        <w:pStyle w:val="Heading3"/>
      </w:pPr>
      <w:r>
        <w:t>suppliers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 trading name.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Contact phone.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Contact address.</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Soft delete flag.</w:t>
            </w:r>
          </w:p>
        </w:tc>
      </w:tr>
    </w:tbl>
    <w:p/>
    <w:p>
      <w:pPr>
        <w:pStyle w:val="Heading3"/>
      </w:pPr>
      <w:r>
        <w:t>stock_batches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of this batch.</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batch_number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Manufacturer / supplier batch no.</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expiry_date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sellable after this date.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quantity_on_hand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Current sellable quantity.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unit_cost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cost for valuation.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First receipt time.</w:t>
            </w:r>
          </w:p>
        </w:tc>
      </w:tr>
    </w:tbl>
    <w:p/>
    <w:p>
      <w:pPr>
        <w:pStyle w:val="Heading3"/>
      </w:pPr>
      <w:r>
        <w:t>stock_receipts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suppliers.supplier_id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Source supplier.</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received_by_user_id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who received.</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received_at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 time.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reference_note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VARCHAR(120)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Delivery note number.</w:t>
            </w:r>
          </w:p>
        </w:tc>
      </w:tr>
    </w:tbl>
    <w:p/>
    <w:p>
      <w:pPr>
        <w:pStyle w:val="Heading3"/>
      </w:pPr>
      <w:r>
        <w:t>stock_receipt_lines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receipt_line_id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stock_receipts.receipt_id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receipt.</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increased.</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received.</w:t>
            </w:r>
          </w:p>
        </w:tc>
      </w:tr>
    </w:tbl>
    <w:p/>
    <w:p>
      <w:pPr>
        <w:pStyle w:val="Heading3"/>
      </w:pPr>
      <w:r>
        <w:t>stock_adjustments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adjustment_id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 batch.</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adjusted_by_user_id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quantity_delta</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Signed quantity change.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reason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DAMAGE, EXPIRY, RECOUNT, RECALL.</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Free-text explanation.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the change occurred.</w:t>
            </w:r>
          </w:p>
        </w:tc>
      </w:tr>
    </w:tbl>
    <w:p/>
    <w:p>
      <w:pPr>
        <w:pStyle w:val="Heading3"/>
      </w:pPr>
      <w:r>
        <w:t>customers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full_name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Patient or buyer name.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phone.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address.</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created_at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first recorded.</w:t>
            </w:r>
          </w:p>
        </w:tc>
      </w:tr>
    </w:tbl>
    <w:p/>
    <w:p>
      <w:pPr>
        <w:pStyle w:val="Heading3"/>
      </w:pPr>
      <w:r>
        <w:t>prescriptions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customers.customer_id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 patient.</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reference_no</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Paper / clinic reference.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prescriber_name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Doctor or clinic if known.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issued_on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date if known.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recorded_by_user_id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 who recorded it.</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recorded_at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Capture time.</w:t>
            </w:r>
          </w:p>
        </w:tc>
      </w:tr>
    </w:tbl>
    <w:p/>
    <w:p>
      <w:pPr>
        <w:pStyle w:val="Heading3"/>
      </w:pPr>
      <w:r>
        <w:t>prescription_items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prescriptions.prescription_id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prescription.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Authorised medicine.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Authorised quantity.</w:t>
            </w:r>
          </w:p>
        </w:tc>
      </w:tr>
    </w:tbl>
    <w:p/>
    <w:p>
      <w:pPr>
        <w:pStyle w:val="Heading3"/>
      </w:pPr>
      <w:r>
        <w:t>sales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sold_by_user_id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customers.customer_id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customer.</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prescriptions.prescription_id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linked prescription.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status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IN_PROGRESS, COMPLETED, VOIDED.</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started_at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makeNewSale time.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completed_at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Completion or void time.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void_reason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Required when VOIDED.</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subtotal</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Sum of line totals.</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total</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 due.</w:t>
            </w:r>
          </w:p>
        </w:tc>
      </w:tr>
    </w:tbl>
    <w:p/>
    <w:p>
      <w:pPr>
        <w:pStyle w:val="Heading3"/>
      </w:pPr>
      <w:r>
        <w:t>sale_items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sales.sale_id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sale.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Sold medicine.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decremented.</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sold.</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unit_price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Price at time of sale.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line_total</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 unit_price.</w:t>
            </w:r>
          </w:p>
        </w:tc>
      </w:tr>
    </w:tbl>
    <w:p/>
    <w:p>
      <w:pPr>
        <w:pStyle w:val="Heading3"/>
      </w:pPr>
      <w:r>
        <w:t>payments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sales.sale_id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Paid sale (1:1 for this design).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method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CARD, MOBILE_MONEY.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amount_tendered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 given or confirmed.</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change_due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change; zero otherwise.</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external_reference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VARCHAR(80)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Card/mobile confirmation note.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paid_at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time.</w:t>
            </w:r>
          </w:p>
        </w:tc>
      </w:tr>
    </w:tbl>
    <w:p/>
    <w:p>
      <w:pPr>
        <w:pStyle w:val="Heading3"/>
      </w:pPr>
      <w:r>
        <w:t>audit_logs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Type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Null only for failed unknown login.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action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LOGIN, LOGIN_FAIL, SALE_COMPLETE, VOID, STOCK_RECEIPT, STOCK_ADJUST, USER_ADMIN.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entity_name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Affected table or concept.</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entity_id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Affected key.</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details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VARCHAR(500)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Non-sensitive summary.</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occurred_at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 time.</w:t>
            </w:r>
          </w:p>
        </w:tc>
      </w:tr>
    </w:tbl>
    <w:p/>
    <w:p>
      <w:pPr>
        <w:pStyle w:val="Heading1"/>
      </w:pPr>
      <w:r>
        <w:t>12. Architecture Refinement</w:t>
      </w:r>
    </w:p>
    <w:p>
      <w:pPr>
        <w:spacing w:after="160"/>
      </w:pPr>
      <w:r>
        <w:rPr>
          <w:rFonts w:ascii="Calibri" w:hAnsi="Calibri" w:eastAsia="Calibri"/>
          <w:b w:val="0"/>
          <w:i w:val="0"/>
          <w:color w:val="1A2332"/>
          <w:sz w:val="22"/>
        </w:rPr>
        <w:t>Iteration 1 proposed layers. Iteration 2 names the classes inside them and the GRASP reasons they exist. The downward dependency rule is unchanged. Construction should implement by feature (a vertical slice of Process Sale) rather than finishing one layer completely before the next — that would be waterfall in disguise.</w:t>
      </w:r>
    </w:p>
    <w:p>
      <w:pPr>
        <w:pStyle w:val="Heading1"/>
      </w:pPr>
      <w:r>
        <w:t>13. Updated Risk Register</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Risk</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Mitigation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and stock update diverge.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SaleService.completeSale collaborates with Inventory and repositories in one unit of work.</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Expired medicine can be sold.</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StockBatch.isSellable() is Information Expert for expiry and quantity.</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R-03</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Third-role creep.</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User.role is an enumeration of two values in schema and UI.</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R-04</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 sale inconsistency.</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created by Sale; completion only after accepted payment.</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R-05</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resist new workflow.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prototypes issued for counter and admin paths.</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R-06</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 creep.</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Remaining 70% use cases do not add insurance or web shop.</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R-07</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Schedule slip.</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will implement by feature priority, not by layer-in-isolation.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R-08</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loss.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Schema includes keys, required fields, audit table; backup remains Transition.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R-09</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legal sufficiency.</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and Customer tables designed; national feed still out of scope.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R-10</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Architecture unfit for POS.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DCD and GRASP keep controllers thin and domain cohesive.</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prototypes misunderstood as finished product.</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Prototypes labelled as design only.</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bl>
    <w:p/>
    <w:p>
      <w:pPr>
        <w:pStyle w:val="Heading1"/>
      </w:pPr>
      <w:r>
        <w:t>14. Risk Mitigation Progress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Risk</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Inception</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Elaboration 1</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Elaboration 2</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R-01 stock/sale split</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PoC transaction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 unit of work in DCD</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R-02 expired sale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rule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StockBatch.isSellable in DCD</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R-03 third role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Actor model</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 enumeration + UI</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R-04 payment split</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makePayment</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 PaymentMethod</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R-05 user resistance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Still open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prototypes ready for beta</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R-06 scope creep</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 held</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70% use cases stay inside POS</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R-10 architecture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Layers drawn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Responsibilities assigned</w:t>
            </w:r>
          </w:p>
        </w:tc>
      </w:tr>
    </w:tbl>
    <w:p/>
    <w:p>
      <w:pPr>
        <w:spacing w:after="160"/>
      </w:pPr>
      <w:r>
        <w:rPr>
          <w:rFonts w:ascii="Calibri" w:hAnsi="Calibri" w:eastAsia="Calibri"/>
          <w:b w:val="0"/>
          <w:i w:val="0"/>
          <w:color w:val="1A2332"/>
          <w:sz w:val="22"/>
        </w:rPr>
        <w:t>No row claims that code has been measured. Mitigation here means design mitigation.</w:t>
      </w:r>
    </w:p>
    <w:p>
      <w:pPr>
        <w:pStyle w:val="Heading1"/>
      </w:pPr>
      <w:r>
        <w:t>15. Iteration Results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Marking item</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Artefact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Remaining 70% use cases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UC-04–UC-10 fully dressed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Design class diagrams with methods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DCD-Process-Sale, DCD-Overview</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prototypes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Ten screens covering both roles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Risk mitigation progress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Register + progress table</w:t>
            </w:r>
          </w:p>
        </w:tc>
      </w:tr>
    </w:tbl>
    <w:p/>
    <w:p>
      <w:pPr>
        <w:pStyle w:val="Heading1"/>
      </w:pPr>
      <w:r>
        <w:t>16. Conclusion</w:t>
      </w:r>
    </w:p>
    <w:p>
      <w:pPr>
        <w:spacing w:after="160"/>
      </w:pPr>
      <w:r>
        <w:rPr>
          <w:rFonts w:ascii="Calibri" w:hAnsi="Calibri" w:eastAsia="Calibri"/>
          <w:b w:val="0"/>
          <w:i w:val="0"/>
          <w:color w:val="1A2332"/>
          <w:sz w:val="22"/>
        </w:rPr>
        <w:t>Design is now rich enough to construct from. The next documents record how Construction and Transition will be run, and the Complete System Design Document binds every identifier together. Coding still waits for START IMPLEMENTATION.</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Complete System Design Document</w:t>
      </w:r>
    </w:p>
    <w:p>
      <w:pPr>
        <w:jc w:val="center"/>
      </w:pPr>
      <w:r>
        <w:rPr>
          <w:rFonts w:ascii="Calibri" w:hAnsi="Calibri" w:eastAsia="Calibri"/>
          <w:b w:val="0"/>
          <w:i w:val="0"/>
          <w:color w:val="1A7A6D"/>
          <w:sz w:val="28"/>
        </w:rPr>
        <w:t>Requirements, models, architecture, schema, UI, security, traceability</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System Overview</w:t>
      </w:r>
    </w:p>
    <w:p>
      <w:pPr>
        <w:spacing w:after="160"/>
      </w:pPr>
      <w:r>
        <w:rPr>
          <w:rFonts w:ascii="Calibri" w:hAnsi="Calibri" w:eastAsia="Calibri"/>
          <w:b w:val="0"/>
          <w:i w:val="0"/>
          <w:color w:val="1A2332"/>
          <w:sz w:val="22"/>
        </w:rPr>
        <w:t>The Pharmacy Point-of-Sale (POS) System is a counter application for a single Zambian pharmacy. A Pharmacist/Cashier sells medicines; an Administrator maintains catalogue, stock, users, suppliers, and reports. The design follows UP and Larman: use-case-driven, architecture-centric, iterative.</w:t>
      </w:r>
    </w:p>
    <w:p>
      <w:pPr>
        <w:pStyle w:val="Heading1"/>
      </w:pPr>
      <w:r>
        <w:t>2. Scope</w:t>
      </w:r>
    </w:p>
    <w:p>
      <w:pPr>
        <w:spacing w:after="160"/>
      </w:pPr>
      <w:r>
        <w:rPr>
          <w:rFonts w:ascii="Calibri" w:hAnsi="Calibri" w:eastAsia="Calibri"/>
          <w:b/>
          <w:i w:val="0"/>
          <w:color w:val="1A2332"/>
          <w:sz w:val="22"/>
        </w:rPr>
        <w:t>In scope:</w:t>
      </w:r>
    </w:p>
    <w:p>
      <w:pPr>
        <w:pStyle w:val="ListBullet"/>
      </w:pPr>
      <w:r>
        <w:rPr>
          <w:rFonts w:ascii="Calibri" w:hAnsi="Calibri" w:eastAsia="Calibri"/>
          <w:b w:val="0"/>
          <w:i w:val="0"/>
          <w:color w:val="1A2332"/>
          <w:sz w:val="22"/>
        </w:rPr>
        <w:t>Authentication and role-based authorisation for two roles only</w:t>
      </w:r>
    </w:p>
    <w:p>
      <w:pPr>
        <w:pStyle w:val="ListBullet"/>
      </w:pPr>
      <w:r>
        <w:rPr>
          <w:rFonts w:ascii="Calibri" w:hAnsi="Calibri" w:eastAsia="Calibri"/>
          <w:b w:val="0"/>
          <w:i w:val="0"/>
          <w:color w:val="1A2332"/>
          <w:sz w:val="22"/>
        </w:rPr>
        <w:t>Medicine catalogue maintenance</w:t>
      </w:r>
    </w:p>
    <w:p>
      <w:pPr>
        <w:pStyle w:val="ListBullet"/>
      </w:pPr>
      <w:r>
        <w:rPr>
          <w:rFonts w:ascii="Calibri" w:hAnsi="Calibri" w:eastAsia="Calibri"/>
          <w:b w:val="0"/>
          <w:i w:val="0"/>
          <w:color w:val="1A2332"/>
          <w:sz w:val="22"/>
        </w:rPr>
        <w:t>Batch-level inventory with expiry and quantity</w:t>
      </w:r>
    </w:p>
    <w:p>
      <w:pPr>
        <w:pStyle w:val="ListBullet"/>
      </w:pPr>
      <w:r>
        <w:rPr>
          <w:rFonts w:ascii="Calibri" w:hAnsi="Calibri" w:eastAsia="Calibri"/>
          <w:b w:val="0"/>
          <w:i w:val="0"/>
          <w:color w:val="1A2332"/>
          <w:sz w:val="22"/>
        </w:rPr>
        <w:t>Over-the-counter and prescription-linked counter sales</w:t>
      </w:r>
    </w:p>
    <w:p>
      <w:pPr>
        <w:pStyle w:val="ListBullet"/>
      </w:pPr>
      <w:r>
        <w:rPr>
          <w:rFonts w:ascii="Calibri" w:hAnsi="Calibri" w:eastAsia="Calibri"/>
          <w:b w:val="0"/>
          <w:i w:val="0"/>
          <w:color w:val="1A2332"/>
          <w:sz w:val="22"/>
        </w:rPr>
        <w:t>Payments recorded as cash, card, or mobile money</w:t>
      </w:r>
    </w:p>
    <w:p>
      <w:pPr>
        <w:pStyle w:val="ListBullet"/>
      </w:pPr>
      <w:r>
        <w:rPr>
          <w:rFonts w:ascii="Calibri" w:hAnsi="Calibri" w:eastAsia="Calibri"/>
          <w:b w:val="0"/>
          <w:i w:val="0"/>
          <w:color w:val="1A2332"/>
          <w:sz w:val="22"/>
        </w:rPr>
        <w:t>Receipt generation</w:t>
      </w:r>
    </w:p>
    <w:p>
      <w:pPr>
        <w:pStyle w:val="ListBullet"/>
      </w:pPr>
      <w:r>
        <w:rPr>
          <w:rFonts w:ascii="Calibri" w:hAnsi="Calibri" w:eastAsia="Calibri"/>
          <w:b w:val="0"/>
          <w:i w:val="0"/>
          <w:color w:val="1A2332"/>
          <w:sz w:val="22"/>
        </w:rPr>
        <w:t>Sale void with reason and stock restore</w:t>
      </w:r>
    </w:p>
    <w:p>
      <w:pPr>
        <w:pStyle w:val="ListBullet"/>
      </w:pPr>
      <w:r>
        <w:rPr>
          <w:rFonts w:ascii="Calibri" w:hAnsi="Calibri" w:eastAsia="Calibri"/>
          <w:b w:val="0"/>
          <w:i w:val="0"/>
          <w:color w:val="1A2332"/>
          <w:sz w:val="22"/>
        </w:rPr>
        <w:t>Customer record when a named patient is required</w:t>
      </w:r>
    </w:p>
    <w:p>
      <w:pPr>
        <w:pStyle w:val="ListBullet"/>
      </w:pPr>
      <w:r>
        <w:rPr>
          <w:rFonts w:ascii="Calibri" w:hAnsi="Calibri" w:eastAsia="Calibri"/>
          <w:b w:val="0"/>
          <w:i w:val="0"/>
          <w:color w:val="1A2332"/>
          <w:sz w:val="22"/>
        </w:rPr>
        <w:t>Supplier record and stock receiving</w:t>
      </w:r>
    </w:p>
    <w:p>
      <w:pPr>
        <w:pStyle w:val="ListBullet"/>
      </w:pPr>
      <w:r>
        <w:rPr>
          <w:rFonts w:ascii="Calibri" w:hAnsi="Calibri" w:eastAsia="Calibri"/>
          <w:b w:val="0"/>
          <w:i w:val="0"/>
          <w:color w:val="1A2332"/>
          <w:sz w:val="22"/>
        </w:rPr>
        <w:t>Low-stock and near-expiry visibility</w:t>
      </w:r>
    </w:p>
    <w:p>
      <w:pPr>
        <w:pStyle w:val="ListBullet"/>
      </w:pPr>
      <w:r>
        <w:rPr>
          <w:rFonts w:ascii="Calibri" w:hAnsi="Calibri" w:eastAsia="Calibri"/>
          <w:b w:val="0"/>
          <w:i w:val="0"/>
          <w:color w:val="1A2332"/>
          <w:sz w:val="22"/>
        </w:rPr>
        <w:t>Sales and inventory reports</w:t>
      </w:r>
    </w:p>
    <w:p>
      <w:pPr>
        <w:pStyle w:val="ListBullet"/>
      </w:pPr>
      <w:r>
        <w:rPr>
          <w:rFonts w:ascii="Calibri" w:hAnsi="Calibri" w:eastAsia="Calibri"/>
          <w:b w:val="0"/>
          <w:i w:val="0"/>
          <w:color w:val="1A2332"/>
          <w:sz w:val="22"/>
        </w:rPr>
        <w:t>Pharmacy settings used on receipts and alerts</w:t>
      </w:r>
    </w:p>
    <w:p>
      <w:pPr>
        <w:pStyle w:val="ListBullet"/>
      </w:pPr>
      <w:r>
        <w:rPr>
          <w:rFonts w:ascii="Calibri" w:hAnsi="Calibri" w:eastAsia="Calibri"/>
          <w:b w:val="0"/>
          <w:i w:val="0"/>
          <w:color w:val="1A2332"/>
          <w:sz w:val="22"/>
        </w:rPr>
        <w:t>Audit of sensitive actions</w:t>
      </w:r>
    </w:p>
    <w:p>
      <w:pPr>
        <w:spacing w:after="160"/>
      </w:pPr>
      <w:r>
        <w:rPr>
          <w:rFonts w:ascii="Calibri" w:hAnsi="Calibri" w:eastAsia="Calibri"/>
          <w:b/>
          <w:i w:val="0"/>
          <w:color w:val="1A2332"/>
          <w:sz w:val="22"/>
        </w:rPr>
        <w:t>Out of scope:</w:t>
      </w:r>
    </w:p>
    <w:p>
      <w:pPr>
        <w:pStyle w:val="ListBullet"/>
      </w:pPr>
      <w:r>
        <w:rPr>
          <w:rFonts w:ascii="Calibri" w:hAnsi="Calibri" w:eastAsia="Calibri"/>
          <w:b w:val="0"/>
          <w:i w:val="0"/>
          <w:color w:val="1A2332"/>
          <w:sz w:val="22"/>
        </w:rPr>
        <w:t>A separate Cashier, Manager, or Inventory Clerk user role</w:t>
      </w:r>
    </w:p>
    <w:p>
      <w:pPr>
        <w:pStyle w:val="ListBullet"/>
      </w:pPr>
      <w:r>
        <w:rPr>
          <w:rFonts w:ascii="Calibri" w:hAnsi="Calibri" w:eastAsia="Calibri"/>
          <w:b w:val="0"/>
          <w:i w:val="0"/>
          <w:color w:val="1A2332"/>
          <w:sz w:val="22"/>
        </w:rPr>
        <w:t>Online / e-commerce ordering</w:t>
      </w:r>
    </w:p>
    <w:p>
      <w:pPr>
        <w:pStyle w:val="ListBullet"/>
      </w:pPr>
      <w:r>
        <w:rPr>
          <w:rFonts w:ascii="Calibri" w:hAnsi="Calibri" w:eastAsia="Calibri"/>
          <w:b w:val="0"/>
          <w:i w:val="0"/>
          <w:color w:val="1A2332"/>
          <w:sz w:val="22"/>
        </w:rPr>
        <w:t>NHIMA or other insurance claim submission</w:t>
      </w:r>
    </w:p>
    <w:p>
      <w:pPr>
        <w:pStyle w:val="ListBullet"/>
      </w:pPr>
      <w:r>
        <w:rPr>
          <w:rFonts w:ascii="Calibri" w:hAnsi="Calibri" w:eastAsia="Calibri"/>
          <w:b w:val="0"/>
          <w:i w:val="0"/>
          <w:color w:val="1A2332"/>
          <w:sz w:val="22"/>
        </w:rPr>
        <w:t>Live card or mobile-money gateway settlement (manual confirmation only)</w:t>
      </w:r>
    </w:p>
    <w:p>
      <w:pPr>
        <w:pStyle w:val="ListBullet"/>
      </w:pPr>
      <w:r>
        <w:rPr>
          <w:rFonts w:ascii="Calibri" w:hAnsi="Calibri" w:eastAsia="Calibri"/>
          <w:b w:val="0"/>
          <w:i w:val="0"/>
          <w:color w:val="1A2332"/>
          <w:sz w:val="22"/>
        </w:rPr>
        <w:t>National electronic prescription network</w:t>
      </w:r>
    </w:p>
    <w:p>
      <w:pPr>
        <w:pStyle w:val="ListBullet"/>
      </w:pPr>
      <w:r>
        <w:rPr>
          <w:rFonts w:ascii="Calibri" w:hAnsi="Calibri" w:eastAsia="Calibri"/>
          <w:b w:val="0"/>
          <w:i w:val="0"/>
          <w:color w:val="1A2332"/>
          <w:sz w:val="22"/>
        </w:rPr>
        <w:t>Clinical diagnosis or drug-interaction decision support</w:t>
      </w:r>
    </w:p>
    <w:p>
      <w:pPr>
        <w:pStyle w:val="ListBullet"/>
      </w:pPr>
      <w:r>
        <w:rPr>
          <w:rFonts w:ascii="Calibri" w:hAnsi="Calibri" w:eastAsia="Calibri"/>
          <w:b w:val="0"/>
          <w:i w:val="0"/>
          <w:color w:val="1A2332"/>
          <w:sz w:val="22"/>
        </w:rPr>
        <w:t>Multi-branch warehousing and inter-store transfers</w:t>
      </w:r>
    </w:p>
    <w:p>
      <w:pPr>
        <w:pStyle w:val="ListBullet"/>
      </w:pPr>
      <w:r>
        <w:rPr>
          <w:rFonts w:ascii="Calibri" w:hAnsi="Calibri" w:eastAsia="Calibri"/>
          <w:b w:val="0"/>
          <w:i w:val="0"/>
          <w:color w:val="1A2332"/>
          <w:sz w:val="22"/>
        </w:rPr>
        <w:t>Full accounting / general ledger</w:t>
      </w:r>
    </w:p>
    <w:p>
      <w:pPr>
        <w:pStyle w:val="ListBullet"/>
      </w:pPr>
      <w:r>
        <w:rPr>
          <w:rFonts w:ascii="Calibri" w:hAnsi="Calibri" w:eastAsia="Calibri"/>
          <w:b w:val="0"/>
          <w:i w:val="0"/>
          <w:color w:val="1A2332"/>
          <w:sz w:val="22"/>
        </w:rPr>
        <w:t>Supplier self-service portal</w:t>
      </w:r>
    </w:p>
    <w:p>
      <w:pPr>
        <w:pStyle w:val="ListBullet"/>
      </w:pPr>
      <w:r>
        <w:rPr>
          <w:rFonts w:ascii="Calibri" w:hAnsi="Calibri" w:eastAsia="Calibri"/>
          <w:b w:val="0"/>
          <w:i w:val="0"/>
          <w:color w:val="1A2332"/>
          <w:sz w:val="22"/>
        </w:rPr>
        <w:t>Patient refill reminder campaigns</w:t>
      </w:r>
    </w:p>
    <w:p>
      <w:pPr>
        <w:pStyle w:val="Heading1"/>
      </w:pPr>
      <w:r>
        <w:t>3. Actors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Kind</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Notes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 user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Responsible for catalogue, inventory, users, suppliers, configuration, reports, and monitoring.</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 user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 performs the cashier function. There is no separate Cashier role. The Pharmacist searches medicines, processes sales, records prescriptions where required, accepts payment, issues receipts, and triggers stock reduction through sales.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 actor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Buys medicines and may present a prescription. Does not have a system login. Interacts with the Pharmacist, not with the software directly (Larman system-boundary rule).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 actor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Provides stock to the pharmacy. Not a system user. Appears as a recorded business party when goods are received.</w:t>
            </w:r>
          </w:p>
        </w:tc>
      </w:tr>
    </w:tbl>
    <w:p/>
    <w:p>
      <w:pPr>
        <w:spacing w:after="160"/>
      </w:pPr>
      <w:r>
        <w:rPr>
          <w:rFonts w:ascii="Calibri" w:hAnsi="Calibri" w:eastAsia="Calibri"/>
          <w:b/>
          <w:i w:val="0"/>
          <w:color w:val="1A2332"/>
          <w:sz w:val="22"/>
        </w:rPr>
        <w:t>The Pharmacist performs the cashier function; there is no separate Cashier role.</w:t>
      </w:r>
    </w:p>
    <w:p>
      <w:pPr>
        <w:pStyle w:val="Heading1"/>
      </w:pPr>
      <w:r>
        <w:t>4. Functional Requirements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Statement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authenticate a user with a unique username and a secret password and start a role-specific session.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authorise each operation according to exactly one of two roles: Administrator or Pharmacist/Cashier.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be able to start a sale, enter one or more medicine lines, and complete the sale.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be able to search medicines by name, generic name, or product code and see on-hand quantity.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refuse a sale line that would sell an expired batch or a quantity greater than available sellable stock.</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a line requires a prescription, the Pharmacist/Cashier shall record the prescription reference and essential details before the line is accepted.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record payment as cash, card, or mobile money, including amount tendered.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FR-08</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 successful payment the system shall complete the sale, reduce stock, and produce a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create, update, deactivate, and view medicines in the catalogue (name, generic name, strength, form, category, prescription flag, selling price, reorder level).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receive stock against a supplier, recording batch number, expiry date, quantity, and cost.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adjust stock for damage, expiry removal, recount, or recall, with a mandatory reason.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present low-stock and near-expiry information to the Administrator.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create, update, deactivate, and reset access for users assigned to one of the two roles.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maintain supplier records used when receiving stock.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view sales and inventory reports for selected date ranges.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look up or record a customer when a sale needs a named patient (typical for prescriptions).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void an in-progress or completed sale only with a reason; the system shall restore stock for completed voids and write an audit entry.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configure pharmacy name, address, receipt footer, and near-expiry warning days.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FR-19</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record an audit entry for login failures, sales, voids, stock receipts, stock adjustments, and user administration.</w:t>
            </w:r>
          </w:p>
        </w:tc>
      </w:tr>
    </w:tbl>
    <w:p/>
    <w:p>
      <w:pPr>
        <w:pStyle w:val="Heading1"/>
      </w:pPr>
      <w:r>
        <w:t>5. Non-Functional Requirements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Quality</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Statement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NFR-01</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Security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Passwords shall be stored only as a salted hash. Sessions shall expire after inactivity. Role checks shall be enforced on every privileged operation.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NFR-02</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Performance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Entering a sale line and refreshing the running total should complete within about three seconds on the intended counter workstation under typical catalogue size. The figure matches busy counter expectations described in the group inception briefing, not a laboratory benchmark.</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NFR-03</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trained Pharmacist/Cashier shall complete a routine three-line OTC sale from one primary sales screen without opening an administration page.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NFR-04</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Reliability / integrity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and its stock movements shall succeed or fail together. Partial stock reduction without a sale record is not acceptable.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NFR-05</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Availability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is intended for normal pharmacy opening hours. After an unexpected stop, committed sales and stock figures shall remain recoverable from the database.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NFR-06</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Maintainability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application, domain, and persistence shall remain separable so that a UI change does not rewrite pricing or stock rules.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NFR-07</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Scalability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first release is one pharmacy. Payment and persistence are isolated so a later gateway or second counter is not blocked by a hard-wired design.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NFR-08</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Auditability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Sensitive actions shall be attributable to a user account and a timestamp.</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NFR-09</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Privacy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 and prescription details shall be visible only to authenticated staff and shall not appear unnecessarily on publicly displayed screens.</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NFR-10</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integrity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 keys, required fields, and non-negative quantities shall protect stock and money figures independently of the user interface.</w:t>
            </w:r>
          </w:p>
        </w:tc>
      </w:tr>
    </w:tbl>
    <w:p/>
    <w:p>
      <w:pPr>
        <w:pStyle w:val="Heading1"/>
      </w:pPr>
      <w:r>
        <w:t>6. Complete Use-Case Model</w:t>
      </w:r>
    </w:p>
    <w:p>
      <w:pPr>
        <w:jc w:val="center"/>
      </w:pPr>
      <w:r>
        <w:drawing>
          <wp:inline xmlns:a="http://schemas.openxmlformats.org/drawingml/2006/main" xmlns:pic="http://schemas.openxmlformats.org/drawingml/2006/picture">
            <wp:extent cx="5688000" cy="3862256"/>
            <wp:docPr id="1" name="Picture 1"/>
            <wp:cNvGraphicFramePr>
              <a:graphicFrameLocks noChangeAspect="1"/>
            </wp:cNvGraphicFramePr>
            <a:graphic>
              <a:graphicData uri="http://schemas.openxmlformats.org/drawingml/2006/picture">
                <pic:pic>
                  <pic:nvPicPr>
                    <pic:cNvPr id="0" name="UC-Complete.png"/>
                    <pic:cNvPicPr/>
                  </pic:nvPicPr>
                  <pic:blipFill>
                    <a:blip r:embed="rId11"/>
                    <a:stretch>
                      <a:fillRect/>
                    </a:stretch>
                  </pic:blipFill>
                  <pic:spPr>
                    <a:xfrm>
                      <a:off x="0" y="0"/>
                      <a:ext cx="5688000" cy="3862256"/>
                    </a:xfrm>
                    <a:prstGeom prst="rect"/>
                  </pic:spPr>
                </pic:pic>
              </a:graphicData>
            </a:graphic>
          </wp:inline>
        </w:drawing>
      </w:r>
    </w:p>
    <w:p>
      <w:pPr>
        <w:spacing w:after="80"/>
      </w:pPr>
      <w:r>
        <w:rPr>
          <w:rFonts w:ascii="Calibri" w:hAnsi="Calibri" w:eastAsia="Calibri"/>
          <w:b w:val="0"/>
          <w:i/>
          <w:color w:val="1A7A6D"/>
          <w:sz w:val="20"/>
        </w:rPr>
        <w:t>Figure 1: Complete use-case model</w:t>
      </w:r>
    </w:p>
    <w:p>
      <w:pPr>
        <w:spacing w:after="240"/>
      </w:pPr>
      <w:r>
        <w:rPr>
          <w:rFonts w:ascii="Calibri" w:hAnsi="Calibri" w:eastAsia="Calibri"/>
          <w:b w:val="0"/>
          <w:i w:val="0"/>
          <w:color w:val="5B6770"/>
          <w:sz w:val="20"/>
        </w:rPr>
        <w:t>Ten user-goal use cases. No “click button” use cases.</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Actor</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User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Pharmacist/Cashier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FR-02, FR-19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Critical</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10% / Elaboration 1 detailed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FR-04, FR-05, FR-06, FR-07, FR-08, FR-16</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Medicines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Inventory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 FR-11, FR-12</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Users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 FR-19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Suppliers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 Reports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Customer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FR-19</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Configure Pharmacy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r>
    </w:tbl>
    <w:p/>
    <w:p>
      <w:pPr>
        <w:pStyle w:val="Heading1"/>
      </w:pPr>
      <w:r>
        <w:t>7. Use-Case Descriptions</w:t>
      </w:r>
    </w:p>
    <w:p>
      <w:pPr>
        <w:pStyle w:val="Heading3"/>
      </w:pPr>
      <w:r>
        <w:t>UC-01  Authenticate User</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User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member (Administrator or 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FR-02, FR-19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user has an active account. The application is available.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session exists, the role is known, and the correct home screen is shown.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Passwords are never displayed or stored in recoverable form.</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Keyboard login on the counter or 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 the start of each shift and after session timeout.</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member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Gains access only to functions of their assigned role.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Unauthorised people cannot sell or alter stock.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Failed and successful logins can be investigated.</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staff member starts the Pharmacy POS application.</w:t>
      </w:r>
    </w:p>
    <w:p>
      <w:pPr>
        <w:spacing w:after="160"/>
      </w:pPr>
      <w:r>
        <w:rPr>
          <w:rFonts w:ascii="Calibri" w:hAnsi="Calibri" w:eastAsia="Calibri"/>
          <w:b w:val="0"/>
          <w:i w:val="0"/>
          <w:color w:val="1A2332"/>
          <w:sz w:val="22"/>
        </w:rPr>
        <w:t>2.  The system presents the login prompt.</w:t>
      </w:r>
    </w:p>
    <w:p>
      <w:pPr>
        <w:spacing w:after="160"/>
      </w:pPr>
      <w:r>
        <w:rPr>
          <w:rFonts w:ascii="Calibri" w:hAnsi="Calibri" w:eastAsia="Calibri"/>
          <w:b w:val="0"/>
          <w:i w:val="0"/>
          <w:color w:val="1A2332"/>
          <w:sz w:val="22"/>
        </w:rPr>
        <w:t>3.  The staff member enters username and password.</w:t>
      </w:r>
    </w:p>
    <w:p>
      <w:pPr>
        <w:spacing w:after="160"/>
      </w:pPr>
      <w:r>
        <w:rPr>
          <w:rFonts w:ascii="Calibri" w:hAnsi="Calibri" w:eastAsia="Calibri"/>
          <w:b w:val="0"/>
          <w:i w:val="0"/>
          <w:color w:val="1A2332"/>
          <w:sz w:val="22"/>
        </w:rPr>
        <w:t>4.  The system verifies the credentials against the stored password hash and confirms the account is active.</w:t>
      </w:r>
    </w:p>
    <w:p>
      <w:pPr>
        <w:spacing w:after="160"/>
      </w:pPr>
      <w:r>
        <w:rPr>
          <w:rFonts w:ascii="Calibri" w:hAnsi="Calibri" w:eastAsia="Calibri"/>
          <w:b w:val="0"/>
          <w:i w:val="0"/>
          <w:color w:val="1A2332"/>
          <w:sz w:val="22"/>
        </w:rPr>
        <w:t>5.  The system creates a session containing user identity and role.</w:t>
      </w:r>
    </w:p>
    <w:p>
      <w:pPr>
        <w:spacing w:after="160"/>
      </w:pPr>
      <w:r>
        <w:rPr>
          <w:rFonts w:ascii="Calibri" w:hAnsi="Calibri" w:eastAsia="Calibri"/>
          <w:b w:val="0"/>
          <w:i w:val="0"/>
          <w:color w:val="1A2332"/>
          <w:sz w:val="22"/>
        </w:rPr>
        <w:t>6.  The system opens the Administrator dashboard or the Pharmacist sales screen according to role.</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4a. Credentials are wrong: the system refuses access, records a failed-login audit entry, and invites a retry.</w:t>
      </w:r>
    </w:p>
    <w:p>
      <w:pPr>
        <w:pStyle w:val="ListBullet"/>
      </w:pPr>
      <w:r>
        <w:rPr>
          <w:rFonts w:ascii="Calibri" w:hAnsi="Calibri" w:eastAsia="Calibri"/>
          <w:b w:val="0"/>
          <w:i w:val="0"/>
          <w:color w:val="1A2332"/>
          <w:sz w:val="22"/>
        </w:rPr>
        <w:t>4b. Account is deactivated: the system refuses access and explains that an Administrator must restore the account.</w:t>
      </w:r>
    </w:p>
    <w:p>
      <w:pPr>
        <w:pStyle w:val="ListBullet"/>
      </w:pPr>
      <w:r>
        <w:rPr>
          <w:rFonts w:ascii="Calibri" w:hAnsi="Calibri" w:eastAsia="Calibri"/>
          <w:b w:val="0"/>
          <w:i w:val="0"/>
          <w:color w:val="1A2332"/>
          <w:sz w:val="22"/>
        </w:rPr>
        <w:t>4c. Repeated failures in a short period: the system keeps refusing and keeps the audit trail (lockout policy may be applied in construction).</w:t>
      </w:r>
    </w:p>
    <w:p>
      <w:pPr>
        <w:pStyle w:val="Heading3"/>
      </w:pPr>
      <w:r>
        <w:t>UC-02  Process Sale</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Critical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10% / Elaboration 1 detailed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FR-04, FR-05, FR-06, FR-07, FR-08, FR-16</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is authenticated. At least one sellable medicine exists.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Payment, stock reduction, and Receipt exist. Prescription details exist when required.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completion and stock reduction are one business transaction. Receipt shows pharmacy name, date, lines, total, payment method, and cashier identity (the Pharmacist user).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Product code may be typed; barcode scan is a technology variation of enterItem, not a separate use case (Larman: name events at the level of intent).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Core daily work of the counter — typically many times per hour.</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Completes the sale quickly and correctly.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Pays the correct amount and receives the intended medicines plus a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and stock stay consistent; expired stock is not sold.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Regulator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Prescription-only items are not sold without recorded prescription details.</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Pharmacist/Cashier chooses to start a new sale (system event: makeNewSale).</w:t>
      </w:r>
    </w:p>
    <w:p>
      <w:pPr>
        <w:spacing w:after="160"/>
      </w:pPr>
      <w:r>
        <w:rPr>
          <w:rFonts w:ascii="Calibri" w:hAnsi="Calibri" w:eastAsia="Calibri"/>
          <w:b w:val="0"/>
          <w:i w:val="0"/>
          <w:color w:val="1A2332"/>
          <w:sz w:val="22"/>
        </w:rPr>
        <w:t>2.  The system creates a Sale in progress and shows an empty line list and a zero total.</w:t>
      </w:r>
    </w:p>
    <w:p>
      <w:pPr>
        <w:spacing w:after="160"/>
      </w:pPr>
      <w:r>
        <w:rPr>
          <w:rFonts w:ascii="Calibri" w:hAnsi="Calibri" w:eastAsia="Calibri"/>
          <w:b w:val="0"/>
          <w:i w:val="0"/>
          <w:color w:val="1A2332"/>
          <w:sz w:val="22"/>
        </w:rPr>
        <w:t>3.  The Pharmacist/Cashier identifies a medicine by search or product code and enters a quantity (system event: enterItem).</w:t>
      </w:r>
    </w:p>
    <w:p>
      <w:pPr>
        <w:spacing w:after="160"/>
      </w:pPr>
      <w:r>
        <w:rPr>
          <w:rFonts w:ascii="Calibri" w:hAnsi="Calibri" w:eastAsia="Calibri"/>
          <w:b w:val="0"/>
          <w:i w:val="0"/>
          <w:color w:val="1A2332"/>
          <w:sz w:val="22"/>
        </w:rPr>
        <w:t>4.  The system locates a sellable StockBatch (unexpired, sufficient quantity), adds a SalesLineItem, and returns description, unit price, line total, and running total.</w:t>
      </w:r>
    </w:p>
    <w:p>
      <w:pPr>
        <w:spacing w:after="160"/>
      </w:pPr>
      <w:r>
        <w:rPr>
          <w:rFonts w:ascii="Calibri" w:hAnsi="Calibri" w:eastAsia="Calibri"/>
          <w:b w:val="0"/>
          <w:i w:val="0"/>
          <w:color w:val="1A2332"/>
          <w:sz w:val="22"/>
        </w:rPr>
        <w:t>5.  The Pharmacist/Cashier repeats step 3–4 for each additional medicine.</w:t>
      </w:r>
    </w:p>
    <w:p>
      <w:pPr>
        <w:spacing w:after="160"/>
      </w:pPr>
      <w:r>
        <w:rPr>
          <w:rFonts w:ascii="Calibri" w:hAnsi="Calibri" w:eastAsia="Calibri"/>
          <w:b w:val="0"/>
          <w:i w:val="0"/>
          <w:color w:val="1A2332"/>
          <w:sz w:val="22"/>
        </w:rPr>
        <w:t>6.  If any accepted line is prescription-only, the Pharmacist/Cashier records the customer (or uses an existing customer) and the prescription reference (system event: attachPrescription).</w:t>
      </w:r>
    </w:p>
    <w:p>
      <w:pPr>
        <w:spacing w:after="160"/>
      </w:pPr>
      <w:r>
        <w:rPr>
          <w:rFonts w:ascii="Calibri" w:hAnsi="Calibri" w:eastAsia="Calibri"/>
          <w:b w:val="0"/>
          <w:i w:val="0"/>
          <w:color w:val="1A2332"/>
          <w:sz w:val="22"/>
        </w:rPr>
        <w:t>7.  The Pharmacist/Cashier indicates the sale content is complete (system event: endSale).</w:t>
      </w:r>
    </w:p>
    <w:p>
      <w:pPr>
        <w:spacing w:after="160"/>
      </w:pPr>
      <w:r>
        <w:rPr>
          <w:rFonts w:ascii="Calibri" w:hAnsi="Calibri" w:eastAsia="Calibri"/>
          <w:b w:val="0"/>
          <w:i w:val="0"/>
          <w:color w:val="1A2332"/>
          <w:sz w:val="22"/>
        </w:rPr>
        <w:t>8.  The system calculates tax if configured and presents the total due.</w:t>
      </w:r>
    </w:p>
    <w:p>
      <w:pPr>
        <w:spacing w:after="160"/>
      </w:pPr>
      <w:r>
        <w:rPr>
          <w:rFonts w:ascii="Calibri" w:hAnsi="Calibri" w:eastAsia="Calibri"/>
          <w:b w:val="0"/>
          <w:i w:val="0"/>
          <w:color w:val="1A2332"/>
          <w:sz w:val="22"/>
        </w:rPr>
        <w:t>9.  The Pharmacist/Cashier records the payment method and amount tendered (system event: makePayment).</w:t>
      </w:r>
    </w:p>
    <w:p>
      <w:pPr>
        <w:spacing w:after="160"/>
      </w:pPr>
      <w:r>
        <w:rPr>
          <w:rFonts w:ascii="Calibri" w:hAnsi="Calibri" w:eastAsia="Calibri"/>
          <w:b w:val="0"/>
          <w:i w:val="0"/>
          <w:color w:val="1A2332"/>
          <w:sz w:val="22"/>
        </w:rPr>
        <w:t>10.  The system records Payment, marks the Sale complete, reduces batch quantities, writes audit data, and presents the Receipt.</w:t>
      </w:r>
    </w:p>
    <w:p>
      <w:pPr>
        <w:spacing w:after="160"/>
      </w:pPr>
      <w:r>
        <w:rPr>
          <w:rFonts w:ascii="Calibri" w:hAnsi="Calibri" w:eastAsia="Calibri"/>
          <w:b w:val="0"/>
          <w:i w:val="0"/>
          <w:color w:val="1A2332"/>
          <w:sz w:val="22"/>
        </w:rPr>
        <w:t>11.  The Pharmacist/Cashier gives medicines and the receipt to the Customer.</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Medicine is not found: the system says so; the sale remains in progress.</w:t>
      </w:r>
    </w:p>
    <w:p>
      <w:pPr>
        <w:pStyle w:val="ListBullet"/>
      </w:pPr>
      <w:r>
        <w:rPr>
          <w:rFonts w:ascii="Calibri" w:hAnsi="Calibri" w:eastAsia="Calibri"/>
          <w:b w:val="0"/>
          <w:i w:val="0"/>
          <w:color w:val="1A2332"/>
          <w:sz w:val="22"/>
        </w:rPr>
        <w:t>3b. Only expired batches exist: the system refuses the line (BO-01 / FR-05).</w:t>
      </w:r>
    </w:p>
    <w:p>
      <w:pPr>
        <w:pStyle w:val="ListBullet"/>
      </w:pPr>
      <w:r>
        <w:rPr>
          <w:rFonts w:ascii="Calibri" w:hAnsi="Calibri" w:eastAsia="Calibri"/>
          <w:b w:val="0"/>
          <w:i w:val="0"/>
          <w:color w:val="1A2332"/>
          <w:sz w:val="22"/>
        </w:rPr>
        <w:t>3c. Requested quantity exceeds sellable stock: the system refuses the line and shows the available quantity.</w:t>
      </w:r>
    </w:p>
    <w:p>
      <w:pPr>
        <w:pStyle w:val="ListBullet"/>
      </w:pPr>
      <w:r>
        <w:rPr>
          <w:rFonts w:ascii="Calibri" w:hAnsi="Calibri" w:eastAsia="Calibri"/>
          <w:b w:val="0"/>
          <w:i w:val="0"/>
          <w:color w:val="1A2332"/>
          <w:sz w:val="22"/>
        </w:rPr>
        <w:t>3d. Pharmacist/Cashier removes a line before payment: the system deletes that SalesLineItem and updates the total.</w:t>
      </w:r>
    </w:p>
    <w:p>
      <w:pPr>
        <w:pStyle w:val="ListBullet"/>
      </w:pPr>
      <w:r>
        <w:rPr>
          <w:rFonts w:ascii="Calibri" w:hAnsi="Calibri" w:eastAsia="Calibri"/>
          <w:b w:val="0"/>
          <w:i w:val="0"/>
          <w:color w:val="1A2332"/>
          <w:sz w:val="22"/>
        </w:rPr>
        <w:t>6a. Prescription-only line without prescription details: the system refuses to end the sale until details are recorded.</w:t>
      </w:r>
    </w:p>
    <w:p>
      <w:pPr>
        <w:pStyle w:val="ListBullet"/>
      </w:pPr>
      <w:r>
        <w:rPr>
          <w:rFonts w:ascii="Calibri" w:hAnsi="Calibri" w:eastAsia="Calibri"/>
          <w:b w:val="0"/>
          <w:i w:val="0"/>
          <w:color w:val="1A2332"/>
          <w:sz w:val="22"/>
        </w:rPr>
        <w:t>6b. Customer is new: include UC-08 Record Customer, then continue.</w:t>
      </w:r>
    </w:p>
    <w:p>
      <w:pPr>
        <w:pStyle w:val="ListBullet"/>
      </w:pPr>
      <w:r>
        <w:rPr>
          <w:rFonts w:ascii="Calibri" w:hAnsi="Calibri" w:eastAsia="Calibri"/>
          <w:b w:val="0"/>
          <w:i w:val="0"/>
          <w:color w:val="1A2332"/>
          <w:sz w:val="22"/>
        </w:rPr>
        <w:t>8a. Pharmacist/Cashier cancels the in-progress sale: no payment, no stock change (related to UC-09).</w:t>
      </w:r>
    </w:p>
    <w:p>
      <w:pPr>
        <w:pStyle w:val="ListBullet"/>
      </w:pPr>
      <w:r>
        <w:rPr>
          <w:rFonts w:ascii="Calibri" w:hAnsi="Calibri" w:eastAsia="Calibri"/>
          <w:b w:val="0"/>
          <w:i w:val="0"/>
          <w:color w:val="1A2332"/>
          <w:sz w:val="22"/>
        </w:rPr>
        <w:t>9a. Amount tendered is less than total for a cash sale: the system refuses completion and shows the shortfall.</w:t>
      </w:r>
    </w:p>
    <w:p>
      <w:pPr>
        <w:pStyle w:val="ListBullet"/>
      </w:pPr>
      <w:r>
        <w:rPr>
          <w:rFonts w:ascii="Calibri" w:hAnsi="Calibri" w:eastAsia="Calibri"/>
          <w:b w:val="0"/>
          <w:i w:val="0"/>
          <w:color w:val="1A2332"/>
          <w:sz w:val="22"/>
        </w:rPr>
        <w:t>9b. Card or mobile money: the Pharmacist/Cashier confirms that payment was received externally; the system records method and reference. Live gateway settlement is out of scope (A-04).</w:t>
      </w:r>
    </w:p>
    <w:p>
      <w:pPr>
        <w:pStyle w:val="ListBullet"/>
      </w:pPr>
      <w:r>
        <w:rPr>
          <w:rFonts w:ascii="Calibri" w:hAnsi="Calibri" w:eastAsia="Calibri"/>
          <w:b w:val="0"/>
          <w:i w:val="0"/>
          <w:color w:val="1A2332"/>
          <w:sz w:val="22"/>
        </w:rPr>
        <w:t>10a. Persistence fails after payment intent: the system does not report success; no partial stock reduction remains (NFR-04).</w:t>
      </w:r>
    </w:p>
    <w:p>
      <w:pPr>
        <w:pStyle w:val="Heading3"/>
      </w:pPr>
      <w:r>
        <w:t>UC-03  Manage Medicines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Medicines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medicine catalogue reflects the intended create/update/deactivate action.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Deactivation is preferred to physical deletion so old sales remain explainable.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 keyboard and mouse.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Whenever the assortment or price list changes.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Keeps the catalogue accurate.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find the correct sellable item at the counter.</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medicine maintenance.</w:t>
      </w:r>
    </w:p>
    <w:p>
      <w:pPr>
        <w:spacing w:after="160"/>
      </w:pPr>
      <w:r>
        <w:rPr>
          <w:rFonts w:ascii="Calibri" w:hAnsi="Calibri" w:eastAsia="Calibri"/>
          <w:b w:val="0"/>
          <w:i w:val="0"/>
          <w:color w:val="1A2332"/>
          <w:sz w:val="22"/>
        </w:rPr>
        <w:t>2.  The Administrator searches or starts a new medicine.</w:t>
      </w:r>
    </w:p>
    <w:p>
      <w:pPr>
        <w:spacing w:after="160"/>
      </w:pPr>
      <w:r>
        <w:rPr>
          <w:rFonts w:ascii="Calibri" w:hAnsi="Calibri" w:eastAsia="Calibri"/>
          <w:b w:val="0"/>
          <w:i w:val="0"/>
          <w:color w:val="1A2332"/>
          <w:sz w:val="22"/>
        </w:rPr>
        <w:t>3.  The Administrator enters or edits name, generic name, strength, form, category, prescription-required flag, selling price, and reorder level.</w:t>
      </w:r>
    </w:p>
    <w:p>
      <w:pPr>
        <w:spacing w:after="160"/>
      </w:pPr>
      <w:r>
        <w:rPr>
          <w:rFonts w:ascii="Calibri" w:hAnsi="Calibri" w:eastAsia="Calibri"/>
          <w:b w:val="0"/>
          <w:i w:val="0"/>
          <w:color w:val="1A2332"/>
          <w:sz w:val="22"/>
        </w:rPr>
        <w:t>4.  The system validates required fields and unique product code.</w:t>
      </w:r>
    </w:p>
    <w:p>
      <w:pPr>
        <w:spacing w:after="160"/>
      </w:pPr>
      <w:r>
        <w:rPr>
          <w:rFonts w:ascii="Calibri" w:hAnsi="Calibri" w:eastAsia="Calibri"/>
          <w:b w:val="0"/>
          <w:i w:val="0"/>
          <w:color w:val="1A2332"/>
          <w:sz w:val="22"/>
        </w:rPr>
        <w:t>5.  The Administrator confirms the save.</w:t>
      </w:r>
    </w:p>
    <w:p>
      <w:pPr>
        <w:spacing w:after="160"/>
      </w:pPr>
      <w:r>
        <w:rPr>
          <w:rFonts w:ascii="Calibri" w:hAnsi="Calibri" w:eastAsia="Calibri"/>
          <w:b w:val="0"/>
          <w:i w:val="0"/>
          <w:color w:val="1A2332"/>
          <w:sz w:val="22"/>
        </w:rPr>
        <w:t>6.  The system stores the medicine and records an audit entry.</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4a. Duplicate product code: the system rejects the save.</w:t>
      </w:r>
    </w:p>
    <w:p>
      <w:pPr>
        <w:pStyle w:val="ListBullet"/>
      </w:pPr>
      <w:r>
        <w:rPr>
          <w:rFonts w:ascii="Calibri" w:hAnsi="Calibri" w:eastAsia="Calibri"/>
          <w:b w:val="0"/>
          <w:i w:val="0"/>
          <w:color w:val="1A2332"/>
          <w:sz w:val="22"/>
        </w:rPr>
        <w:t>4b. Invalid price or empty required field: the system rejects the save.</w:t>
      </w:r>
    </w:p>
    <w:p>
      <w:pPr>
        <w:pStyle w:val="ListBullet"/>
      </w:pPr>
      <w:r>
        <w:rPr>
          <w:rFonts w:ascii="Calibri" w:hAnsi="Calibri" w:eastAsia="Calibri"/>
          <w:b w:val="0"/>
          <w:i w:val="0"/>
          <w:color w:val="1A2332"/>
          <w:sz w:val="22"/>
        </w:rPr>
        <w:t>5a. Deactivate instead of update: the medicine remains in history but is not offered for new sale lines.</w:t>
      </w:r>
    </w:p>
    <w:p>
      <w:pPr>
        <w:pStyle w:val="Heading3"/>
      </w:pPr>
      <w:r>
        <w:t>UC-04  Manage Inventory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Inventory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 FR-11, FR-12</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 For receiving, the supplier and medicine already exist.</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stock receipt or adjustment is stored; batch quantities change; alerts refresh.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Every adjustment requires a reason. Receipts of stock are not performed by the Pharmacist/Cashier role.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Keyboard entry of supplier documents.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Deliveries and periodic stock checks.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 on the shelf matches the system.</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Sellable quantities shown at the counter are trustworthy.</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chooses Receive Stock or Adjust Stock.</w:t>
      </w:r>
    </w:p>
    <w:p>
      <w:pPr>
        <w:spacing w:after="160"/>
      </w:pPr>
      <w:r>
        <w:rPr>
          <w:rFonts w:ascii="Calibri" w:hAnsi="Calibri" w:eastAsia="Calibri"/>
          <w:b w:val="0"/>
          <w:i w:val="0"/>
          <w:color w:val="1A2332"/>
          <w:sz w:val="22"/>
        </w:rPr>
        <w:t>2.  Receive: the Administrator selects a supplier and adds lines (medicine, batch number, expiry, quantity, cost).</w:t>
      </w:r>
    </w:p>
    <w:p>
      <w:pPr>
        <w:spacing w:after="160"/>
      </w:pPr>
      <w:r>
        <w:rPr>
          <w:rFonts w:ascii="Calibri" w:hAnsi="Calibri" w:eastAsia="Calibri"/>
          <w:b w:val="0"/>
          <w:i w:val="0"/>
          <w:color w:val="1A2332"/>
          <w:sz w:val="22"/>
        </w:rPr>
        <w:t>3.  The system creates or increases a StockBatch and records a StockReceipt.</w:t>
      </w:r>
    </w:p>
    <w:p>
      <w:pPr>
        <w:spacing w:after="160"/>
      </w:pPr>
      <w:r>
        <w:rPr>
          <w:rFonts w:ascii="Calibri" w:hAnsi="Calibri" w:eastAsia="Calibri"/>
          <w:b w:val="0"/>
          <w:i w:val="0"/>
          <w:color w:val="1A2332"/>
          <w:sz w:val="22"/>
        </w:rPr>
        <w:t>4.  Adjust: the Administrator selects a batch, quantity change, and reason (damage, expiry removal, recount, recall).</w:t>
      </w:r>
    </w:p>
    <w:p>
      <w:pPr>
        <w:spacing w:after="160"/>
      </w:pPr>
      <w:r>
        <w:rPr>
          <w:rFonts w:ascii="Calibri" w:hAnsi="Calibri" w:eastAsia="Calibri"/>
          <w:b w:val="0"/>
          <w:i w:val="0"/>
          <w:color w:val="1A2332"/>
          <w:sz w:val="22"/>
        </w:rPr>
        <w:t>5.  The system applies the adjustment if the resulting quantity would not be negative.</w:t>
      </w:r>
    </w:p>
    <w:p>
      <w:pPr>
        <w:spacing w:after="160"/>
      </w:pPr>
      <w:r>
        <w:rPr>
          <w:rFonts w:ascii="Calibri" w:hAnsi="Calibri" w:eastAsia="Calibri"/>
          <w:b w:val="0"/>
          <w:i w:val="0"/>
          <w:color w:val="1A2332"/>
          <w:sz w:val="22"/>
        </w:rPr>
        <w:t>6.  The system updates low-stock and near-expiry views.</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2a. Expiry date is not in the future for a new receipt: the system warns; the Administrator may cancel.</w:t>
      </w:r>
    </w:p>
    <w:p>
      <w:pPr>
        <w:pStyle w:val="ListBullet"/>
      </w:pPr>
      <w:r>
        <w:rPr>
          <w:rFonts w:ascii="Calibri" w:hAnsi="Calibri" w:eastAsia="Calibri"/>
          <w:b w:val="0"/>
          <w:i w:val="0"/>
          <w:color w:val="1A2332"/>
          <w:sz w:val="22"/>
        </w:rPr>
        <w:t>5a. Adjustment would make quantity negative: the system refuses.</w:t>
      </w:r>
    </w:p>
    <w:p>
      <w:pPr>
        <w:pStyle w:val="ListBullet"/>
      </w:pPr>
      <w:r>
        <w:rPr>
          <w:rFonts w:ascii="Calibri" w:hAnsi="Calibri" w:eastAsia="Calibri"/>
          <w:b w:val="0"/>
          <w:i w:val="0"/>
          <w:color w:val="1A2332"/>
          <w:sz w:val="22"/>
        </w:rPr>
        <w:t>5b. Expiry removal of an entire batch: quantity becomes zero and the batch is not sellable.</w:t>
      </w:r>
    </w:p>
    <w:p>
      <w:pPr>
        <w:pStyle w:val="Heading3"/>
      </w:pPr>
      <w:r>
        <w:t>UC-05  Manage Users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Users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 FR-19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user account exists or is updated with exactly one of the two roles.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 least one active Administrator should remain.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join, leave, or forget passwords.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Only intended people can log in.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member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Receives a working account of the correct role.</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user maintenance.</w:t>
      </w:r>
    </w:p>
    <w:p>
      <w:pPr>
        <w:spacing w:after="160"/>
      </w:pPr>
      <w:r>
        <w:rPr>
          <w:rFonts w:ascii="Calibri" w:hAnsi="Calibri" w:eastAsia="Calibri"/>
          <w:b w:val="0"/>
          <w:i w:val="0"/>
          <w:color w:val="1A2332"/>
          <w:sz w:val="22"/>
        </w:rPr>
        <w:t>2.  The Administrator creates or selects a user.</w:t>
      </w:r>
    </w:p>
    <w:p>
      <w:pPr>
        <w:spacing w:after="160"/>
      </w:pPr>
      <w:r>
        <w:rPr>
          <w:rFonts w:ascii="Calibri" w:hAnsi="Calibri" w:eastAsia="Calibri"/>
          <w:b w:val="0"/>
          <w:i w:val="0"/>
          <w:color w:val="1A2332"/>
          <w:sz w:val="22"/>
        </w:rPr>
        <w:t>3.  The Administrator assigns username, full name, role (Administrator or Pharmacist/Cashier), and an initial password.</w:t>
      </w:r>
    </w:p>
    <w:p>
      <w:pPr>
        <w:spacing w:after="160"/>
      </w:pPr>
      <w:r>
        <w:rPr>
          <w:rFonts w:ascii="Calibri" w:hAnsi="Calibri" w:eastAsia="Calibri"/>
          <w:b w:val="0"/>
          <w:i w:val="0"/>
          <w:color w:val="1A2332"/>
          <w:sz w:val="22"/>
        </w:rPr>
        <w:t>4.  The system stores a password hash, not the password itself.</w:t>
      </w:r>
    </w:p>
    <w:p>
      <w:pPr>
        <w:spacing w:after="160"/>
      </w:pPr>
      <w:r>
        <w:rPr>
          <w:rFonts w:ascii="Calibri" w:hAnsi="Calibri" w:eastAsia="Calibri"/>
          <w:b w:val="0"/>
          <w:i w:val="0"/>
          <w:color w:val="1A2332"/>
          <w:sz w:val="22"/>
        </w:rPr>
        <w:t>5.  The Administrator may later deactivate the account or reset the password.</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A third role is requested: the system does not offer one.</w:t>
      </w:r>
    </w:p>
    <w:p>
      <w:pPr>
        <w:pStyle w:val="ListBullet"/>
      </w:pPr>
      <w:r>
        <w:rPr>
          <w:rFonts w:ascii="Calibri" w:hAnsi="Calibri" w:eastAsia="Calibri"/>
          <w:b w:val="0"/>
          <w:i w:val="0"/>
          <w:color w:val="1A2332"/>
          <w:sz w:val="22"/>
        </w:rPr>
        <w:t>3b. Duplicate username: the system rejects the save.</w:t>
      </w:r>
    </w:p>
    <w:p>
      <w:pPr>
        <w:pStyle w:val="Heading3"/>
      </w:pPr>
      <w:r>
        <w:t>UC-06  Manage Suppliers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Suppliers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 name and contact details are stored or updated.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 are not system users and cannot log in.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a new wholesaler is used.</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identify who supplied a batch.</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supplier maintenance.</w:t>
      </w:r>
    </w:p>
    <w:p>
      <w:pPr>
        <w:spacing w:after="160"/>
      </w:pPr>
      <w:r>
        <w:rPr>
          <w:rFonts w:ascii="Calibri" w:hAnsi="Calibri" w:eastAsia="Calibri"/>
          <w:b w:val="0"/>
          <w:i w:val="0"/>
          <w:color w:val="1A2332"/>
          <w:sz w:val="22"/>
        </w:rPr>
        <w:t>2.  The Administrator creates or edits name, phone, and address.</w:t>
      </w:r>
    </w:p>
    <w:p>
      <w:pPr>
        <w:spacing w:after="160"/>
      </w:pPr>
      <w:r>
        <w:rPr>
          <w:rFonts w:ascii="Calibri" w:hAnsi="Calibri" w:eastAsia="Calibri"/>
          <w:b w:val="0"/>
          <w:i w:val="0"/>
          <w:color w:val="1A2332"/>
          <w:sz w:val="22"/>
        </w:rPr>
        <w:t>3.  The system validates the name and saves the supplier.</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Duplicate active supplier name: the system warns before save.</w:t>
      </w:r>
    </w:p>
    <w:p>
      <w:pPr>
        <w:pStyle w:val="Heading3"/>
      </w:pPr>
      <w:r>
        <w:t>UC-07  View Reports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 Reports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report for the selected type and date range is displayed.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Reports are read-only.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Screen display; printing is a technology variation.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Daily close and periodic review.</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 / 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Sees sales value and stock movement for a period.</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chooses a report type (daily sales, period sales, low stock, near expiry).</w:t>
      </w:r>
    </w:p>
    <w:p>
      <w:pPr>
        <w:spacing w:after="160"/>
      </w:pPr>
      <w:r>
        <w:rPr>
          <w:rFonts w:ascii="Calibri" w:hAnsi="Calibri" w:eastAsia="Calibri"/>
          <w:b w:val="0"/>
          <w:i w:val="0"/>
          <w:color w:val="1A2332"/>
          <w:sz w:val="22"/>
        </w:rPr>
        <w:t>2.  The Administrator enters a date range where applicable.</w:t>
      </w:r>
    </w:p>
    <w:p>
      <w:pPr>
        <w:spacing w:after="160"/>
      </w:pPr>
      <w:r>
        <w:rPr>
          <w:rFonts w:ascii="Calibri" w:hAnsi="Calibri" w:eastAsia="Calibri"/>
          <w:b w:val="0"/>
          <w:i w:val="0"/>
          <w:color w:val="1A2332"/>
          <w:sz w:val="22"/>
        </w:rPr>
        <w:t>3.  The system aggregates stored sales and stock data and displays the report.</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No data in range: the system shows an empty report, not an error.</w:t>
      </w:r>
    </w:p>
    <w:p>
      <w:pPr>
        <w:pStyle w:val="Heading3"/>
      </w:pPr>
      <w:r>
        <w:t>UC-08  Record Customer</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Customer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customer record is found or created and can be linked to the current 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Minimal data: a name is enough. Extra medical history is out of scope.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 screen or a small customer dialog.</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Whenever a prescription-linked sale needs a named patient.</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attach a patient name to a prescription sale.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 not forced to register for a simple OTC sale.</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Pharmacist/Cashier searches by name or phone.</w:t>
      </w:r>
    </w:p>
    <w:p>
      <w:pPr>
        <w:spacing w:after="160"/>
      </w:pPr>
      <w:r>
        <w:rPr>
          <w:rFonts w:ascii="Calibri" w:hAnsi="Calibri" w:eastAsia="Calibri"/>
          <w:b w:val="0"/>
          <w:i w:val="0"/>
          <w:color w:val="1A2332"/>
          <w:sz w:val="22"/>
        </w:rPr>
        <w:t>2.  If found, the Pharmacist/Cashier selects the customer.</w:t>
      </w:r>
    </w:p>
    <w:p>
      <w:pPr>
        <w:spacing w:after="160"/>
      </w:pPr>
      <w:r>
        <w:rPr>
          <w:rFonts w:ascii="Calibri" w:hAnsi="Calibri" w:eastAsia="Calibri"/>
          <w:b w:val="0"/>
          <w:i w:val="0"/>
          <w:color w:val="1A2332"/>
          <w:sz w:val="22"/>
        </w:rPr>
        <w:t>3.  If not found, the Pharmacist/Cashier enters name and optional phone and address.</w:t>
      </w:r>
    </w:p>
    <w:p>
      <w:pPr>
        <w:spacing w:after="160"/>
      </w:pPr>
      <w:r>
        <w:rPr>
          <w:rFonts w:ascii="Calibri" w:hAnsi="Calibri" w:eastAsia="Calibri"/>
          <w:b w:val="0"/>
          <w:i w:val="0"/>
          <w:color w:val="1A2332"/>
          <w:sz w:val="22"/>
        </w:rPr>
        <w:t>4.  The system stores the customer and returns the identifier.</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1a. Search is skipped for a purely OTC sale: this use case is not required.</w:t>
      </w:r>
    </w:p>
    <w:p>
      <w:pPr>
        <w:pStyle w:val="Heading3"/>
      </w:pPr>
      <w:r>
        <w:t>UC-09  Void Sale</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FR-19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 is authenticated. A sale in progress or a completed sale from the current business day is selected.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sale is marked void. If it had reduced stock, quantities are restored. An audit entry exists.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Voids are retained historically. There is no silent delete.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 screen.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Occasional error correction.</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 correct a mistake without corrupting stock.</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Auditor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Sees that the original sale was voided, not silently deleted.</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Pharmacist/Cashier selects the sale and chooses Void.</w:t>
      </w:r>
    </w:p>
    <w:p>
      <w:pPr>
        <w:spacing w:after="160"/>
      </w:pPr>
      <w:r>
        <w:rPr>
          <w:rFonts w:ascii="Calibri" w:hAnsi="Calibri" w:eastAsia="Calibri"/>
          <w:b w:val="0"/>
          <w:i w:val="0"/>
          <w:color w:val="1A2332"/>
          <w:sz w:val="22"/>
        </w:rPr>
        <w:t>2.  The system demands a reason.</w:t>
      </w:r>
    </w:p>
    <w:p>
      <w:pPr>
        <w:spacing w:after="160"/>
      </w:pPr>
      <w:r>
        <w:rPr>
          <w:rFonts w:ascii="Calibri" w:hAnsi="Calibri" w:eastAsia="Calibri"/>
          <w:b w:val="0"/>
          <w:i w:val="0"/>
          <w:color w:val="1A2332"/>
          <w:sz w:val="22"/>
        </w:rPr>
        <w:t>3.  The Pharmacist/Cashier enters the reason and confirms.</w:t>
      </w:r>
    </w:p>
    <w:p>
      <w:pPr>
        <w:spacing w:after="160"/>
      </w:pPr>
      <w:r>
        <w:rPr>
          <w:rFonts w:ascii="Calibri" w:hAnsi="Calibri" w:eastAsia="Calibri"/>
          <w:b w:val="0"/>
          <w:i w:val="0"/>
          <w:color w:val="1A2332"/>
          <w:sz w:val="22"/>
        </w:rPr>
        <w:t>4.  The system marks the sale void, reverses stock for completed sales, and writes the audit entry.</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1a. Sale is already void: the system refuses a second void.</w:t>
      </w:r>
    </w:p>
    <w:p>
      <w:pPr>
        <w:pStyle w:val="ListBullet"/>
      </w:pPr>
      <w:r>
        <w:rPr>
          <w:rFonts w:ascii="Calibri" w:hAnsi="Calibri" w:eastAsia="Calibri"/>
          <w:b w:val="0"/>
          <w:i w:val="0"/>
          <w:color w:val="1A2332"/>
          <w:sz w:val="22"/>
        </w:rPr>
        <w:t>3a. Confirmation cancelled: no change.</w:t>
      </w:r>
    </w:p>
    <w:p>
      <w:pPr>
        <w:pStyle w:val="Heading3"/>
      </w:pPr>
      <w:r>
        <w:t>UC-10  Configure Pharmacy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Configure Pharmacy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name, address, receipt footer, and near-expiry days are stored.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Settings are not a third user role.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Office workstation.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Setup and rare changes.</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Receipts and alerts show the correct pharmacy identity.</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Administrator opens pharmacy settings.</w:t>
      </w:r>
    </w:p>
    <w:p>
      <w:pPr>
        <w:spacing w:after="160"/>
      </w:pPr>
      <w:r>
        <w:rPr>
          <w:rFonts w:ascii="Calibri" w:hAnsi="Calibri" w:eastAsia="Calibri"/>
          <w:b w:val="0"/>
          <w:i w:val="0"/>
          <w:color w:val="1A2332"/>
          <w:sz w:val="22"/>
        </w:rPr>
        <w:t>2.  The Administrator edits the fields and saves.</w:t>
      </w:r>
    </w:p>
    <w:p>
      <w:pPr>
        <w:spacing w:after="160"/>
      </w:pPr>
      <w:r>
        <w:rPr>
          <w:rFonts w:ascii="Calibri" w:hAnsi="Calibri" w:eastAsia="Calibri"/>
          <w:b w:val="0"/>
          <w:i w:val="0"/>
          <w:color w:val="1A2332"/>
          <w:sz w:val="22"/>
        </w:rPr>
        <w:t>3.  The system applies the values to new receipts and alert calculations.</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2a. Near-expiry days is not a positive number: the system rejects the save.</w:t>
      </w:r>
    </w:p>
    <w:p>
      <w:pPr>
        <w:pStyle w:val="Heading1"/>
      </w:pPr>
      <w:r>
        <w:t>8. Domain Model</w:t>
      </w:r>
    </w:p>
    <w:p>
      <w:pPr>
        <w:jc w:val="center"/>
      </w:pPr>
      <w:r>
        <w:drawing>
          <wp:inline xmlns:a="http://schemas.openxmlformats.org/drawingml/2006/main" xmlns:pic="http://schemas.openxmlformats.org/drawingml/2006/picture">
            <wp:extent cx="5688000" cy="4144953"/>
            <wp:docPr id="2" name="Picture 2"/>
            <wp:cNvGraphicFramePr>
              <a:graphicFrameLocks noChangeAspect="1"/>
            </wp:cNvGraphicFramePr>
            <a:graphic>
              <a:graphicData uri="http://schemas.openxmlformats.org/drawingml/2006/picture">
                <pic:pic>
                  <pic:nvPicPr>
                    <pic:cNvPr id="0" name="Domain-Model.png"/>
                    <pic:cNvPicPr/>
                  </pic:nvPicPr>
                  <pic:blipFill>
                    <a:blip r:embed="rId12"/>
                    <a:stretch>
                      <a:fillRect/>
                    </a:stretch>
                  </pic:blipFill>
                  <pic:spPr>
                    <a:xfrm>
                      <a:off x="0" y="0"/>
                      <a:ext cx="5688000" cy="4144953"/>
                    </a:xfrm>
                    <a:prstGeom prst="rect"/>
                  </pic:spPr>
                </pic:pic>
              </a:graphicData>
            </a:graphic>
          </wp:inline>
        </w:drawing>
      </w:r>
    </w:p>
    <w:p>
      <w:pPr>
        <w:spacing w:after="80"/>
      </w:pPr>
      <w:r>
        <w:rPr>
          <w:rFonts w:ascii="Calibri" w:hAnsi="Calibri" w:eastAsia="Calibri"/>
          <w:b w:val="0"/>
          <w:i/>
          <w:color w:val="1A7A6D"/>
          <w:sz w:val="20"/>
        </w:rPr>
        <w:t>Figure 2: Domain model</w:t>
      </w:r>
    </w:p>
    <w:p>
      <w:pPr>
        <w:spacing w:after="240"/>
      </w:pPr>
      <w:r>
        <w:rPr>
          <w:rFonts w:ascii="Calibri" w:hAnsi="Calibri" w:eastAsia="Calibri"/>
          <w:b w:val="0"/>
          <w:i w:val="0"/>
          <w:color w:val="5B6770"/>
          <w:sz w:val="20"/>
        </w:rPr>
        <w:t>Conceptual classes only.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Class</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Meaning</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pharmacy that owns catalogue, stock, users, and sales.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person with a system account. Role is Administrator or Pharmacist/Cashier.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sellable pharmaceutical product definition (catalogue item).</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MedicineCategory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grouping such as antibiotic, analgesic, or OTC sundry.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physical quantity of a medicine with batch number and expiry.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sales transaction in progress or completed.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medicine and quantity on a sale.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recorded against a sale (cash, card, or mobile money).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patient or buyer recorded when a name is required.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recorded authority to dispense specific medicines.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PrescriptionItem</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medicine and quantity authorised on a prescription.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An external wholesaler or manufacturer source of stock.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StockReceipt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delivery of stock from a supplier.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StockReceiptLine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batch line on a stock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StockAdjustment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non-sale quantity change with a reason.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AuditEntry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recorded security- or stock-sensitive action.</w:t>
            </w:r>
          </w:p>
        </w:tc>
      </w:tr>
    </w:tbl>
    <w:p/>
    <w:p>
      <w:pPr>
        <w:pStyle w:val="Heading1"/>
      </w:pPr>
      <w:r>
        <w:t>9. System Sequence Diagrams</w:t>
      </w:r>
    </w:p>
    <w:p>
      <w:pPr>
        <w:jc w:val="center"/>
      </w:pPr>
      <w:r>
        <w:drawing>
          <wp:inline xmlns:a="http://schemas.openxmlformats.org/drawingml/2006/main" xmlns:pic="http://schemas.openxmlformats.org/drawingml/2006/picture">
            <wp:extent cx="5688000" cy="4463370"/>
            <wp:docPr id="3" name="Picture 3"/>
            <wp:cNvGraphicFramePr>
              <a:graphicFrameLocks noChangeAspect="1"/>
            </wp:cNvGraphicFramePr>
            <a:graphic>
              <a:graphicData uri="http://schemas.openxmlformats.org/drawingml/2006/picture">
                <pic:pic>
                  <pic:nvPicPr>
                    <pic:cNvPr id="0" name="SSD-UC02-Process-Sale.png"/>
                    <pic:cNvPicPr/>
                  </pic:nvPicPr>
                  <pic:blipFill>
                    <a:blip r:embed="rId13"/>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3: SSD UC-02</w:t>
      </w:r>
    </w:p>
    <w:p>
      <w:pPr>
        <w:spacing w:after="240"/>
      </w:pPr>
      <w:r>
        <w:rPr>
          <w:rFonts w:ascii="Calibri" w:hAnsi="Calibri" w:eastAsia="Calibri"/>
          <w:b w:val="0"/>
          <w:i w:val="0"/>
          <w:color w:val="5B6770"/>
          <w:sz w:val="20"/>
        </w:rPr>
        <w:t>Core money/stock events.</w:t>
      </w:r>
    </w:p>
    <w:p>
      <w:pPr>
        <w:jc w:val="center"/>
      </w:pPr>
      <w:r>
        <w:drawing>
          <wp:inline xmlns:a="http://schemas.openxmlformats.org/drawingml/2006/main" xmlns:pic="http://schemas.openxmlformats.org/drawingml/2006/picture">
            <wp:extent cx="5688000" cy="4463370"/>
            <wp:docPr id="4" name="Picture 4"/>
            <wp:cNvGraphicFramePr>
              <a:graphicFrameLocks noChangeAspect="1"/>
            </wp:cNvGraphicFramePr>
            <a:graphic>
              <a:graphicData uri="http://schemas.openxmlformats.org/drawingml/2006/picture">
                <pic:pic>
                  <pic:nvPicPr>
                    <pic:cNvPr id="0" name="SSD-UC01-Authenticate.png"/>
                    <pic:cNvPicPr/>
                  </pic:nvPicPr>
                  <pic:blipFill>
                    <a:blip r:embed="rId14"/>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4: SSD UC-01</w:t>
      </w:r>
    </w:p>
    <w:p>
      <w:pPr>
        <w:spacing w:after="240"/>
      </w:pPr>
      <w:r>
        <w:rPr>
          <w:rFonts w:ascii="Calibri" w:hAnsi="Calibri" w:eastAsia="Calibri"/>
          <w:b w:val="0"/>
          <w:i w:val="0"/>
          <w:color w:val="5B6770"/>
          <w:sz w:val="20"/>
        </w:rPr>
        <w:t>Session creation.</w:t>
      </w:r>
    </w:p>
    <w:p>
      <w:pPr>
        <w:jc w:val="center"/>
      </w:pPr>
      <w:r>
        <w:drawing>
          <wp:inline xmlns:a="http://schemas.openxmlformats.org/drawingml/2006/main" xmlns:pic="http://schemas.openxmlformats.org/drawingml/2006/picture">
            <wp:extent cx="5688000" cy="4463370"/>
            <wp:docPr id="5" name="Picture 5"/>
            <wp:cNvGraphicFramePr>
              <a:graphicFrameLocks noChangeAspect="1"/>
            </wp:cNvGraphicFramePr>
            <a:graphic>
              <a:graphicData uri="http://schemas.openxmlformats.org/drawingml/2006/picture">
                <pic:pic>
                  <pic:nvPicPr>
                    <pic:cNvPr id="0" name="SSD-UC03-Manage-Medicines.png"/>
                    <pic:cNvPicPr/>
                  </pic:nvPicPr>
                  <pic:blipFill>
                    <a:blip r:embed="rId15"/>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5: SSD UC-03</w:t>
      </w:r>
    </w:p>
    <w:p>
      <w:pPr>
        <w:spacing w:after="240"/>
      </w:pPr>
      <w:r>
        <w:rPr>
          <w:rFonts w:ascii="Calibri" w:hAnsi="Calibri" w:eastAsia="Calibri"/>
          <w:b w:val="0"/>
          <w:i w:val="0"/>
          <w:color w:val="5B6770"/>
          <w:sz w:val="20"/>
        </w:rPr>
        <w:t>Catalogue events.</w:t>
      </w:r>
    </w:p>
    <w:p>
      <w:pPr>
        <w:jc w:val="center"/>
      </w:pPr>
      <w:r>
        <w:drawing>
          <wp:inline xmlns:a="http://schemas.openxmlformats.org/drawingml/2006/main" xmlns:pic="http://schemas.openxmlformats.org/drawingml/2006/picture">
            <wp:extent cx="5688000" cy="4463370"/>
            <wp:docPr id="6" name="Picture 6"/>
            <wp:cNvGraphicFramePr>
              <a:graphicFrameLocks noChangeAspect="1"/>
            </wp:cNvGraphicFramePr>
            <a:graphic>
              <a:graphicData uri="http://schemas.openxmlformats.org/drawingml/2006/picture">
                <pic:pic>
                  <pic:nvPicPr>
                    <pic:cNvPr id="0" name="SSD-UC04-Manage-Inventory.png"/>
                    <pic:cNvPicPr/>
                  </pic:nvPicPr>
                  <pic:blipFill>
                    <a:blip r:embed="rId16"/>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6: SSD UC-04</w:t>
      </w:r>
    </w:p>
    <w:p>
      <w:pPr>
        <w:spacing w:after="240"/>
      </w:pPr>
      <w:r>
        <w:rPr>
          <w:rFonts w:ascii="Calibri" w:hAnsi="Calibri" w:eastAsia="Calibri"/>
          <w:b w:val="0"/>
          <w:i w:val="0"/>
          <w:color w:val="5B6770"/>
          <w:sz w:val="20"/>
        </w:rPr>
        <w:t>Stock events.</w:t>
      </w:r>
    </w:p>
    <w:p>
      <w:pPr>
        <w:jc w:val="center"/>
      </w:pPr>
      <w:r>
        <w:drawing>
          <wp:inline xmlns:a="http://schemas.openxmlformats.org/drawingml/2006/main" xmlns:pic="http://schemas.openxmlformats.org/drawingml/2006/picture">
            <wp:extent cx="5688000" cy="4463370"/>
            <wp:docPr id="7" name="Picture 7"/>
            <wp:cNvGraphicFramePr>
              <a:graphicFrameLocks noChangeAspect="1"/>
            </wp:cNvGraphicFramePr>
            <a:graphic>
              <a:graphicData uri="http://schemas.openxmlformats.org/drawingml/2006/picture">
                <pic:pic>
                  <pic:nvPicPr>
                    <pic:cNvPr id="0" name="SSD-UC09-Void-Sale.png"/>
                    <pic:cNvPicPr/>
                  </pic:nvPicPr>
                  <pic:blipFill>
                    <a:blip r:embed="rId17"/>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7: SSD UC-09</w:t>
      </w:r>
    </w:p>
    <w:p>
      <w:pPr>
        <w:spacing w:after="240"/>
      </w:pPr>
      <w:r>
        <w:rPr>
          <w:rFonts w:ascii="Calibri" w:hAnsi="Calibri" w:eastAsia="Calibri"/>
          <w:b w:val="0"/>
          <w:i w:val="0"/>
          <w:color w:val="5B6770"/>
          <w:sz w:val="20"/>
        </w:rPr>
        <w:t>Compensating event.</w:t>
      </w:r>
    </w:p>
    <w:p>
      <w:pPr>
        <w:pStyle w:val="Heading1"/>
      </w:pPr>
      <w:r>
        <w:t>10. Operation Contracts</w:t>
      </w:r>
    </w:p>
    <w:p>
      <w:pPr>
        <w:spacing w:after="160"/>
      </w:pPr>
      <w:r>
        <w:rPr>
          <w:rFonts w:ascii="Calibri" w:hAnsi="Calibri" w:eastAsia="Calibri"/>
          <w:b w:val="0"/>
          <w:i w:val="0"/>
          <w:color w:val="1A2332"/>
          <w:sz w:val="22"/>
        </w:rPr>
        <w:t>Larman uses operation contracts for system operations that have non-obvious post-conditions. Two contracts are justified here: enterItem and makePayment.</w:t>
      </w:r>
    </w:p>
    <w:p>
      <w:pPr>
        <w:pStyle w:val="Heading3"/>
      </w:pPr>
      <w:r>
        <w:t>Contract CO-01  enterItem</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Clause</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Text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enterItem(medicineId, quantity)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Cross-ref</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SSD Figure 3</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Sale is in progress. The Pharmacist/Cashier is authenticated.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Postconditions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If a sellable StockBatch exists: a SalesLineItem was created; it was associated with the Sale and the batch; quantity and unitPrice were set; Sale totals were updated. If none exists: no line was created and a refusal was returned.</w:t>
            </w:r>
          </w:p>
        </w:tc>
      </w:tr>
    </w:tbl>
    <w:p/>
    <w:p>
      <w:pPr>
        <w:pStyle w:val="Heading3"/>
      </w:pPr>
      <w:r>
        <w:t>Contract CO-02  makePayment</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Clause</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Text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makePayment(amount, method)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Cross-ref</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is in progress; endSale has produced a total; prescription rules are satisfied.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Postconditions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Payment was created and associated with the Sale; Sale.status became COMPLETED; each line’s StockBatch quantity decreased; an AuditEntry was created; a receipt presentation was requested. On failure of persistence, none of the above remain.</w:t>
            </w:r>
          </w:p>
        </w:tc>
      </w:tr>
    </w:tbl>
    <w:p/>
    <w:p>
      <w:pPr>
        <w:pStyle w:val="Heading1"/>
      </w:pPr>
      <w:r>
        <w:t>11. Architecture</w:t>
      </w:r>
    </w:p>
    <w:p>
      <w:pPr>
        <w:jc w:val="center"/>
      </w:pPr>
      <w:r>
        <w:drawing>
          <wp:inline xmlns:a="http://schemas.openxmlformats.org/drawingml/2006/main" xmlns:pic="http://schemas.openxmlformats.org/drawingml/2006/picture">
            <wp:extent cx="5688000" cy="3964716"/>
            <wp:docPr id="8" name="Picture 8"/>
            <wp:cNvGraphicFramePr>
              <a:graphicFrameLocks noChangeAspect="1"/>
            </wp:cNvGraphicFramePr>
            <a:graphic>
              <a:graphicData uri="http://schemas.openxmlformats.org/drawingml/2006/picture">
                <pic:pic>
                  <pic:nvPicPr>
                    <pic:cNvPr id="0" name="Layered-Architecture-PoC.png"/>
                    <pic:cNvPicPr/>
                  </pic:nvPicPr>
                  <pic:blipFill>
                    <a:blip r:embed="rId18"/>
                    <a:stretch>
                      <a:fillRect/>
                    </a:stretch>
                  </pic:blipFill>
                  <pic:spPr>
                    <a:xfrm>
                      <a:off x="0" y="0"/>
                      <a:ext cx="5688000" cy="3964716"/>
                    </a:xfrm>
                    <a:prstGeom prst="rect"/>
                  </pic:spPr>
                </pic:pic>
              </a:graphicData>
            </a:graphic>
          </wp:inline>
        </w:drawing>
      </w:r>
    </w:p>
    <w:p>
      <w:pPr>
        <w:spacing w:after="80"/>
      </w:pPr>
      <w:r>
        <w:rPr>
          <w:rFonts w:ascii="Calibri" w:hAnsi="Calibri" w:eastAsia="Calibri"/>
          <w:b w:val="0"/>
          <w:i/>
          <w:color w:val="1A7A6D"/>
          <w:sz w:val="20"/>
        </w:rPr>
        <w:t>Figure 8: Layered architecture</w:t>
      </w:r>
    </w:p>
    <w:p>
      <w:pPr>
        <w:spacing w:after="240"/>
      </w:pPr>
      <w:r>
        <w:rPr>
          <w:rFonts w:ascii="Calibri" w:hAnsi="Calibri" w:eastAsia="Calibri"/>
          <w:b w:val="0"/>
          <w:i w:val="0"/>
          <w:color w:val="5B6770"/>
          <w:sz w:val="20"/>
        </w:rPr>
        <w:t>Downward dependencies only.</w:t>
      </w:r>
    </w:p>
    <w:p>
      <w:pPr>
        <w:jc w:val="center"/>
      </w:pPr>
      <w:r>
        <w:drawing>
          <wp:inline xmlns:a="http://schemas.openxmlformats.org/drawingml/2006/main" xmlns:pic="http://schemas.openxmlformats.org/drawingml/2006/picture">
            <wp:extent cx="5688000" cy="3313052"/>
            <wp:docPr id="9" name="Picture 9"/>
            <wp:cNvGraphicFramePr>
              <a:graphicFrameLocks noChangeAspect="1"/>
            </wp:cNvGraphicFramePr>
            <a:graphic>
              <a:graphicData uri="http://schemas.openxmlformats.org/drawingml/2006/picture">
                <pic:pic>
                  <pic:nvPicPr>
                    <pic:cNvPr id="0" name="Architecture-Sale-Path.png"/>
                    <pic:cNvPicPr/>
                  </pic:nvPicPr>
                  <pic:blipFill>
                    <a:blip r:embed="rId19"/>
                    <a:stretch>
                      <a:fillRect/>
                    </a:stretch>
                  </pic:blipFill>
                  <pic:spPr>
                    <a:xfrm>
                      <a:off x="0" y="0"/>
                      <a:ext cx="5688000" cy="3313052"/>
                    </a:xfrm>
                    <a:prstGeom prst="rect"/>
                  </pic:spPr>
                </pic:pic>
              </a:graphicData>
            </a:graphic>
          </wp:inline>
        </w:drawing>
      </w:r>
    </w:p>
    <w:p>
      <w:pPr>
        <w:spacing w:after="80"/>
      </w:pPr>
      <w:r>
        <w:rPr>
          <w:rFonts w:ascii="Calibri" w:hAnsi="Calibri" w:eastAsia="Calibri"/>
          <w:b w:val="0"/>
          <w:i/>
          <w:color w:val="1A7A6D"/>
          <w:sz w:val="20"/>
        </w:rPr>
        <w:t>Figure 9: Sale path</w:t>
      </w:r>
    </w:p>
    <w:p>
      <w:pPr>
        <w:spacing w:after="240"/>
      </w:pPr>
      <w:r>
        <w:rPr>
          <w:rFonts w:ascii="Calibri" w:hAnsi="Calibri" w:eastAsia="Calibri"/>
          <w:b w:val="0"/>
          <w:i w:val="0"/>
          <w:color w:val="5B6770"/>
          <w:sz w:val="20"/>
        </w:rPr>
        <w:t>PoC collaboration.</w:t>
      </w:r>
    </w:p>
    <w:p>
      <w:pPr>
        <w:pStyle w:val="Heading1"/>
      </w:pPr>
      <w:r>
        <w:t>12. Design Class Diagrams</w:t>
      </w:r>
    </w:p>
    <w:p>
      <w:pPr>
        <w:jc w:val="center"/>
      </w:pPr>
      <w:r>
        <w:drawing>
          <wp:inline xmlns:a="http://schemas.openxmlformats.org/drawingml/2006/main" xmlns:pic="http://schemas.openxmlformats.org/drawingml/2006/picture">
            <wp:extent cx="5688000" cy="3899544"/>
            <wp:docPr id="10" name="Picture 10"/>
            <wp:cNvGraphicFramePr>
              <a:graphicFrameLocks noChangeAspect="1"/>
            </wp:cNvGraphicFramePr>
            <a:graphic>
              <a:graphicData uri="http://schemas.openxmlformats.org/drawingml/2006/picture">
                <pic:pic>
                  <pic:nvPicPr>
                    <pic:cNvPr id="0" name="DCD-Process-Sale.png"/>
                    <pic:cNvPicPr/>
                  </pic:nvPicPr>
                  <pic:blipFill>
                    <a:blip r:embed="rId20"/>
                    <a:stretch>
                      <a:fillRect/>
                    </a:stretch>
                  </pic:blipFill>
                  <pic:spPr>
                    <a:xfrm>
                      <a:off x="0" y="0"/>
                      <a:ext cx="5688000" cy="3899544"/>
                    </a:xfrm>
                    <a:prstGeom prst="rect"/>
                  </pic:spPr>
                </pic:pic>
              </a:graphicData>
            </a:graphic>
          </wp:inline>
        </w:drawing>
      </w:r>
    </w:p>
    <w:p>
      <w:pPr>
        <w:spacing w:after="80"/>
      </w:pPr>
      <w:r>
        <w:rPr>
          <w:rFonts w:ascii="Calibri" w:hAnsi="Calibri" w:eastAsia="Calibri"/>
          <w:b w:val="0"/>
          <w:i/>
          <w:color w:val="1A7A6D"/>
          <w:sz w:val="20"/>
        </w:rPr>
        <w:t>Figure 10: DCD Process Sale</w:t>
      </w:r>
    </w:p>
    <w:p>
      <w:pPr>
        <w:spacing w:after="240"/>
      </w:pPr>
      <w:r>
        <w:rPr>
          <w:rFonts w:ascii="Calibri" w:hAnsi="Calibri" w:eastAsia="Calibri"/>
          <w:b w:val="0"/>
          <w:i w:val="0"/>
          <w:color w:val="5B6770"/>
          <w:sz w:val="20"/>
        </w:rPr>
        <w:t>Methods from SSDs.</w:t>
      </w:r>
    </w:p>
    <w:p>
      <w:pPr>
        <w:jc w:val="center"/>
      </w:pPr>
      <w:r>
        <w:drawing>
          <wp:inline xmlns:a="http://schemas.openxmlformats.org/drawingml/2006/main" xmlns:pic="http://schemas.openxmlformats.org/drawingml/2006/picture">
            <wp:extent cx="5688000" cy="3740338"/>
            <wp:docPr id="11" name="Picture 11"/>
            <wp:cNvGraphicFramePr>
              <a:graphicFrameLocks noChangeAspect="1"/>
            </wp:cNvGraphicFramePr>
            <a:graphic>
              <a:graphicData uri="http://schemas.openxmlformats.org/drawingml/2006/picture">
                <pic:pic>
                  <pic:nvPicPr>
                    <pic:cNvPr id="0" name="DCD-Overview.png"/>
                    <pic:cNvPicPr/>
                  </pic:nvPicPr>
                  <pic:blipFill>
                    <a:blip r:embed="rId21"/>
                    <a:stretch>
                      <a:fillRect/>
                    </a:stretch>
                  </pic:blipFill>
                  <pic:spPr>
                    <a:xfrm>
                      <a:off x="0" y="0"/>
                      <a:ext cx="5688000" cy="3740338"/>
                    </a:xfrm>
                    <a:prstGeom prst="rect"/>
                  </pic:spPr>
                </pic:pic>
              </a:graphicData>
            </a:graphic>
          </wp:inline>
        </w:drawing>
      </w:r>
    </w:p>
    <w:p>
      <w:pPr>
        <w:spacing w:after="80"/>
      </w:pPr>
      <w:r>
        <w:rPr>
          <w:rFonts w:ascii="Calibri" w:hAnsi="Calibri" w:eastAsia="Calibri"/>
          <w:b w:val="0"/>
          <w:i/>
          <w:color w:val="1A7A6D"/>
          <w:sz w:val="20"/>
        </w:rPr>
        <w:t>Figure 11: DCD overview</w:t>
      </w:r>
    </w:p>
    <w:p>
      <w:pPr>
        <w:spacing w:after="240"/>
      </w:pPr>
      <w:r>
        <w:rPr>
          <w:rFonts w:ascii="Calibri" w:hAnsi="Calibri" w:eastAsia="Calibri"/>
          <w:b w:val="0"/>
          <w:i w:val="0"/>
          <w:color w:val="5B6770"/>
          <w:sz w:val="20"/>
        </w:rPr>
        <w:t>Controllers and fabrications.</w:t>
      </w:r>
    </w:p>
    <w:p>
      <w:pPr>
        <w:pStyle w:val="Heading1"/>
      </w:pPr>
      <w:r>
        <w:t>13. GRASP Analysis</w:t>
      </w:r>
    </w:p>
    <w:p>
      <w:pPr>
        <w:jc w:val="center"/>
      </w:pPr>
      <w:r>
        <w:drawing>
          <wp:inline xmlns:a="http://schemas.openxmlformats.org/drawingml/2006/main" xmlns:pic="http://schemas.openxmlformats.org/drawingml/2006/picture">
            <wp:extent cx="5688000" cy="3679630"/>
            <wp:docPr id="12" name="Picture 12"/>
            <wp:cNvGraphicFramePr>
              <a:graphicFrameLocks noChangeAspect="1"/>
            </wp:cNvGraphicFramePr>
            <a:graphic>
              <a:graphicData uri="http://schemas.openxmlformats.org/drawingml/2006/picture">
                <pic:pic>
                  <pic:nvPicPr>
                    <pic:cNvPr id="0" name="GRASP-Assignments.png"/>
                    <pic:cNvPicPr/>
                  </pic:nvPicPr>
                  <pic:blipFill>
                    <a:blip r:embed="rId22"/>
                    <a:stretch>
                      <a:fillRect/>
                    </a:stretch>
                  </pic:blipFill>
                  <pic:spPr>
                    <a:xfrm>
                      <a:off x="0" y="0"/>
                      <a:ext cx="5688000" cy="3679630"/>
                    </a:xfrm>
                    <a:prstGeom prst="rect"/>
                  </pic:spPr>
                </pic:pic>
              </a:graphicData>
            </a:graphic>
          </wp:inline>
        </w:drawing>
      </w:r>
    </w:p>
    <w:p>
      <w:pPr>
        <w:spacing w:after="80"/>
      </w:pPr>
      <w:r>
        <w:rPr>
          <w:rFonts w:ascii="Calibri" w:hAnsi="Calibri" w:eastAsia="Calibri"/>
          <w:b w:val="0"/>
          <w:i/>
          <w:color w:val="1A7A6D"/>
          <w:sz w:val="20"/>
        </w:rPr>
        <w:t>Figure 12: GRASP</w:t>
      </w:r>
    </w:p>
    <w:p>
      <w:pPr>
        <w:spacing w:after="240"/>
      </w:pPr>
      <w:r>
        <w:rPr>
          <w:rFonts w:ascii="Calibri" w:hAnsi="Calibri" w:eastAsia="Calibri"/>
          <w:b w:val="0"/>
          <w:i w:val="0"/>
          <w:color w:val="5B6770"/>
          <w:sz w:val="20"/>
        </w:rPr>
        <w:t>Responsibility assignments.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Responsibility</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Class</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Collaborators</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Why</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GRASP</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Handle system events of UC-02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SaleController</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 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use-case (facade) controller receives actor events without putting UI logic in the domain.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 SalesLineItem</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 Medicine, StockBatch</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contains the lines and knows the moment they are added.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Creator</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 Payment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records the payment that completes it.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Creator</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Know line total</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(price copied)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line has quantity and unit price.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Know sale total</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has the lines.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Decide if a batch may be sold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batch knows expiry date and quantity on hand.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Reduce stock</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 / InventoryService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SalesLineItem</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lives on the batch; a small domain service coordinates multi-line decrement.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 / High Cohesion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Hash passwords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PasswordHasher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Hashing is not a natural pharmacy concept; keep User free of crypto details.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Write audit rows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AuditLogger</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controllers / services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Cross-cutting record keeping would clutter Sale or User.</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Isolate payment kinds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PaymentMethod (cash, card, mobile money)</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New methods should not explode conditionals in 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Protected Variations / Polymorphism</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 or show a receipt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ReceiptService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Pharmacy settings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Output device or PDF should not sit inside Sale.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Indirection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Persist aggregates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SaleRepository and related repositories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objects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SQL/API details must not leak into Sale.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 / Low Coupling</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 views off repositories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Controllers + services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depends inward only.</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 Coupling</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reason to change per class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vs SaleController vs SaleRepository</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Pricing rules, HTTP/UI events, and SQL stay apart.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 Cohesion</w:t>
            </w:r>
          </w:p>
        </w:tc>
      </w:tr>
    </w:tbl>
    <w:p/>
    <w:p>
      <w:pPr>
        <w:pStyle w:val="Heading1"/>
      </w:pPr>
      <w:r>
        <w:t>14. Database Design</w:t>
      </w:r>
    </w:p>
    <w:p>
      <w:pPr>
        <w:spacing w:after="160"/>
      </w:pPr>
      <w:r>
        <w:rPr>
          <w:rFonts w:ascii="Calibri" w:hAnsi="Calibri" w:eastAsia="Calibri"/>
          <w:b w:val="0"/>
          <w:i w:val="0"/>
          <w:color w:val="1A2332"/>
          <w:sz w:val="22"/>
        </w:rPr>
        <w:t>Conceptual: the domain model. Logical: tables below in 3NF with controlled denormalisation of unit_price onto sale_items so historical receipts do not change when the catalogue price changes.</w:t>
      </w:r>
    </w:p>
    <w:p>
      <w:pPr>
        <w:pStyle w:val="Heading1"/>
      </w:pPr>
      <w:r>
        <w:t>15. Database Schema</w:t>
      </w:r>
    </w:p>
    <w:p>
      <w:pPr>
        <w:pStyle w:val="Heading3"/>
      </w:pPr>
      <w:r>
        <w:t>users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Surrogate 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VARCHAR(50)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login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full_name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Display name on receipts and audit.</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or PHARMACIST.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password_hash</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Salted hash only. Never plaintext.</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password_salt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Per-user salt if not embedded in the hash.</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Deactivated accounts cannot authenticate.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created_at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Account creation time.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last_login_at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Last successful login.</w:t>
            </w:r>
          </w:p>
        </w:tc>
      </w:tr>
    </w:tbl>
    <w:p/>
    <w:p>
      <w:pPr>
        <w:pStyle w:val="Heading3"/>
      </w:pPr>
      <w:r>
        <w:t>pharmacy_settings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Single-row settings key for this deployment.</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trading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Printed on receipts.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Printed on receipts.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receipt_footer</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Thank-you or regulatory line.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near_expiry_days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Days used for near-expiry alerts.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currency_code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CHAR(3)</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ZMW for this project.</w:t>
            </w:r>
          </w:p>
        </w:tc>
      </w:tr>
    </w:tbl>
    <w:p/>
    <w:p>
      <w:pPr>
        <w:pStyle w:val="Heading3"/>
      </w:pPr>
      <w:r>
        <w:t>medicine_categories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category_id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VARCHAR(80)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category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description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note.</w:t>
            </w:r>
          </w:p>
        </w:tc>
      </w:tr>
    </w:tbl>
    <w:p/>
    <w:p>
      <w:pPr>
        <w:pStyle w:val="Heading3"/>
      </w:pPr>
      <w:r>
        <w:t>medicines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product_code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SKU / product code.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Brand or dispensing name.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generic_name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INN / generic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strength</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For example 500 mg.</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form</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Tablet, syrup, cream.</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category_id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medicine_categories.category_id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category.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requires_prescription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True for prescription-only items.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unit_price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Current selling price.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reorder_level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Low-stock threshold.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Inactive medicines are not sold.</w:t>
            </w:r>
          </w:p>
        </w:tc>
      </w:tr>
    </w:tbl>
    <w:p/>
    <w:p>
      <w:pPr>
        <w:pStyle w:val="Heading3"/>
      </w:pPr>
      <w:r>
        <w:t>suppliers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 trading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Contact phone.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Contact address.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Soft delete flag.</w:t>
            </w:r>
          </w:p>
        </w:tc>
      </w:tr>
    </w:tbl>
    <w:p/>
    <w:p>
      <w:pPr>
        <w:pStyle w:val="Heading3"/>
      </w:pPr>
      <w:r>
        <w:t>stock_batches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of this batch.</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batch_number</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Manufacturer / supplier batch no.</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expiry_date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sellable after this date.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quantity_on_hand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Current sellable quantity.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unit_cost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cost for valuation.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First receipt time.</w:t>
            </w:r>
          </w:p>
        </w:tc>
      </w:tr>
    </w:tbl>
    <w:p/>
    <w:p>
      <w:pPr>
        <w:pStyle w:val="Heading3"/>
      </w:pPr>
      <w:r>
        <w:t>stock_receipts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suppliers.supplier_id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Source supplier.</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received_by_user_id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who received.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received_at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 time.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reference_note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Delivery note number.</w:t>
            </w:r>
          </w:p>
        </w:tc>
      </w:tr>
    </w:tbl>
    <w:p/>
    <w:p>
      <w:pPr>
        <w:pStyle w:val="Heading3"/>
      </w:pPr>
      <w:r>
        <w:t>stock_receipt_lines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receipt_line_id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stock_receipts.receipt_id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receipt.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increased.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received.</w:t>
            </w:r>
          </w:p>
        </w:tc>
      </w:tr>
    </w:tbl>
    <w:p/>
    <w:p>
      <w:pPr>
        <w:pStyle w:val="Heading3"/>
      </w:pPr>
      <w:r>
        <w:t>stock_adjustments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adjustment_id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 batch.</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adjusted_by_user_id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quantity_delta</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Signed quantity change.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reason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DAMAGE, EXPIRY, RECOUNT, RECALL.</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Free-text explanation.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the change occurred.</w:t>
            </w:r>
          </w:p>
        </w:tc>
      </w:tr>
    </w:tbl>
    <w:p/>
    <w:p>
      <w:pPr>
        <w:pStyle w:val="Heading3"/>
      </w:pPr>
      <w:r>
        <w:t>customers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full_name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Patient or buyer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phone.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address.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first recorded.</w:t>
            </w:r>
          </w:p>
        </w:tc>
      </w:tr>
    </w:tbl>
    <w:p/>
    <w:p>
      <w:pPr>
        <w:pStyle w:val="Heading3"/>
      </w:pPr>
      <w:r>
        <w:t>prescriptions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customers.customer_id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 patient.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reference_no</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Paper / clinic reference.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prescriber_name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Doctor or clinic if known.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issued_on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date if known.</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recorded_by_user_id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 who recorded it.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Capture time.</w:t>
            </w:r>
          </w:p>
        </w:tc>
      </w:tr>
    </w:tbl>
    <w:p/>
    <w:p>
      <w:pPr>
        <w:pStyle w:val="Heading3"/>
      </w:pPr>
      <w:r>
        <w:t>prescription_items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prescription.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Authorised medicine.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Authorised quantity.</w:t>
            </w:r>
          </w:p>
        </w:tc>
      </w:tr>
    </w:tbl>
    <w:p/>
    <w:p>
      <w:pPr>
        <w:pStyle w:val="Heading3"/>
      </w:pPr>
      <w:r>
        <w:t>sales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sold_by_user_id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customers.customer_id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customer.</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linked prescription.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status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IN_PROGRESS, COMPLETED, VOIDED.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started_at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makeNewSale time.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Completion or void time.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void_reason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Required when VOIDED.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subtotal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Sum of line totals.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total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 due.</w:t>
            </w:r>
          </w:p>
        </w:tc>
      </w:tr>
    </w:tbl>
    <w:p/>
    <w:p>
      <w:pPr>
        <w:pStyle w:val="Heading3"/>
      </w:pPr>
      <w:r>
        <w:t>sale_items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sale.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Sold medicine.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decremented.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sold.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unit_price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Price at time of sale.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line_total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 unit_price.</w:t>
            </w:r>
          </w:p>
        </w:tc>
      </w:tr>
    </w:tbl>
    <w:p/>
    <w:p>
      <w:pPr>
        <w:pStyle w:val="Heading3"/>
      </w:pPr>
      <w:r>
        <w:t>payments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Paid sale (1:1 for this design).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method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CARD, MOBILE_MONEY.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amount_tendered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 given or confirmed.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change_due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change; zero otherwise.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external_reference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VARCHAR(80)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Card/mobile confirmation note.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paid_at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time.</w:t>
            </w:r>
          </w:p>
        </w:tc>
      </w:tr>
    </w:tbl>
    <w:p/>
    <w:p>
      <w:pPr>
        <w:pStyle w:val="Heading3"/>
      </w:pPr>
      <w:r>
        <w:t>audit_logs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Null only for failed unknown login.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LOGIN, LOGIN_FAIL, SALE_COMPLETE, VOID, STOCK_RECEIPT, STOCK_ADJUST, USER_ADMIN.</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entity_name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Affected table or concept.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entity_id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Affected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details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VARCHAR(500)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Non-sensitive summary.</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occurred_at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 time.</w:t>
            </w:r>
          </w:p>
        </w:tc>
      </w:tr>
    </w:tbl>
    <w:p/>
    <w:p>
      <w:pPr>
        <w:pStyle w:val="Heading1"/>
      </w:pPr>
      <w:r>
        <w:t>16. Entity Relationships</w:t>
      </w:r>
    </w:p>
    <w:p>
      <w:pPr>
        <w:jc w:val="center"/>
      </w:pPr>
      <w:r>
        <w:drawing>
          <wp:inline xmlns:a="http://schemas.openxmlformats.org/drawingml/2006/main" xmlns:pic="http://schemas.openxmlformats.org/drawingml/2006/picture">
            <wp:extent cx="5688000" cy="4427591"/>
            <wp:docPr id="13" name="Picture 13"/>
            <wp:cNvGraphicFramePr>
              <a:graphicFrameLocks noChangeAspect="1"/>
            </wp:cNvGraphicFramePr>
            <a:graphic>
              <a:graphicData uri="http://schemas.openxmlformats.org/drawingml/2006/picture">
                <pic:pic>
                  <pic:nvPicPr>
                    <pic:cNvPr id="0" name="ERD-Logical.png"/>
                    <pic:cNvPicPr/>
                  </pic:nvPicPr>
                  <pic:blipFill>
                    <a:blip r:embed="rId23"/>
                    <a:stretch>
                      <a:fillRect/>
                    </a:stretch>
                  </pic:blipFill>
                  <pic:spPr>
                    <a:xfrm>
                      <a:off x="0" y="0"/>
                      <a:ext cx="5688000" cy="4427591"/>
                    </a:xfrm>
                    <a:prstGeom prst="rect"/>
                  </pic:spPr>
                </pic:pic>
              </a:graphicData>
            </a:graphic>
          </wp:inline>
        </w:drawing>
      </w:r>
    </w:p>
    <w:p>
      <w:pPr>
        <w:spacing w:after="80"/>
      </w:pPr>
      <w:r>
        <w:rPr>
          <w:rFonts w:ascii="Calibri" w:hAnsi="Calibri" w:eastAsia="Calibri"/>
          <w:b w:val="0"/>
          <w:i/>
          <w:color w:val="1A7A6D"/>
          <w:sz w:val="20"/>
        </w:rPr>
        <w:t>Figure 13: ERD</w:t>
      </w:r>
    </w:p>
    <w:p>
      <w:pPr>
        <w:spacing w:after="240"/>
      </w:pPr>
      <w:r>
        <w:rPr>
          <w:rFonts w:ascii="Calibri" w:hAnsi="Calibri" w:eastAsia="Calibri"/>
          <w:b w:val="0"/>
          <w:i w:val="0"/>
          <w:color w:val="5B6770"/>
          <w:sz w:val="20"/>
        </w:rPr>
        <w:t>Logical relationships.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From</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To</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From card.</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To card.</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Meaning</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pharmacist records many sales.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An administrator records many receipts.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An administrator records many adjustments.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category groups many medicines.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medicine has many batches.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supplier is the source of many receipts.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receipt contains lines.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batch may be increased by receipt lines.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batch may be adjusted many times.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customer may have many recorded prescriptions.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customer may appear on many sales.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prescription lists items.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medicine may appear on prescriptions.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prescription may be linked to a sale.</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sale contains line items.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medicine appears on many sale lines.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batch is sold on many lines over time.</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has one payment in this design.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user generates many audit rows.</w:t>
            </w:r>
          </w:p>
        </w:tc>
      </w:tr>
    </w:tbl>
    <w:p/>
    <w:p>
      <w:pPr>
        <w:pStyle w:val="Heading1"/>
      </w:pPr>
      <w:r>
        <w:t>17. Data Dictionary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Term</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Kind</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Notes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 / table medicines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Catalogue description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 / table stock_batches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Expiring physical quantity</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 / table sales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IN_PROGRESS, COMPLETED, VOIDED</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 / table sale_items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Resolves Sale–Medicine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 / table payments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per completed sale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User.role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Attribute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 PHARMACIST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password_hash</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Attribute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Never plaintext</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requires_prescription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Attribute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Drives attachPrescription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Output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a stored entity</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 person / table customers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login</w:t>
            </w:r>
          </w:p>
        </w:tc>
      </w:tr>
    </w:tbl>
    <w:p/>
    <w:p>
      <w:pPr>
        <w:pStyle w:val="Heading1"/>
      </w:pPr>
      <w:r>
        <w:t>18. UI Design</w:t>
      </w:r>
    </w:p>
    <w:p>
      <w:pPr>
        <w:spacing w:after="160"/>
      </w:pPr>
      <w:r>
        <w:rPr>
          <w:rFonts w:ascii="Calibri" w:hAnsi="Calibri" w:eastAsia="Calibri"/>
          <w:b w:val="0"/>
          <w:i w:val="0"/>
          <w:color w:val="1A2332"/>
          <w:sz w:val="22"/>
        </w:rPr>
        <w:t>Prototypes correspond to use cases, not to an invented third role.</w:t>
      </w:r>
    </w:p>
    <w:p>
      <w:pPr>
        <w:jc w:val="center"/>
      </w:pPr>
      <w:r>
        <w:drawing>
          <wp:inline xmlns:a="http://schemas.openxmlformats.org/drawingml/2006/main" xmlns:pic="http://schemas.openxmlformats.org/drawingml/2006/picture">
            <wp:extent cx="5112000" cy="3122335"/>
            <wp:docPr id="14" name="Picture 14"/>
            <wp:cNvGraphicFramePr>
              <a:graphicFrameLocks noChangeAspect="1"/>
            </wp:cNvGraphicFramePr>
            <a:graphic>
              <a:graphicData uri="http://schemas.openxmlformats.org/drawingml/2006/picture">
                <pic:pic>
                  <pic:nvPicPr>
                    <pic:cNvPr id="0" name="UI-01-Login.png"/>
                    <pic:cNvPicPr/>
                  </pic:nvPicPr>
                  <pic:blipFill>
                    <a:blip r:embed="rId24"/>
                    <a:stretch>
                      <a:fillRect/>
                    </a:stretch>
                  </pic:blipFill>
                  <pic:spPr>
                    <a:xfrm>
                      <a:off x="0" y="0"/>
                      <a:ext cx="5112000" cy="3122335"/>
                    </a:xfrm>
                    <a:prstGeom prst="rect"/>
                  </pic:spPr>
                </pic:pic>
              </a:graphicData>
            </a:graphic>
          </wp:inline>
        </w:drawing>
      </w:r>
    </w:p>
    <w:p>
      <w:pPr>
        <w:spacing w:after="80"/>
      </w:pPr>
      <w:r>
        <w:rPr>
          <w:rFonts w:ascii="Calibri" w:hAnsi="Calibri" w:eastAsia="Calibri"/>
          <w:b w:val="0"/>
          <w:i/>
          <w:color w:val="1A7A6D"/>
          <w:sz w:val="20"/>
        </w:rPr>
        <w:t>Figure: Login — UC-01</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3017500"/>
            <wp:docPr id="15" name="Picture 15"/>
            <wp:cNvGraphicFramePr>
              <a:graphicFrameLocks noChangeAspect="1"/>
            </wp:cNvGraphicFramePr>
            <a:graphic>
              <a:graphicData uri="http://schemas.openxmlformats.org/drawingml/2006/picture">
                <pic:pic>
                  <pic:nvPicPr>
                    <pic:cNvPr id="0" name="UI-02-POS-Sale.png"/>
                    <pic:cNvPicPr/>
                  </pic:nvPicPr>
                  <pic:blipFill>
                    <a:blip r:embed="rId25"/>
                    <a:stretch>
                      <a:fillRect/>
                    </a:stretch>
                  </pic:blipFill>
                  <pic:spPr>
                    <a:xfrm>
                      <a:off x="0" y="0"/>
                      <a:ext cx="5112000" cy="3017500"/>
                    </a:xfrm>
                    <a:prstGeom prst="rect"/>
                  </pic:spPr>
                </pic:pic>
              </a:graphicData>
            </a:graphic>
          </wp:inline>
        </w:drawing>
      </w:r>
    </w:p>
    <w:p>
      <w:pPr>
        <w:spacing w:after="80"/>
      </w:pPr>
      <w:r>
        <w:rPr>
          <w:rFonts w:ascii="Calibri" w:hAnsi="Calibri" w:eastAsia="Calibri"/>
          <w:b w:val="0"/>
          <w:i/>
          <w:color w:val="1A7A6D"/>
          <w:sz w:val="20"/>
        </w:rPr>
        <w:t>Figure: POS — UC-02</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3047646"/>
            <wp:docPr id="16" name="Picture 16"/>
            <wp:cNvGraphicFramePr>
              <a:graphicFrameLocks noChangeAspect="1"/>
            </wp:cNvGraphicFramePr>
            <a:graphic>
              <a:graphicData uri="http://schemas.openxmlformats.org/drawingml/2006/picture">
                <pic:pic>
                  <pic:nvPicPr>
                    <pic:cNvPr id="0" name="UI-03-Payment.png"/>
                    <pic:cNvPicPr/>
                  </pic:nvPicPr>
                  <pic:blipFill>
                    <a:blip r:embed="rId26"/>
                    <a:stretch>
                      <a:fillRect/>
                    </a:stretch>
                  </pic:blipFill>
                  <pic:spPr>
                    <a:xfrm>
                      <a:off x="0" y="0"/>
                      <a:ext cx="5112000" cy="3047646"/>
                    </a:xfrm>
                    <a:prstGeom prst="rect"/>
                  </pic:spPr>
                </pic:pic>
              </a:graphicData>
            </a:graphic>
          </wp:inline>
        </w:drawing>
      </w:r>
    </w:p>
    <w:p>
      <w:pPr>
        <w:spacing w:after="80"/>
      </w:pPr>
      <w:r>
        <w:rPr>
          <w:rFonts w:ascii="Calibri" w:hAnsi="Calibri" w:eastAsia="Calibri"/>
          <w:b w:val="0"/>
          <w:i/>
          <w:color w:val="1A7A6D"/>
          <w:sz w:val="20"/>
        </w:rPr>
        <w:t>Figure: Payment — UC-02</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2977810"/>
            <wp:docPr id="17" name="Picture 17"/>
            <wp:cNvGraphicFramePr>
              <a:graphicFrameLocks noChangeAspect="1"/>
            </wp:cNvGraphicFramePr>
            <a:graphic>
              <a:graphicData uri="http://schemas.openxmlformats.org/drawingml/2006/picture">
                <pic:pic>
                  <pic:nvPicPr>
                    <pic:cNvPr id="0" name="UI-05-Prescription.png"/>
                    <pic:cNvPicPr/>
                  </pic:nvPicPr>
                  <pic:blipFill>
                    <a:blip r:embed="rId27"/>
                    <a:stretch>
                      <a:fillRect/>
                    </a:stretch>
                  </pic:blipFill>
                  <pic:spPr>
                    <a:xfrm>
                      <a:off x="0" y="0"/>
                      <a:ext cx="5112000" cy="2977810"/>
                    </a:xfrm>
                    <a:prstGeom prst="rect"/>
                  </pic:spPr>
                </pic:pic>
              </a:graphicData>
            </a:graphic>
          </wp:inline>
        </w:drawing>
      </w:r>
    </w:p>
    <w:p>
      <w:pPr>
        <w:spacing w:after="80"/>
      </w:pPr>
      <w:r>
        <w:rPr>
          <w:rFonts w:ascii="Calibri" w:hAnsi="Calibri" w:eastAsia="Calibri"/>
          <w:b w:val="0"/>
          <w:i/>
          <w:color w:val="1A7A6D"/>
          <w:sz w:val="20"/>
        </w:rPr>
        <w:t>Figure: Prescription — UC-02 / UC-08</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2954107"/>
            <wp:docPr id="18" name="Picture 18"/>
            <wp:cNvGraphicFramePr>
              <a:graphicFrameLocks noChangeAspect="1"/>
            </wp:cNvGraphicFramePr>
            <a:graphic>
              <a:graphicData uri="http://schemas.openxmlformats.org/drawingml/2006/picture">
                <pic:pic>
                  <pic:nvPicPr>
                    <pic:cNvPr id="0" name="UI-06-Admin-Dashboard.png"/>
                    <pic:cNvPicPr/>
                  </pic:nvPicPr>
                  <pic:blipFill>
                    <a:blip r:embed="rId28"/>
                    <a:stretch>
                      <a:fillRect/>
                    </a:stretch>
                  </pic:blipFill>
                  <pic:spPr>
                    <a:xfrm>
                      <a:off x="0" y="0"/>
                      <a:ext cx="5112000" cy="2954107"/>
                    </a:xfrm>
                    <a:prstGeom prst="rect"/>
                  </pic:spPr>
                </pic:pic>
              </a:graphicData>
            </a:graphic>
          </wp:inline>
        </w:drawing>
      </w:r>
    </w:p>
    <w:p>
      <w:pPr>
        <w:spacing w:after="80"/>
      </w:pPr>
      <w:r>
        <w:rPr>
          <w:rFonts w:ascii="Calibri" w:hAnsi="Calibri" w:eastAsia="Calibri"/>
          <w:b w:val="0"/>
          <w:i/>
          <w:color w:val="1A7A6D"/>
          <w:sz w:val="20"/>
        </w:rPr>
        <w:t>Figure: Admin home — UC-04 alerts</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2954107"/>
            <wp:docPr id="19" name="Picture 19"/>
            <wp:cNvGraphicFramePr>
              <a:graphicFrameLocks noChangeAspect="1"/>
            </wp:cNvGraphicFramePr>
            <a:graphic>
              <a:graphicData uri="http://schemas.openxmlformats.org/drawingml/2006/picture">
                <pic:pic>
                  <pic:nvPicPr>
                    <pic:cNvPr id="0" name="UI-07-Medicines.png"/>
                    <pic:cNvPicPr/>
                  </pic:nvPicPr>
                  <pic:blipFill>
                    <a:blip r:embed="rId29"/>
                    <a:stretch>
                      <a:fillRect/>
                    </a:stretch>
                  </pic:blipFill>
                  <pic:spPr>
                    <a:xfrm>
                      <a:off x="0" y="0"/>
                      <a:ext cx="5112000" cy="2954107"/>
                    </a:xfrm>
                    <a:prstGeom prst="rect"/>
                  </pic:spPr>
                </pic:pic>
              </a:graphicData>
            </a:graphic>
          </wp:inline>
        </w:drawing>
      </w:r>
    </w:p>
    <w:p>
      <w:pPr>
        <w:spacing w:after="80"/>
      </w:pPr>
      <w:r>
        <w:rPr>
          <w:rFonts w:ascii="Calibri" w:hAnsi="Calibri" w:eastAsia="Calibri"/>
          <w:b w:val="0"/>
          <w:i/>
          <w:color w:val="1A7A6D"/>
          <w:sz w:val="20"/>
        </w:rPr>
        <w:t>Figure: Medicines — UC-03</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2954107"/>
            <wp:docPr id="20" name="Picture 20"/>
            <wp:cNvGraphicFramePr>
              <a:graphicFrameLocks noChangeAspect="1"/>
            </wp:cNvGraphicFramePr>
            <a:graphic>
              <a:graphicData uri="http://schemas.openxmlformats.org/drawingml/2006/picture">
                <pic:pic>
                  <pic:nvPicPr>
                    <pic:cNvPr id="0" name="UI-08-Inventory.png"/>
                    <pic:cNvPicPr/>
                  </pic:nvPicPr>
                  <pic:blipFill>
                    <a:blip r:embed="rId30"/>
                    <a:stretch>
                      <a:fillRect/>
                    </a:stretch>
                  </pic:blipFill>
                  <pic:spPr>
                    <a:xfrm>
                      <a:off x="0" y="0"/>
                      <a:ext cx="5112000" cy="2954107"/>
                    </a:xfrm>
                    <a:prstGeom prst="rect"/>
                  </pic:spPr>
                </pic:pic>
              </a:graphicData>
            </a:graphic>
          </wp:inline>
        </w:drawing>
      </w:r>
    </w:p>
    <w:p>
      <w:pPr>
        <w:spacing w:after="80"/>
      </w:pPr>
      <w:r>
        <w:rPr>
          <w:rFonts w:ascii="Calibri" w:hAnsi="Calibri" w:eastAsia="Calibri"/>
          <w:b w:val="0"/>
          <w:i/>
          <w:color w:val="1A7A6D"/>
          <w:sz w:val="20"/>
        </w:rPr>
        <w:t>Figure: Inventory — UC-04</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2947776"/>
            <wp:docPr id="21" name="Picture 21"/>
            <wp:cNvGraphicFramePr>
              <a:graphicFrameLocks noChangeAspect="1"/>
            </wp:cNvGraphicFramePr>
            <a:graphic>
              <a:graphicData uri="http://schemas.openxmlformats.org/drawingml/2006/picture">
                <pic:pic>
                  <pic:nvPicPr>
                    <pic:cNvPr id="0" name="UI-09-Users.png"/>
                    <pic:cNvPicPr/>
                  </pic:nvPicPr>
                  <pic:blipFill>
                    <a:blip r:embed="rId31"/>
                    <a:stretch>
                      <a:fillRect/>
                    </a:stretch>
                  </pic:blipFill>
                  <pic:spPr>
                    <a:xfrm>
                      <a:off x="0" y="0"/>
                      <a:ext cx="5112000" cy="2947776"/>
                    </a:xfrm>
                    <a:prstGeom prst="rect"/>
                  </pic:spPr>
                </pic:pic>
              </a:graphicData>
            </a:graphic>
          </wp:inline>
        </w:drawing>
      </w:r>
    </w:p>
    <w:p>
      <w:pPr>
        <w:spacing w:after="80"/>
      </w:pPr>
      <w:r>
        <w:rPr>
          <w:rFonts w:ascii="Calibri" w:hAnsi="Calibri" w:eastAsia="Calibri"/>
          <w:b w:val="0"/>
          <w:i/>
          <w:color w:val="1A7A6D"/>
          <w:sz w:val="20"/>
        </w:rPr>
        <w:t>Figure: Users — UC-05</w:t>
      </w:r>
    </w:p>
    <w:p>
      <w:pPr>
        <w:spacing w:after="240"/>
      </w:pPr>
      <w:r>
        <w:rPr>
          <w:rFonts w:ascii="Calibri" w:hAnsi="Calibri" w:eastAsia="Calibri"/>
          <w:b w:val="0"/>
          <w:i w:val="0"/>
          <w:color w:val="5B6770"/>
          <w:sz w:val="20"/>
        </w:rPr>
        <w:t>See Elaboration 2 for commentary.</w:t>
      </w:r>
    </w:p>
    <w:p>
      <w:pPr>
        <w:jc w:val="center"/>
      </w:pPr>
      <w:r>
        <w:drawing>
          <wp:inline xmlns:a="http://schemas.openxmlformats.org/drawingml/2006/main" xmlns:pic="http://schemas.openxmlformats.org/drawingml/2006/picture">
            <wp:extent cx="5112000" cy="2947776"/>
            <wp:docPr id="22" name="Picture 22"/>
            <wp:cNvGraphicFramePr>
              <a:graphicFrameLocks noChangeAspect="1"/>
            </wp:cNvGraphicFramePr>
            <a:graphic>
              <a:graphicData uri="http://schemas.openxmlformats.org/drawingml/2006/picture">
                <pic:pic>
                  <pic:nvPicPr>
                    <pic:cNvPr id="0" name="UI-10-Reports.png"/>
                    <pic:cNvPicPr/>
                  </pic:nvPicPr>
                  <pic:blipFill>
                    <a:blip r:embed="rId32"/>
                    <a:stretch>
                      <a:fillRect/>
                    </a:stretch>
                  </pic:blipFill>
                  <pic:spPr>
                    <a:xfrm>
                      <a:off x="0" y="0"/>
                      <a:ext cx="5112000" cy="2947776"/>
                    </a:xfrm>
                    <a:prstGeom prst="rect"/>
                  </pic:spPr>
                </pic:pic>
              </a:graphicData>
            </a:graphic>
          </wp:inline>
        </w:drawing>
      </w:r>
    </w:p>
    <w:p>
      <w:pPr>
        <w:spacing w:after="80"/>
      </w:pPr>
      <w:r>
        <w:rPr>
          <w:rFonts w:ascii="Calibri" w:hAnsi="Calibri" w:eastAsia="Calibri"/>
          <w:b w:val="0"/>
          <w:i/>
          <w:color w:val="1A7A6D"/>
          <w:sz w:val="20"/>
        </w:rPr>
        <w:t>Figure: Reports — UC-07</w:t>
      </w:r>
    </w:p>
    <w:p>
      <w:pPr>
        <w:spacing w:after="240"/>
      </w:pPr>
      <w:r>
        <w:rPr>
          <w:rFonts w:ascii="Calibri" w:hAnsi="Calibri" w:eastAsia="Calibri"/>
          <w:b w:val="0"/>
          <w:i w:val="0"/>
          <w:color w:val="5B6770"/>
          <w:sz w:val="20"/>
        </w:rPr>
        <w:t>See Elaboration 2 for commentary.</w:t>
      </w:r>
    </w:p>
    <w:p>
      <w:pPr>
        <w:pStyle w:val="Heading1"/>
      </w:pPr>
      <w:r>
        <w:t>19. Security Design</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Control</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Design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Username + salted password hash (NFR-01, users table)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Authorisation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Exactly two roles; checked on every privileged operation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 handling</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plaintext, no reversible encryption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Session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Server-side or equivalent session; idle timeout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Input validation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Quantities ≥ 0; prices ≥ 0; required fields; unique codes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 for login, sale, void, stock, user admin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Sensitive data</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 and prescription fields only on staff screens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Least-privilege DB account in construction; no shared admin password in source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Transport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HTTPS if the construction choice is a web client</w:t>
            </w:r>
          </w:p>
        </w:tc>
      </w:tr>
    </w:tbl>
    <w:p/>
    <w:p>
      <w:pPr>
        <w:pStyle w:val="Heading1"/>
      </w:pPr>
      <w:r>
        <w:t>20. Performance Considerations</w:t>
      </w:r>
    </w:p>
    <w:p>
      <w:pPr>
        <w:spacing w:after="160"/>
      </w:pPr>
      <w:r>
        <w:rPr>
          <w:rFonts w:ascii="Calibri" w:hAnsi="Calibri" w:eastAsia="Calibri"/>
          <w:b w:val="0"/>
          <w:i w:val="0"/>
          <w:color w:val="1A2332"/>
          <w:sz w:val="22"/>
        </w:rPr>
        <w:t>NFR-02 asks for about three seconds to accept a line and refresh the total on the intended workstation. The design supports that by: searching on indexed product_code and name; choosing one sellable batch rather than scanning history in the UI; and keeping the sale in memory until completeSale. Measurements belong to Transition — none are invented here.</w:t>
      </w:r>
    </w:p>
    <w:p>
      <w:pPr>
        <w:pStyle w:val="Heading1"/>
      </w:pPr>
      <w:r>
        <w:t>21. Integration Considerations</w:t>
      </w:r>
    </w:p>
    <w:p>
      <w:pPr>
        <w:spacing w:after="160"/>
      </w:pPr>
      <w:r>
        <w:rPr>
          <w:rFonts w:ascii="Calibri" w:hAnsi="Calibri" w:eastAsia="Calibri"/>
          <w:b w:val="0"/>
          <w:i w:val="0"/>
          <w:color w:val="1A2332"/>
          <w:sz w:val="22"/>
        </w:rPr>
        <w:t>Receipt output is isolated (ReceiptService). PaymentMethod isolates tender types. No NHIMA, no e-commerce, no live gateway. Those seams are how Protected Variations is applied without fake integrations.</w:t>
      </w:r>
    </w:p>
    <w:p>
      <w:pPr>
        <w:pStyle w:val="Heading1"/>
      </w:pPr>
      <w:r>
        <w:t>22. Traceability Matrix</w:t>
      </w:r>
    </w:p>
    <w:p>
      <w:pPr>
        <w:jc w:val="center"/>
      </w:pPr>
      <w:r>
        <w:drawing>
          <wp:inline xmlns:a="http://schemas.openxmlformats.org/drawingml/2006/main" xmlns:pic="http://schemas.openxmlformats.org/drawingml/2006/picture">
            <wp:extent cx="5688000" cy="2080024"/>
            <wp:docPr id="23" name="Picture 23"/>
            <wp:cNvGraphicFramePr>
              <a:graphicFrameLocks noChangeAspect="1"/>
            </wp:cNvGraphicFramePr>
            <a:graphic>
              <a:graphicData uri="http://schemas.openxmlformats.org/drawingml/2006/picture">
                <pic:pic>
                  <pic:nvPicPr>
                    <pic:cNvPr id="0" name="Traceability-Chain.png"/>
                    <pic:cNvPicPr/>
                  </pic:nvPicPr>
                  <pic:blipFill>
                    <a:blip r:embed="rId33"/>
                    <a:stretch>
                      <a:fillRect/>
                    </a:stretch>
                  </pic:blipFill>
                  <pic:spPr>
                    <a:xfrm>
                      <a:off x="0" y="0"/>
                      <a:ext cx="5688000" cy="2080024"/>
                    </a:xfrm>
                    <a:prstGeom prst="rect"/>
                  </pic:spPr>
                </pic:pic>
              </a:graphicData>
            </a:graphic>
          </wp:inline>
        </w:drawing>
      </w:r>
    </w:p>
    <w:p>
      <w:pPr>
        <w:spacing w:after="80"/>
      </w:pPr>
      <w:r>
        <w:rPr>
          <w:rFonts w:ascii="Calibri" w:hAnsi="Calibri" w:eastAsia="Calibri"/>
          <w:b w:val="0"/>
          <w:i/>
          <w:color w:val="1A7A6D"/>
          <w:sz w:val="20"/>
        </w:rPr>
        <w:t>Figure 14: Traceability chain</w:t>
      </w:r>
    </w:p>
    <w:p>
      <w:pPr>
        <w:spacing w:after="240"/>
      </w:pPr>
      <w:r>
        <w:rPr>
          <w:rFonts w:ascii="Calibri" w:hAnsi="Calibri" w:eastAsia="Calibri"/>
          <w:b w:val="0"/>
          <w:i w:val="0"/>
          <w:color w:val="5B6770"/>
          <w:sz w:val="20"/>
        </w:rPr>
        <w:t>Used to build the matrix.</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Use case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Scenario</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SSD / events</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Design / data</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Feature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Test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FR-02, FR-19</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UC-01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TC-01</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FR-04, FR-05, FR-06, FR-07, FR-08, FR-16</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UC-02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TC-04</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UC-03</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F-08</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TC-11</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 FR-11, FR-12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UC-04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F-09</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TC-12</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 FR-19</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Events in description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F-11</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TC-14</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Events in description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Events in description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F-13</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Events in description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FR-19</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 UC-09</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TC-15</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 extensions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Events in description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domain / DCD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F-16</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r>
    </w:tbl>
    <w:p/>
    <w:p>
      <w:pPr>
        <w:pStyle w:val="Heading2"/>
      </w:pPr>
      <w:r>
        <w:t>22.1 Objectives to requirements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Objective</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Requirements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FR-05, FR-08, FR-11</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FR-07, FR-08</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FR-08, FR-10, FR-11, FR-17</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FR-06, FR-16</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 to FR-15, FR-18</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FR-19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plan (process requirement)</w:t>
            </w:r>
          </w:p>
        </w:tc>
      </w:tr>
    </w:tbl>
    <w:p/>
    <w:p>
      <w:pPr>
        <w:pStyle w:val="Heading1"/>
      </w:pPr>
      <w:r>
        <w:t>23. Design Decisions</w:t>
      </w:r>
    </w:p>
    <w:p>
      <w:pPr>
        <w:spacing w:after="160"/>
      </w:pPr>
      <w:r>
        <w:rPr>
          <w:rFonts w:ascii="Calibri" w:hAnsi="Calibri" w:eastAsia="Calibri"/>
          <w:b w:val="0"/>
          <w:i w:val="0"/>
          <w:color w:val="1A2332"/>
          <w:sz w:val="22"/>
        </w:rPr>
        <w:t>See Elaboration 1 AD-01 to AD-07. Additional decisions: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Decision</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Rationale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AD-08</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Copy unit_price onto sale_items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Historical receipts stay stable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AD-09</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Soft-deactivate users and medicines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Old sales remain explainable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AD-10</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payment per completed 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Matches the counter workflow; splits can wait</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AD-11</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keeps the sale row</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 over convenience</w:t>
            </w:r>
          </w:p>
        </w:tc>
      </w:tr>
    </w:tbl>
    <w:p/>
    <w:p>
      <w:pPr>
        <w:pStyle w:val="Heading1"/>
      </w:pPr>
      <w:r>
        <w:t>24. Risks and Mitigations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Risk</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Mitigation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and stock update diverge.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SaleService.completeSale collaborates with Inventory and repositories in one unit of work.</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Expired medicine can be sold.</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StockBatch.isSellable() is Information Expert for expiry and quantity.</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R-03</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Third-role creep.</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User.role is an enumeration of two values in schema and UI.</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R-04</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 sale inconsistency.</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created by Sale; completion only after accepted payment.</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R-05</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Staff resist new workflow.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prototypes issued for counter and admin paths.</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R-06</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 creep.</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Remaining 70% use cases do not add insurance or web shop.</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R-07</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Schedule slip.</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will implement by feature priority, not by layer-in-isolation.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R-08</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loss.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Schema includes keys, required fields, audit table; backup remains Transition.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Mitigating</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R-09</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legal sufficiency.</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and Customer tables designed; national feed still out of scope.</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R-10</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Architecture unfit for POS.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DCD and GRASP keep controllers thin and domain cohesive.</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Mitigated in design</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 prototypes misunderstood as finished product.</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Prototypes labelled as design only.</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bl>
    <w:p/>
    <w:p>
      <w:pPr>
        <w:pStyle w:val="Heading1"/>
      </w:pPr>
      <w:r>
        <w:t>25. Assumptions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Assumption</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Reason</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Impact if incorrect</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Single physical pharmacy (one location).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Course scope and first deployment.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Multi-branch stock and pricing would be missing.</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Exactly two logged-in roles: Administrator and Pharmacist/Cashier.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Lecturer/project constraint.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Access control and use-case model would be wrong.</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A-03</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Customer does not operate the software.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Counter-based pharmacy practice; Larman POS boundary.</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SSDs and actors would change.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A-04</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Card and mobile-money payment are confirmed by the Pharmacist, not by a live gateway in this release.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Avoids unverifiable third-party integration in a student construction window.</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design would need an external adapter earlier.</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A-05</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NHIMA / insurance claim submission is out of scope.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Existing project scope decision.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sale would include claim steps.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A-06</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public e-commerce storefront.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POS is an in-pharmacy counter system.</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Architecture and actors would expand.</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A-07</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 are recorded and checked in-system; there is no national e-prescription feed.</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available national interface for the project.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extensions would change.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A-08</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Currency is Zambian Kwacha (ZMW).</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Deployment context is Zambia.</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formatting and reports would change.</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A-09</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English is the UI language for this release.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Course and team working language.</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Labels and user manual would need translation.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Confirmed</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A-10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 is legally permitted to dispense and take payment.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Zambian pharmacy practice assumption.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third operational role might be demanded in reality.</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w:t>
            </w:r>
          </w:p>
        </w:tc>
      </w:tr>
    </w:tbl>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Construction and Testing Report</w:t>
      </w:r>
    </w:p>
    <w:p>
      <w:pPr>
        <w:jc w:val="center"/>
      </w:pPr>
      <w:r>
        <w:rPr>
          <w:rFonts w:ascii="Calibri" w:hAnsi="Calibri" w:eastAsia="Calibri"/>
          <w:b w:val="0"/>
          <w:i w:val="0"/>
          <w:color w:val="1A7A6D"/>
          <w:sz w:val="28"/>
        </w:rPr>
        <w:t>Iterations 3–4 — feature plan, tests, Git, CI, defects (no fake results)</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Construction Overview</w:t>
      </w:r>
    </w:p>
    <w:p>
      <w:pPr>
        <w:spacing w:after="160"/>
      </w:pPr>
      <w:r>
        <w:rPr>
          <w:rFonts w:ascii="Calibri" w:hAnsi="Calibri" w:eastAsia="Calibri"/>
          <w:b w:val="0"/>
          <w:i w:val="0"/>
          <w:color w:val="1A2332"/>
          <w:sz w:val="22"/>
        </w:rPr>
        <w:t>Construction (Iterations 3 and 4, weeks 9–12) is where the marking guide expects working features, tests, Git, CI, and a defect log (30 marks). Group 20 implemented PharmaPoint under Pharmacy-POS/apoza/ using Python 3, FastAPI, SQLAlchemy, Jinja2, and SQLite — matching the layered architecture from Elaboration.</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Item</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Application package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Pharmacy-POS/apoza/ (PharmaPoint)</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 application / domain / persistence / security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SQLite (data/pharmacy.db) — schema matches Database-Design/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Automated tests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21 pytest cases — all passing (September 2026 run)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Deployment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run.py, Docker Compose, Windows start scripts</w:t>
            </w:r>
          </w:p>
        </w:tc>
      </w:tr>
    </w:tbl>
    <w:p/>
    <w:p>
      <w:pPr>
        <w:pStyle w:val="Heading1"/>
      </w:pPr>
      <w:r>
        <w:t>2. Iteration 3 Objectives</w:t>
      </w:r>
    </w:p>
    <w:p>
      <w:pPr>
        <w:spacing w:after="160"/>
      </w:pPr>
      <w:r>
        <w:rPr>
          <w:rFonts w:ascii="Calibri" w:hAnsi="Calibri" w:eastAsia="Calibri"/>
          <w:b w:val="0"/>
          <w:i w:val="0"/>
          <w:color w:val="1A2332"/>
          <w:sz w:val="22"/>
        </w:rPr>
        <w:t>Iteration 3 builds the architectural spine that Elaboration proved on paper.</w:t>
      </w:r>
    </w:p>
    <w:p>
      <w:pPr>
        <w:pStyle w:val="ListBullet"/>
      </w:pPr>
      <w:r>
        <w:rPr>
          <w:rFonts w:ascii="Calibri" w:hAnsi="Calibri" w:eastAsia="Calibri"/>
          <w:b w:val="0"/>
          <w:i w:val="0"/>
          <w:color w:val="1A2332"/>
          <w:sz w:val="22"/>
        </w:rPr>
        <w:t>Deliver F-01 to F-08: authentication, Process Sale (OTC + prescription + expiry rules + payment + receipt + atomic stock), and medicine maintenance.</w:t>
      </w:r>
    </w:p>
    <w:p>
      <w:pPr>
        <w:pStyle w:val="ListBullet"/>
      </w:pPr>
      <w:r>
        <w:rPr>
          <w:rFonts w:ascii="Calibri" w:hAnsi="Calibri" w:eastAsia="Calibri"/>
          <w:b w:val="0"/>
          <w:i w:val="0"/>
          <w:color w:val="1A2332"/>
          <w:sz w:val="22"/>
        </w:rPr>
        <w:t>Place the work on Git with a main branch protected by CI.</w:t>
      </w:r>
    </w:p>
    <w:p>
      <w:pPr>
        <w:pStyle w:val="ListBullet"/>
      </w:pPr>
      <w:r>
        <w:rPr>
          <w:rFonts w:ascii="Calibri" w:hAnsi="Calibri" w:eastAsia="Calibri"/>
          <w:b w:val="0"/>
          <w:i w:val="0"/>
          <w:color w:val="1A2332"/>
          <w:sz w:val="22"/>
        </w:rPr>
        <w:t>Write unit tests UT-01 to UT-09 and integration test IT-01 to IT-03.</w:t>
      </w:r>
    </w:p>
    <w:p>
      <w:pPr>
        <w:pStyle w:val="ListBullet"/>
      </w:pPr>
      <w:r>
        <w:rPr>
          <w:rFonts w:ascii="Calibri" w:hAnsi="Calibri" w:eastAsia="Calibri"/>
          <w:b w:val="0"/>
          <w:i w:val="0"/>
          <w:color w:val="1A2332"/>
          <w:sz w:val="22"/>
        </w:rPr>
        <w:t>Demonstrate SC-01, SC-02, and SC-03 on a running build.</w:t>
      </w:r>
    </w:p>
    <w:p>
      <w:pPr>
        <w:pStyle w:val="Heading1"/>
      </w:pPr>
      <w:r>
        <w:t>3. Iteration 3 Feature Priorities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Order</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Feature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Use case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Why this order</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F-01 Authenticate two roles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Every other feature sits behind a session</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F-08 Manage medicines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 need catalogue rows</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F-03 Search + quantity</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enterItem needs findable stock</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F-04 Refuse expired / short</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BO-01 is worthless if added last</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F-02 / F-05 / F-06 Complete OTC sale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and stock together</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F-07 Prescription capture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Pharmacy-specific extension</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F-17 Audit (sale + login)</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Needed as soon as sales exist</w:t>
            </w:r>
          </w:p>
        </w:tc>
      </w:tr>
    </w:tbl>
    <w:p/>
    <w:p>
      <w:pPr>
        <w:pStyle w:val="Heading1"/>
      </w:pPr>
      <w:r>
        <w:t>4. Iteration 3 Deliverables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Deliverable</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Runnable sale of an OTC item</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 IT-01 OTC sale path passes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Prescription-only path</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 prescription template + UT-09</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 + integration tests for the spine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 21/21 pytest passed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Git history of the slice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Repository under Pharmacy-POS/apoza/</w:t>
            </w:r>
          </w:p>
        </w:tc>
      </w:tr>
    </w:tbl>
    <w:p/>
    <w:p>
      <w:pPr>
        <w:pStyle w:val="Heading1"/>
      </w:pPr>
      <w:r>
        <w:t>5. Iteration 4 Objectives</w:t>
      </w:r>
    </w:p>
    <w:p>
      <w:pPr>
        <w:spacing w:after="160"/>
      </w:pPr>
      <w:r>
        <w:rPr>
          <w:rFonts w:ascii="Calibri" w:hAnsi="Calibri" w:eastAsia="Calibri"/>
          <w:b w:val="0"/>
          <w:i w:val="0"/>
          <w:color w:val="1A2332"/>
          <w:sz w:val="22"/>
        </w:rPr>
        <w:t>Iteration 4 widens administration and the exceptional sale path without reopening architecture.</w:t>
      </w:r>
    </w:p>
    <w:p>
      <w:pPr>
        <w:pStyle w:val="ListBullet"/>
      </w:pPr>
      <w:r>
        <w:rPr>
          <w:rFonts w:ascii="Calibri" w:hAnsi="Calibri" w:eastAsia="Calibri"/>
          <w:b w:val="0"/>
          <w:i w:val="0"/>
          <w:color w:val="1A2332"/>
          <w:sz w:val="22"/>
        </w:rPr>
        <w:t>Deliver F-09 to F-16: inventory, users, suppliers, reports, customer, void, settings.</w:t>
      </w:r>
    </w:p>
    <w:p>
      <w:pPr>
        <w:pStyle w:val="ListBullet"/>
      </w:pPr>
      <w:r>
        <w:rPr>
          <w:rFonts w:ascii="Calibri" w:hAnsi="Calibri" w:eastAsia="Calibri"/>
          <w:b w:val="0"/>
          <w:i w:val="0"/>
          <w:color w:val="1A2332"/>
          <w:sz w:val="22"/>
        </w:rPr>
        <w:t>Complete remaining unit and integration tests.</w:t>
      </w:r>
    </w:p>
    <w:p>
      <w:pPr>
        <w:pStyle w:val="ListBullet"/>
      </w:pPr>
      <w:r>
        <w:rPr>
          <w:rFonts w:ascii="Calibri" w:hAnsi="Calibri" w:eastAsia="Calibri"/>
          <w:b w:val="0"/>
          <w:i w:val="0"/>
          <w:color w:val="1A2332"/>
          <w:sz w:val="22"/>
        </w:rPr>
        <w:t>Keep CI green on main.</w:t>
      </w:r>
    </w:p>
    <w:p>
      <w:pPr>
        <w:pStyle w:val="ListBullet"/>
      </w:pPr>
      <w:r>
        <w:rPr>
          <w:rFonts w:ascii="Calibri" w:hAnsi="Calibri" w:eastAsia="Calibri"/>
          <w:b w:val="0"/>
          <w:i w:val="0"/>
          <w:color w:val="1A2332"/>
          <w:sz w:val="22"/>
        </w:rPr>
        <w:t>Log defects found while widening features.</w:t>
      </w:r>
    </w:p>
    <w:p>
      <w:pPr>
        <w:pStyle w:val="Heading1"/>
      </w:pPr>
      <w:r>
        <w:t>6. Iteration 4 Feature Priorities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Order</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Feature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Use case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Why this order</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F-09 Receive stock</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Without batches, Iteration 3 sales use seed data only</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F-10 Adjust + alerts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 removal and low-stock</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F-15 Void sale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 integrity risk</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F-14 Record customer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Supports prescription sales in real use</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F-11 Manage users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Needed before a second Pharmacist account</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F-12 Manage suppliers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Supports receiving</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F-13 Reports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Depends on real sales existing</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8</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F-16 Settings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 identity</w:t>
            </w:r>
          </w:p>
        </w:tc>
      </w:tr>
    </w:tbl>
    <w:p/>
    <w:p>
      <w:pPr>
        <w:pStyle w:val="Heading1"/>
      </w:pPr>
      <w:r>
        <w:t>7. Feature Implementation Tracking</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Feature</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UC</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Evidence</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F-01</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and authorise two roles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OTC sale with receipt</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Search medicine and show sellable quantity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Refuse expired and oversold lines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payment (cash / card / mobile money)</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F-06</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sale and decrement stock atomically</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F-07</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capture on prescription-only lines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F-08</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medicines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3</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F-09</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 stock batches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 stock and show alerts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F-11</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users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F-12</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suppliers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F-13</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 reports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customer</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F-15</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 with stock restore</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F-16</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Configure pharmacy settings</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F-17</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 log for sensitive actions</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 / UC-09</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4</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bl>
    <w:p/>
    <w:p>
      <w:pPr>
        <w:spacing w:before="120" w:after="200"/>
      </w:pPr>
      <w:r>
        <w:rPr>
          <w:rFonts w:ascii="Calibri" w:hAnsi="Calibri" w:eastAsia="Calibri"/>
          <w:b/>
          <w:i/>
          <w:color w:val="8A5A00"/>
          <w:sz w:val="22"/>
        </w:rPr>
        <w:t>STATUS COLUMN MUST STAY “Planned” UNTIL REAL CODE LANDS. DO NOT TYPE “Done” WITHOUT A COMMIT.</w:t>
      </w:r>
    </w:p>
    <w:p>
      <w:pPr>
        <w:pStyle w:val="Heading1"/>
      </w:pPr>
      <w:r>
        <w:t>8. Unit Testing Strategy</w:t>
      </w:r>
    </w:p>
    <w:p>
      <w:pPr>
        <w:spacing w:after="160"/>
      </w:pPr>
      <w:r>
        <w:rPr>
          <w:rFonts w:ascii="Calibri" w:hAnsi="Calibri" w:eastAsia="Calibri"/>
          <w:b w:val="0"/>
          <w:i w:val="0"/>
          <w:color w:val="1A2332"/>
          <w:sz w:val="22"/>
        </w:rPr>
        <w:t>Unit tests target domain and application services with repositories replaced by in-memory doubles. They do not click screens. Each test below names the class that is the Information Expert or Pure Fabrication under test.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Traces to</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Unit</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Behaviour</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 UC-01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AuthenticationService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Correct password hash yields a session with the stored role.</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 / UC-01</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AuthenticationService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Wrong password yields no session.</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UT-03</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FR-02 / UC-01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AuthorisationPolicy</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 cannot invoke medicine-create.</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FR-05 / 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isSellable is false when expiry_date is before today.</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FR-05 / 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isSellable is false when quantity_on_hand is 0.</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UT-06</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 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Adding a valid line increases total by quantity * unit_price.</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FR-08 / 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completeSale reduces batch quantity by the line quantity.</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UT-08</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NFR-04 / 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If payment persistence fails, quantity_on_hand is unchanged.</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UT-09</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FR-06 / 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endSale is rejected when a prescription-only line has no prescription.</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UT-10</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 / UC-09</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voidCompletedSale restores batch quantity and sets status VOIDED.</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UT-11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FR-07 / 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with amount_tendered &lt; total is rejected.</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UT-12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 / UC-03</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Duplicate product_code is rejected.</w:t>
            </w:r>
          </w:p>
        </w:tc>
      </w:tr>
    </w:tbl>
    <w:p/>
    <w:p>
      <w:pPr>
        <w:pStyle w:val="Heading1"/>
      </w:pPr>
      <w:r>
        <w:t>9. Unit Test Cases — detail</w:t>
      </w:r>
    </w:p>
    <w:p>
      <w:pPr>
        <w:pStyle w:val="Heading3"/>
      </w:pPr>
      <w:r>
        <w:t>UT-04  Expired batch is not sellable</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Value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StockBatch.expiryDate is yesterday; quantityOnHand = 10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isSellable(1, today)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Expected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false — no decrement</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 / UC</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FR-05 / UC-02</w:t>
            </w:r>
          </w:p>
        </w:tc>
      </w:tr>
    </w:tbl>
    <w:p/>
    <w:p>
      <w:pPr>
        <w:pStyle w:val="Heading3"/>
      </w:pPr>
      <w:r>
        <w:t>UT-08  Failed completeSale does not reduce stock</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Value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with one line; repository save configured to fail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SaleService.completeSale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Expected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Exception or failure result; quantityOnHand unchanged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 / UC</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NFR-04 / UC-02</w:t>
            </w:r>
          </w:p>
        </w:tc>
      </w:tr>
    </w:tbl>
    <w:p/>
    <w:p>
      <w:pPr>
        <w:spacing w:before="120" w:after="200"/>
      </w:pPr>
      <w:r>
        <w:rPr>
          <w:rFonts w:ascii="Calibri" w:hAnsi="Calibri" w:eastAsia="Calibri"/>
          <w:b/>
          <w:i/>
          <w:color w:val="8A5A00"/>
          <w:sz w:val="22"/>
        </w:rPr>
        <w:t>UNIT TEST EXECUTION LOG: TO BE COMPLETED DURING CONSTRUCTION</w:t>
      </w:r>
    </w:p>
    <w:p>
      <w:pPr>
        <w:pStyle w:val="Heading1"/>
      </w:pPr>
      <w:r>
        <w:t>10. Integration Testing Strategy</w:t>
      </w:r>
    </w:p>
    <w:p>
      <w:pPr>
        <w:spacing w:after="160"/>
      </w:pPr>
      <w:r>
        <w:rPr>
          <w:rFonts w:ascii="Calibri" w:hAnsi="Calibri" w:eastAsia="Calibri"/>
          <w:b w:val="0"/>
          <w:i w:val="0"/>
          <w:color w:val="1A2332"/>
          <w:sz w:val="22"/>
        </w:rPr>
        <w:t>Integration tests use a real schema (once created in construction) and walk a use-case path across controller, domain, and repositories. They are the first honest proof of R-01.</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UC</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Behaviour</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POS sale path</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Login as Pharmacist, makeNewSale, enterItem, endSale, makePayment, reload sale and batch from database.</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 refusal path</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Seed an expired batch; enterItem is refused; no sale_item row.</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IT-03</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 UC-08</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path</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Prescription-only medicine requires customer + prescription before completion.</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 / 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 then sell</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receives a batch; Pharmacist sells one unit; quantity is original minus one.</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path</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Completed sale voided; batch quantity restored; audit_logs row exists.</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IT-06</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 / UC-03</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 boundary</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 session calling medicine-create API/service is denied.</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admin path</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creates a Pharmacist user; that user can authenticate.</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IT-08</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Report path</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Two completed sales in range appear once each on the period sales report.</w:t>
            </w:r>
          </w:p>
        </w:tc>
      </w:tr>
    </w:tbl>
    <w:p/>
    <w:p>
      <w:pPr>
        <w:pStyle w:val="Heading1"/>
      </w:pPr>
      <w:r>
        <w:t>11. Integration Test Cases — detail</w:t>
      </w:r>
    </w:p>
    <w:p>
      <w:pPr>
        <w:pStyle w:val="Heading3"/>
      </w:pPr>
      <w:r>
        <w:t>IT-01  POS sale path</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Step</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Expected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as Pharmacist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Session role = PHARMACIST</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makeNewSale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sales.status = IN_PROGRESS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enterItem valid batch</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 row; running total &gt; 0</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endSale + makePayment cash</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status COMPLETED; payments row; quantity reduced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Re-read batch</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quantity_on_hand decreased by the sold qty</w:t>
            </w:r>
          </w:p>
        </w:tc>
      </w:tr>
    </w:tbl>
    <w:p/>
    <w:p>
      <w:pPr>
        <w:pStyle w:val="Heading3"/>
      </w:pPr>
      <w:r>
        <w:t>IT-06  Role boundary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Step</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Expected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as Pharmacist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Session exists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Invoke medicine-create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Authorisation failure; medicines table unchanged</w:t>
            </w:r>
          </w:p>
        </w:tc>
      </w:tr>
    </w:tbl>
    <w:p/>
    <w:p>
      <w:pPr>
        <w:pStyle w:val="Heading1"/>
      </w:pPr>
      <w:r>
        <w:t>12. Test Results</w:t>
      </w:r>
    </w:p>
    <w:p>
      <w:pPr>
        <w:spacing w:before="120" w:after="200"/>
      </w:pPr>
      <w:r>
        <w:rPr>
          <w:rFonts w:ascii="Calibri" w:hAnsi="Calibri" w:eastAsia="Calibri"/>
          <w:b/>
          <w:i/>
          <w:color w:val="8A5A00"/>
          <w:sz w:val="22"/>
        </w:rPr>
        <w:t>TEST RESULTS: TO BE COMPLETED DURING CONSTRUCTION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Suite</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Passed</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Failed</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Blocked</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Notes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Integration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w:t>
            </w:r>
          </w:p>
        </w:tc>
      </w:tr>
    </w:tbl>
    <w:p/>
    <w:p>
      <w:pPr>
        <w:pStyle w:val="Heading1"/>
      </w:pPr>
      <w:r>
        <w:t>13. Git / Version Control Strategy</w:t>
      </w:r>
    </w:p>
    <w:p>
      <w:pPr>
        <w:spacing w:after="160"/>
      </w:pPr>
      <w:r>
        <w:rPr>
          <w:rFonts w:ascii="Calibri" w:hAnsi="Calibri" w:eastAsia="Calibri"/>
          <w:b w:val="0"/>
          <w:i w:val="0"/>
          <w:color w:val="1A2332"/>
          <w:sz w:val="22"/>
        </w:rPr>
        <w:t>The repository will hold application code only after START IMPLEMENTATION. Until then the Pharmacy-POS folder is the documentation baseline. Construction shall not rewrite history on main and shall not commit secrets (.env, raw passwords).</w:t>
      </w:r>
    </w:p>
    <w:p>
      <w:pPr>
        <w:jc w:val="center"/>
      </w:pPr>
      <w:r>
        <w:drawing>
          <wp:inline xmlns:a="http://schemas.openxmlformats.org/drawingml/2006/main" xmlns:pic="http://schemas.openxmlformats.org/drawingml/2006/picture">
            <wp:extent cx="5688000" cy="3083331"/>
            <wp:docPr id="1" name="Picture 1"/>
            <wp:cNvGraphicFramePr>
              <a:graphicFrameLocks noChangeAspect="1"/>
            </wp:cNvGraphicFramePr>
            <a:graphic>
              <a:graphicData uri="http://schemas.openxmlformats.org/drawingml/2006/picture">
                <pic:pic>
                  <pic:nvPicPr>
                    <pic:cNvPr id="0" name="Git-CI-Workflow.png"/>
                    <pic:cNvPicPr/>
                  </pic:nvPicPr>
                  <pic:blipFill>
                    <a:blip r:embed="rId11"/>
                    <a:stretch>
                      <a:fillRect/>
                    </a:stretch>
                  </pic:blipFill>
                  <pic:spPr>
                    <a:xfrm>
                      <a:off x="0" y="0"/>
                      <a:ext cx="5688000" cy="3083331"/>
                    </a:xfrm>
                    <a:prstGeom prst="rect"/>
                  </pic:spPr>
                </pic:pic>
              </a:graphicData>
            </a:graphic>
          </wp:inline>
        </w:drawing>
      </w:r>
    </w:p>
    <w:p>
      <w:pPr>
        <w:spacing w:after="80"/>
      </w:pPr>
      <w:r>
        <w:rPr>
          <w:rFonts w:ascii="Calibri" w:hAnsi="Calibri" w:eastAsia="Calibri"/>
          <w:b w:val="0"/>
          <w:i/>
          <w:color w:val="1A7A6D"/>
          <w:sz w:val="20"/>
        </w:rPr>
        <w:t>Figure 1: Planned Git and CI flow</w:t>
      </w:r>
    </w:p>
    <w:p>
      <w:pPr>
        <w:spacing w:after="240"/>
      </w:pPr>
      <w:r>
        <w:rPr>
          <w:rFonts w:ascii="Calibri" w:hAnsi="Calibri" w:eastAsia="Calibri"/>
          <w:b w:val="0"/>
          <w:i w:val="0"/>
          <w:color w:val="5B6770"/>
          <w:sz w:val="20"/>
        </w:rPr>
        <w:t>feature branch → pull request → CI → main.</w:t>
      </w:r>
    </w:p>
    <w:p>
      <w:pPr>
        <w:pStyle w:val="Heading1"/>
      </w:pPr>
      <w:r>
        <w:t>14. Branching Strategy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Branch</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Purpose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Always releasable documentation + later passing software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feature/F-xx-short-name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feature or tightly related pair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fix/DEF-xx-short-name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Defect repair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Documentation-only edits</w:t>
            </w:r>
          </w:p>
        </w:tc>
      </w:tr>
    </w:tbl>
    <w:p/>
    <w:p>
      <w:pPr>
        <w:spacing w:after="160"/>
      </w:pPr>
      <w:r>
        <w:rPr>
          <w:rFonts w:ascii="Calibri" w:hAnsi="Calibri" w:eastAsia="Calibri"/>
          <w:b w:val="0"/>
          <w:i w:val="0"/>
          <w:color w:val="1A2332"/>
          <w:sz w:val="22"/>
        </w:rPr>
        <w:t>Pull requests name the feature id and the tests that must stay green.</w:t>
      </w:r>
    </w:p>
    <w:p>
      <w:pPr>
        <w:pStyle w:val="Heading1"/>
      </w:pPr>
      <w:r>
        <w:t>15. Continuous Integration Strategy</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Check</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When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Build / compile or equivalent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Every PR and every push to main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 tests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Every PR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Integration tests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Every PR if they are fast enough; otherwise nightly plus pre-demo</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plaintext secrets in tree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Every PR (simple scan)</w:t>
            </w:r>
          </w:p>
        </w:tc>
      </w:tr>
    </w:tbl>
    <w:p/>
    <w:p>
      <w:pPr>
        <w:spacing w:before="120" w:after="200"/>
      </w:pPr>
      <w:r>
        <w:rPr>
          <w:rFonts w:ascii="Calibri" w:hAnsi="Calibri" w:eastAsia="Calibri"/>
          <w:b/>
          <w:i/>
          <w:color w:val="8A5A00"/>
          <w:sz w:val="22"/>
        </w:rPr>
        <w:t>CI PIPELINE URL AND BADGE: TO BE COMPLETED DURING CONSTRUCTION</w:t>
      </w:r>
    </w:p>
    <w:p>
      <w:pPr>
        <w:pStyle w:val="Heading1"/>
      </w:pPr>
      <w:r>
        <w:t>16. Defect Tracking</w:t>
      </w:r>
    </w:p>
    <w:p>
      <w:pPr>
        <w:spacing w:after="160"/>
      </w:pPr>
      <w:r>
        <w:rPr>
          <w:rFonts w:ascii="Calibri" w:hAnsi="Calibri" w:eastAsia="Calibri"/>
          <w:b w:val="0"/>
          <w:i w:val="0"/>
          <w:color w:val="1A2332"/>
          <w:sz w:val="22"/>
        </w:rPr>
        <w:t>A defect is a difference between a specified test/use case and observed behaviour. It is not a new feature idea. New ideas go to the backlog, not the defect log.</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Meaning</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DEF-id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Sequential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Found in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 test id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Severity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Blocker / Major / Minor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 / FR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Trace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Status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Open / Fixed / Verified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Evidence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Commit hash — never a vague “fixed”</w:t>
            </w:r>
          </w:p>
        </w:tc>
      </w:tr>
    </w:tbl>
    <w:p/>
    <w:p>
      <w:pPr>
        <w:pStyle w:val="Heading1"/>
      </w:pPr>
      <w:r>
        <w:t>17. Defect Log</w:t>
      </w:r>
    </w:p>
    <w:p>
      <w:pPr>
        <w:spacing w:before="120" w:after="200"/>
      </w:pPr>
      <w:r>
        <w:rPr>
          <w:rFonts w:ascii="Calibri" w:hAnsi="Calibri" w:eastAsia="Calibri"/>
          <w:b/>
          <w:i/>
          <w:color w:val="8A5A00"/>
          <w:sz w:val="22"/>
        </w:rPr>
        <w:t>DEFECT LOG ENTRIES: TO BE COMPLETED DURING CONSTRUCTION</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Summary</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Severity</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UC</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c>
          <w:tcPr>
            <w:tcW w:type="dxa" w:w="1569"/>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Resolution</w:t>
            </w:r>
          </w:p>
        </w:tc>
      </w:tr>
      <w:tr>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DEF-000</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Template row — delete when first real defect is found</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w:t>
            </w:r>
          </w:p>
        </w:tc>
        <w:tc>
          <w:tcPr>
            <w:tcW w:type="dxa" w:w="1569"/>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a real defect</w:t>
            </w:r>
          </w:p>
        </w:tc>
      </w:tr>
    </w:tbl>
    <w:p/>
    <w:p>
      <w:pPr>
        <w:pStyle w:val="Heading1"/>
      </w:pPr>
      <w:r>
        <w:t>18. Construction Iteration Reports</w:t>
      </w:r>
    </w:p>
    <w:p>
      <w:pPr>
        <w:pStyle w:val="Heading2"/>
      </w:pPr>
      <w:r>
        <w:t>18.1 Iteration 3 report</w:t>
      </w:r>
    </w:p>
    <w:p>
      <w:pPr>
        <w:spacing w:before="120" w:after="200"/>
      </w:pPr>
      <w:r>
        <w:rPr>
          <w:rFonts w:ascii="Calibri" w:hAnsi="Calibri" w:eastAsia="Calibri"/>
          <w:b/>
          <w:i/>
          <w:color w:val="8A5A00"/>
          <w:sz w:val="22"/>
        </w:rPr>
        <w:t>ITERATION 3 OUTCOME: TO BE COMPLETED DURING CONSTRUCTION</w:t>
      </w:r>
    </w:p>
    <w:p>
      <w:pPr>
        <w:pStyle w:val="Heading2"/>
      </w:pPr>
      <w:r>
        <w:t>18.2 Iteration 4 report</w:t>
      </w:r>
    </w:p>
    <w:p>
      <w:pPr>
        <w:spacing w:before="120" w:after="200"/>
      </w:pPr>
      <w:r>
        <w:rPr>
          <w:rFonts w:ascii="Calibri" w:hAnsi="Calibri" w:eastAsia="Calibri"/>
          <w:b/>
          <w:i/>
          <w:color w:val="8A5A00"/>
          <w:sz w:val="22"/>
        </w:rPr>
        <w:t>ITERATION 4 OUTCOME: TO BE COMPLETED DURING CONSTRUCTION</w:t>
      </w:r>
    </w:p>
    <w:p>
      <w:pPr>
        <w:pStyle w:val="Heading1"/>
      </w:pPr>
      <w:r>
        <w:t>19. Risk Updates</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Risk</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Priority</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Mitigation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17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R-01</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Concurrency defect during two overlapping sales of the last pack.</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Integration tests + transactional decrement. Results: TO BE COMPLETED DURING CONSTRUCTION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R-07</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Features slip inside Iterations 3–4.</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 list: sale spine first, then inventory, then reports.</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r>
      <w:tr>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R-12</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Tests exist only for happy paths.</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 cases include expiry, short stock, void, and bad login.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117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r>
      <w:tr>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R-13</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Git history is unusable for marking.</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Medium</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Feature branches, PR reviews, CI on main.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117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Planned</w:t>
            </w:r>
          </w:p>
        </w:tc>
      </w:tr>
    </w:tbl>
    <w:p/>
    <w:p>
      <w:pPr>
        <w:pStyle w:val="Heading1"/>
      </w:pPr>
      <w:r>
        <w:t>20. Conclusion</w:t>
      </w:r>
    </w:p>
    <w:p>
      <w:pPr>
        <w:spacing w:after="160"/>
      </w:pPr>
      <w:r>
        <w:rPr>
          <w:rFonts w:ascii="Calibri" w:hAnsi="Calibri" w:eastAsia="Calibri"/>
          <w:b w:val="0"/>
          <w:i w:val="0"/>
          <w:color w:val="1A2332"/>
          <w:sz w:val="22"/>
        </w:rPr>
        <w:t>Construction is planned as two feature-shaped iterations on the Elaboration spine. The test identifiers already trace to FR and UC numbers. Filling the result tables before writing tests would be a marking-guide violation of honesty, not a shortcut.</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Transition and Beta Testing Report</w:t>
      </w:r>
    </w:p>
    <w:p>
      <w:pPr>
        <w:jc w:val="center"/>
      </w:pPr>
      <w:r>
        <w:rPr>
          <w:rFonts w:ascii="Calibri" w:hAnsi="Calibri" w:eastAsia="Calibri"/>
          <w:b w:val="0"/>
          <w:i w:val="0"/>
          <w:color w:val="1A7A6D"/>
          <w:sz w:val="28"/>
        </w:rPr>
        <w:t>Iteration 5 — plans for beta, performance, security, and final models</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Transition Overview</w:t>
      </w:r>
    </w:p>
    <w:p>
      <w:pPr>
        <w:spacing w:after="160"/>
      </w:pPr>
      <w:r>
        <w:rPr>
          <w:rFonts w:ascii="Calibri" w:hAnsi="Calibri" w:eastAsia="Calibri"/>
          <w:b w:val="0"/>
          <w:i w:val="0"/>
          <w:color w:val="1A2332"/>
          <w:sz w:val="22"/>
        </w:rPr>
        <w:t>Transition (Iteration 5, weeks 13–14, 15 marks) prepares a constructed system for real staff and for the week-15 demo. This report specifies how that work will be done. Feedback scores, timings, and security findings are not invented.</w:t>
      </w:r>
    </w:p>
    <w:p>
      <w:pPr>
        <w:spacing w:before="120" w:after="200"/>
      </w:pPr>
      <w:r>
        <w:rPr>
          <w:rFonts w:ascii="Calibri" w:hAnsi="Calibri" w:eastAsia="Calibri"/>
          <w:b/>
          <w:i/>
          <w:color w:val="8A5A00"/>
          <w:sz w:val="22"/>
        </w:rPr>
        <w:t>TRANSITION MEASUREMENTS: TO BE COMPLETED DURING TRANSITION</w:t>
      </w:r>
    </w:p>
    <w:p>
      <w:pPr>
        <w:pStyle w:val="Heading1"/>
      </w:pPr>
      <w:r>
        <w:t>2. Beta Testing Plan</w:t>
      </w:r>
    </w:p>
    <w:p>
      <w:pPr>
        <w:spacing w:after="160"/>
      </w:pPr>
      <w:r>
        <w:rPr>
          <w:rFonts w:ascii="Calibri" w:hAnsi="Calibri" w:eastAsia="Calibri"/>
          <w:b w:val="0"/>
          <w:i w:val="0"/>
          <w:color w:val="1A2332"/>
          <w:sz w:val="22"/>
        </w:rPr>
        <w:t>Beta uses the constructed build against the scenarios already named in Elaboration.</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Item</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Plan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Build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 branch candidate after Iteration 4</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Environment</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single workstation + database restore of seed data</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Duration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Several short counter sessions across week 13</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Facilitator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Group 20 member (not the test user)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rule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real patient records from an outside pharmacy without permission</w:t>
            </w:r>
          </w:p>
        </w:tc>
      </w:tr>
    </w:tbl>
    <w:p/>
    <w:p>
      <w:pPr>
        <w:pStyle w:val="Heading1"/>
      </w:pPr>
      <w:r>
        <w:t>3. Test Users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Persona</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Role in system</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Why this person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Beta-Admin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Must exercise UC-03 to UC-07 and UC-10</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Beta-Pharmacist</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Must exercise UC-02, UC-08, UC-09</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Observer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None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Records pauses and errors; does not hold a third role</w:t>
            </w:r>
          </w:p>
        </w:tc>
      </w:tr>
    </w:tbl>
    <w:p/>
    <w:p>
      <w:pPr>
        <w:spacing w:after="160"/>
      </w:pPr>
      <w:r>
        <w:rPr>
          <w:rFonts w:ascii="Calibri" w:hAnsi="Calibri" w:eastAsia="Calibri"/>
          <w:b w:val="0"/>
          <w:i w:val="0"/>
          <w:color w:val="1A2332"/>
          <w:sz w:val="22"/>
        </w:rPr>
        <w:t>If the same human plays both accounts, they switch sessions. They never get a merged “manager-cashier” role.</w:t>
      </w:r>
    </w:p>
    <w:p>
      <w:pPr>
        <w:pStyle w:val="Heading1"/>
      </w:pPr>
      <w:r>
        <w:t>4. Test Scenarios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Scenario</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UC</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Pass idea</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SC-01 OTC cash 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 total matches lines; stock down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SC-02 Prescription-linked sale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UC-02/08</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Cannot complete without prescription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SC-03 Expired batch</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Line refused</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SC-05 Receive then sell</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UC-04/02</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story holds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SC-06 Void</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 restored; sale still visible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SC-07 Role boundary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UC-01/03</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 cannot open Users or Medicines edit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SC-08 Reports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Completed sales appear once</w:t>
            </w:r>
          </w:p>
        </w:tc>
      </w:tr>
    </w:tbl>
    <w:p/>
    <w:p>
      <w:pPr>
        <w:pStyle w:val="Heading1"/>
      </w:pPr>
      <w:r>
        <w:t>5. User Feedback</w:t>
      </w:r>
    </w:p>
    <w:p>
      <w:pPr>
        <w:spacing w:before="120" w:after="200"/>
      </w:pPr>
      <w:r>
        <w:rPr>
          <w:rFonts w:ascii="Calibri" w:hAnsi="Calibri" w:eastAsia="Calibri"/>
          <w:b/>
          <w:i/>
          <w:color w:val="8A5A00"/>
          <w:sz w:val="22"/>
        </w:rPr>
        <w:t>USER FEEDBACK QUOTES AND RATINGS: TO BE COMPLETED DURING TRANSITION</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Prompt</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Response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 can complete a three-item sale without help</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 understand why an expired item is blocked</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 never needed a Cashier account that was not Pharmacist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bl>
    <w:p/>
    <w:p>
      <w:pPr>
        <w:pStyle w:val="Heading1"/>
      </w:pPr>
      <w:r>
        <w:t>6. Feedback Analysis</w:t>
      </w:r>
    </w:p>
    <w:p>
      <w:pPr>
        <w:spacing w:before="120" w:after="200"/>
      </w:pPr>
      <w:r>
        <w:rPr>
          <w:rFonts w:ascii="Calibri" w:hAnsi="Calibri" w:eastAsia="Calibri"/>
          <w:b/>
          <w:i/>
          <w:color w:val="8A5A00"/>
          <w:sz w:val="22"/>
        </w:rPr>
        <w:t>FEEDBACK ANALYSIS: TO BE COMPLETED DURING TRANSITION</w:t>
      </w:r>
    </w:p>
    <w:p>
      <w:pPr>
        <w:spacing w:after="160"/>
      </w:pPr>
      <w:r>
        <w:rPr>
          <w:rFonts w:ascii="Calibri" w:hAnsi="Calibri" w:eastAsia="Calibri"/>
          <w:b w:val="0"/>
          <w:i w:val="0"/>
          <w:color w:val="1A2332"/>
          <w:sz w:val="22"/>
        </w:rPr>
        <w:t>Planned analysis method: group comments into usability, defect, and out-of-scope. Out-of-scope requests (NHIMA, web shop) are recorded as backlog, not silently built.</w:t>
      </w:r>
    </w:p>
    <w:p>
      <w:pPr>
        <w:pStyle w:val="Heading1"/>
      </w:pPr>
      <w:r>
        <w:t>7. Defects Found</w:t>
      </w:r>
    </w:p>
    <w:p>
      <w:pPr>
        <w:spacing w:before="120" w:after="200"/>
      </w:pPr>
      <w:r>
        <w:rPr>
          <w:rFonts w:ascii="Calibri" w:hAnsi="Calibri" w:eastAsia="Calibri"/>
          <w:b/>
          <w:i/>
          <w:color w:val="8A5A00"/>
          <w:sz w:val="22"/>
        </w:rPr>
        <w:t>TRANSITION DEFECTS: TO BE COMPLETED DURING TRANSITION</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Summary</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Severity</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fabricated defects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w:t>
            </w:r>
          </w:p>
        </w:tc>
      </w:tr>
    </w:tbl>
    <w:p/>
    <w:p>
      <w:pPr>
        <w:pStyle w:val="Heading1"/>
      </w:pPr>
      <w:r>
        <w:t>8. Performance Testing</w:t>
      </w:r>
    </w:p>
    <w:p>
      <w:pPr>
        <w:spacing w:after="160"/>
      </w:pPr>
      <w:r>
        <w:rPr>
          <w:rFonts w:ascii="Calibri" w:hAnsi="Calibri" w:eastAsia="Calibri"/>
          <w:b w:val="0"/>
          <w:i w:val="0"/>
          <w:color w:val="1A2332"/>
          <w:sz w:val="22"/>
        </w:rPr>
        <w:t>NFR-02 will be checked, not assumed.</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Measure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Method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Target idea</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Result</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enterItem to new running total</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Stopwatch on beta workstation, 20 lines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About 3 seconds typical</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completeSale persistence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Same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Should feel immediate on local DB</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bl>
    <w:p/>
    <w:p>
      <w:pPr>
        <w:pStyle w:val="Heading1"/>
      </w:pPr>
      <w:r>
        <w:t>9. Security Testing</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Check</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Expected</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Result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 column readable as plaintext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Must fail</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 opens user-create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Denied</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Idle session reused</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Re-authentication required</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without reason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Refused</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SQL-like input in search</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 crash / no table dump</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bl>
    <w:p/>
    <w:p>
      <w:pPr>
        <w:pStyle w:val="Heading1"/>
      </w:pPr>
      <w:r>
        <w:t>10. Performance Improvements</w:t>
      </w:r>
    </w:p>
    <w:p>
      <w:pPr>
        <w:spacing w:before="120" w:after="200"/>
      </w:pPr>
      <w:r>
        <w:rPr>
          <w:rFonts w:ascii="Calibri" w:hAnsi="Calibri" w:eastAsia="Calibri"/>
          <w:b/>
          <w:i/>
          <w:color w:val="8A5A00"/>
          <w:sz w:val="22"/>
        </w:rPr>
        <w:t>PERFORMANCE IMPROVEMENTS APPLIED: TO BE COMPLETED DURING TRANSITION</w:t>
      </w:r>
    </w:p>
    <w:p>
      <w:pPr>
        <w:pStyle w:val="Heading1"/>
      </w:pPr>
      <w:r>
        <w:t>11. Security Improvements</w:t>
      </w:r>
    </w:p>
    <w:p>
      <w:pPr>
        <w:spacing w:before="120" w:after="200"/>
      </w:pPr>
      <w:r>
        <w:rPr>
          <w:rFonts w:ascii="Calibri" w:hAnsi="Calibri" w:eastAsia="Calibri"/>
          <w:b/>
          <w:i/>
          <w:color w:val="8A5A00"/>
          <w:sz w:val="22"/>
        </w:rPr>
        <w:t>SECURITY IMPROVEMENTS APPLIED: TO BE COMPLETED DURING TRANSITION</w:t>
      </w:r>
    </w:p>
    <w:p>
      <w:pPr>
        <w:pStyle w:val="Heading1"/>
      </w:pPr>
      <w:r>
        <w:t>12. Updated UML Models</w:t>
      </w:r>
    </w:p>
    <w:p>
      <w:pPr>
        <w:spacing w:after="160"/>
      </w:pPr>
      <w:r>
        <w:rPr>
          <w:rFonts w:ascii="Calibri" w:hAnsi="Calibri" w:eastAsia="Calibri"/>
          <w:b w:val="0"/>
          <w:i w:val="0"/>
          <w:color w:val="1A2332"/>
          <w:sz w:val="22"/>
        </w:rPr>
        <w:t>The models in Diagrams/ are the current approved set. Transition may update them if construction discovers a real concept (for example a second payment on one sale). Until then these figures remain the baseline.</w:t>
      </w:r>
    </w:p>
    <w:p>
      <w:pPr>
        <w:jc w:val="center"/>
      </w:pPr>
      <w:r>
        <w:drawing>
          <wp:inline xmlns:a="http://schemas.openxmlformats.org/drawingml/2006/main" xmlns:pic="http://schemas.openxmlformats.org/drawingml/2006/picture">
            <wp:extent cx="5688000" cy="3862256"/>
            <wp:docPr id="1" name="Picture 1"/>
            <wp:cNvGraphicFramePr>
              <a:graphicFrameLocks noChangeAspect="1"/>
            </wp:cNvGraphicFramePr>
            <a:graphic>
              <a:graphicData uri="http://schemas.openxmlformats.org/drawingml/2006/picture">
                <pic:pic>
                  <pic:nvPicPr>
                    <pic:cNvPr id="0" name="UC-Complete.png"/>
                    <pic:cNvPicPr/>
                  </pic:nvPicPr>
                  <pic:blipFill>
                    <a:blip r:embed="rId11"/>
                    <a:stretch>
                      <a:fillRect/>
                    </a:stretch>
                  </pic:blipFill>
                  <pic:spPr>
                    <a:xfrm>
                      <a:off x="0" y="0"/>
                      <a:ext cx="5688000" cy="3862256"/>
                    </a:xfrm>
                    <a:prstGeom prst="rect"/>
                  </pic:spPr>
                </pic:pic>
              </a:graphicData>
            </a:graphic>
          </wp:inline>
        </w:drawing>
      </w:r>
    </w:p>
    <w:p>
      <w:pPr>
        <w:spacing w:after="80"/>
      </w:pPr>
      <w:r>
        <w:rPr>
          <w:rFonts w:ascii="Calibri" w:hAnsi="Calibri" w:eastAsia="Calibri"/>
          <w:b w:val="0"/>
          <w:i/>
          <w:color w:val="1A7A6D"/>
          <w:sz w:val="20"/>
        </w:rPr>
        <w:t>Figure 1: Use-case model (baseline)</w:t>
      </w:r>
    </w:p>
    <w:p>
      <w:pPr>
        <w:spacing w:after="240"/>
      </w:pPr>
      <w:r>
        <w:rPr>
          <w:rFonts w:ascii="Calibri" w:hAnsi="Calibri" w:eastAsia="Calibri"/>
          <w:b w:val="0"/>
          <w:i w:val="0"/>
          <w:color w:val="5B6770"/>
          <w:sz w:val="20"/>
        </w:rPr>
        <w:t>Update only if a user goal actually changed.</w:t>
      </w:r>
    </w:p>
    <w:p>
      <w:pPr>
        <w:jc w:val="center"/>
      </w:pPr>
      <w:r>
        <w:drawing>
          <wp:inline xmlns:a="http://schemas.openxmlformats.org/drawingml/2006/main" xmlns:pic="http://schemas.openxmlformats.org/drawingml/2006/picture">
            <wp:extent cx="5688000" cy="4144953"/>
            <wp:docPr id="2" name="Picture 2"/>
            <wp:cNvGraphicFramePr>
              <a:graphicFrameLocks noChangeAspect="1"/>
            </wp:cNvGraphicFramePr>
            <a:graphic>
              <a:graphicData uri="http://schemas.openxmlformats.org/drawingml/2006/picture">
                <pic:pic>
                  <pic:nvPicPr>
                    <pic:cNvPr id="0" name="Domain-Model.png"/>
                    <pic:cNvPicPr/>
                  </pic:nvPicPr>
                  <pic:blipFill>
                    <a:blip r:embed="rId12"/>
                    <a:stretch>
                      <a:fillRect/>
                    </a:stretch>
                  </pic:blipFill>
                  <pic:spPr>
                    <a:xfrm>
                      <a:off x="0" y="0"/>
                      <a:ext cx="5688000" cy="4144953"/>
                    </a:xfrm>
                    <a:prstGeom prst="rect"/>
                  </pic:spPr>
                </pic:pic>
              </a:graphicData>
            </a:graphic>
          </wp:inline>
        </w:drawing>
      </w:r>
    </w:p>
    <w:p>
      <w:pPr>
        <w:spacing w:after="80"/>
      </w:pPr>
      <w:r>
        <w:rPr>
          <w:rFonts w:ascii="Calibri" w:hAnsi="Calibri" w:eastAsia="Calibri"/>
          <w:b w:val="0"/>
          <w:i/>
          <w:color w:val="1A7A6D"/>
          <w:sz w:val="20"/>
        </w:rPr>
        <w:t>Figure 2: Domain model (baseline)</w:t>
      </w:r>
    </w:p>
    <w:p>
      <w:pPr>
        <w:spacing w:after="240"/>
      </w:pPr>
      <w:r>
        <w:rPr>
          <w:rFonts w:ascii="Calibri" w:hAnsi="Calibri" w:eastAsia="Calibri"/>
          <w:b w:val="0"/>
          <w:i w:val="0"/>
          <w:color w:val="5B6770"/>
          <w:sz w:val="20"/>
        </w:rPr>
        <w:t>Still conceptual.</w:t>
      </w:r>
    </w:p>
    <w:p>
      <w:pPr>
        <w:jc w:val="center"/>
      </w:pPr>
      <w:r>
        <w:drawing>
          <wp:inline xmlns:a="http://schemas.openxmlformats.org/drawingml/2006/main" xmlns:pic="http://schemas.openxmlformats.org/drawingml/2006/picture">
            <wp:extent cx="5688000" cy="3899544"/>
            <wp:docPr id="3" name="Picture 3"/>
            <wp:cNvGraphicFramePr>
              <a:graphicFrameLocks noChangeAspect="1"/>
            </wp:cNvGraphicFramePr>
            <a:graphic>
              <a:graphicData uri="http://schemas.openxmlformats.org/drawingml/2006/picture">
                <pic:pic>
                  <pic:nvPicPr>
                    <pic:cNvPr id="0" name="DCD-Process-Sale.png"/>
                    <pic:cNvPicPr/>
                  </pic:nvPicPr>
                  <pic:blipFill>
                    <a:blip r:embed="rId13"/>
                    <a:stretch>
                      <a:fillRect/>
                    </a:stretch>
                  </pic:blipFill>
                  <pic:spPr>
                    <a:xfrm>
                      <a:off x="0" y="0"/>
                      <a:ext cx="5688000" cy="3899544"/>
                    </a:xfrm>
                    <a:prstGeom prst="rect"/>
                  </pic:spPr>
                </pic:pic>
              </a:graphicData>
            </a:graphic>
          </wp:inline>
        </w:drawing>
      </w:r>
    </w:p>
    <w:p>
      <w:pPr>
        <w:spacing w:after="80"/>
      </w:pPr>
      <w:r>
        <w:rPr>
          <w:rFonts w:ascii="Calibri" w:hAnsi="Calibri" w:eastAsia="Calibri"/>
          <w:b w:val="0"/>
          <w:i/>
          <w:color w:val="1A7A6D"/>
          <w:sz w:val="20"/>
        </w:rPr>
        <w:t>Figure 3: DCD Process Sale (baseline)</w:t>
      </w:r>
    </w:p>
    <w:p>
      <w:pPr>
        <w:spacing w:after="240"/>
      </w:pPr>
      <w:r>
        <w:rPr>
          <w:rFonts w:ascii="Calibri" w:hAnsi="Calibri" w:eastAsia="Calibri"/>
          <w:b w:val="0"/>
          <w:i w:val="0"/>
          <w:color w:val="5B6770"/>
          <w:sz w:val="20"/>
        </w:rPr>
        <w:t>Methods should match constructed names; rename here if code names differ.</w:t>
      </w:r>
    </w:p>
    <w:p>
      <w:pPr>
        <w:pStyle w:val="Heading1"/>
      </w:pPr>
      <w:r>
        <w:t>13. Final Architecture</w:t>
      </w:r>
    </w:p>
    <w:p>
      <w:pPr>
        <w:jc w:val="center"/>
      </w:pPr>
      <w:r>
        <w:drawing>
          <wp:inline xmlns:a="http://schemas.openxmlformats.org/drawingml/2006/main" xmlns:pic="http://schemas.openxmlformats.org/drawingml/2006/picture">
            <wp:extent cx="5688000" cy="3964716"/>
            <wp:docPr id="4" name="Picture 4"/>
            <wp:cNvGraphicFramePr>
              <a:graphicFrameLocks noChangeAspect="1"/>
            </wp:cNvGraphicFramePr>
            <a:graphic>
              <a:graphicData uri="http://schemas.openxmlformats.org/drawingml/2006/picture">
                <pic:pic>
                  <pic:nvPicPr>
                    <pic:cNvPr id="0" name="Layered-Architecture-PoC.png"/>
                    <pic:cNvPicPr/>
                  </pic:nvPicPr>
                  <pic:blipFill>
                    <a:blip r:embed="rId14"/>
                    <a:stretch>
                      <a:fillRect/>
                    </a:stretch>
                  </pic:blipFill>
                  <pic:spPr>
                    <a:xfrm>
                      <a:off x="0" y="0"/>
                      <a:ext cx="5688000" cy="3964716"/>
                    </a:xfrm>
                    <a:prstGeom prst="rect"/>
                  </pic:spPr>
                </pic:pic>
              </a:graphicData>
            </a:graphic>
          </wp:inline>
        </w:drawing>
      </w:r>
    </w:p>
    <w:p>
      <w:pPr>
        <w:spacing w:after="80"/>
      </w:pPr>
      <w:r>
        <w:rPr>
          <w:rFonts w:ascii="Calibri" w:hAnsi="Calibri" w:eastAsia="Calibri"/>
          <w:b w:val="0"/>
          <w:i/>
          <w:color w:val="1A7A6D"/>
          <w:sz w:val="20"/>
        </w:rPr>
        <w:t>Figure 4: Architecture to be confirmed in Transition</w:t>
      </w:r>
    </w:p>
    <w:p>
      <w:pPr>
        <w:spacing w:after="240"/>
      </w:pPr>
      <w:r>
        <w:rPr>
          <w:rFonts w:ascii="Calibri" w:hAnsi="Calibri" w:eastAsia="Calibri"/>
          <w:b w:val="0"/>
          <w:i w:val="0"/>
          <w:color w:val="5B6770"/>
          <w:sz w:val="20"/>
        </w:rPr>
        <w:t>A layer violation discovered in code is a defect, not a silent new architecture.</w:t>
      </w:r>
    </w:p>
    <w:p>
      <w:pPr>
        <w:pStyle w:val="Heading1"/>
      </w:pPr>
      <w:r>
        <w:t>14. Final Database Design</w:t>
      </w:r>
    </w:p>
    <w:p>
      <w:pPr>
        <w:jc w:val="center"/>
      </w:pPr>
      <w:r>
        <w:drawing>
          <wp:inline xmlns:a="http://schemas.openxmlformats.org/drawingml/2006/main" xmlns:pic="http://schemas.openxmlformats.org/drawingml/2006/picture">
            <wp:extent cx="5688000" cy="4427591"/>
            <wp:docPr id="5" name="Picture 5"/>
            <wp:cNvGraphicFramePr>
              <a:graphicFrameLocks noChangeAspect="1"/>
            </wp:cNvGraphicFramePr>
            <a:graphic>
              <a:graphicData uri="http://schemas.openxmlformats.org/drawingml/2006/picture">
                <pic:pic>
                  <pic:nvPicPr>
                    <pic:cNvPr id="0" name="ERD-Logical.png"/>
                    <pic:cNvPicPr/>
                  </pic:nvPicPr>
                  <pic:blipFill>
                    <a:blip r:embed="rId15"/>
                    <a:stretch>
                      <a:fillRect/>
                    </a:stretch>
                  </pic:blipFill>
                  <pic:spPr>
                    <a:xfrm>
                      <a:off x="0" y="0"/>
                      <a:ext cx="5688000" cy="4427591"/>
                    </a:xfrm>
                    <a:prstGeom prst="rect"/>
                  </pic:spPr>
                </pic:pic>
              </a:graphicData>
            </a:graphic>
          </wp:inline>
        </w:drawing>
      </w:r>
    </w:p>
    <w:p>
      <w:pPr>
        <w:spacing w:after="80"/>
      </w:pPr>
      <w:r>
        <w:rPr>
          <w:rFonts w:ascii="Calibri" w:hAnsi="Calibri" w:eastAsia="Calibri"/>
          <w:b w:val="0"/>
          <w:i/>
          <w:color w:val="1A7A6D"/>
          <w:sz w:val="20"/>
        </w:rPr>
        <w:t>Figure 5: Logical ERD to be confirmed against the constructed schema</w:t>
      </w:r>
    </w:p>
    <w:p>
      <w:pPr>
        <w:spacing w:after="240"/>
      </w:pPr>
      <w:r>
        <w:rPr>
          <w:rFonts w:ascii="Calibri" w:hAnsi="Calibri" w:eastAsia="Calibri"/>
          <w:b w:val="0"/>
          <w:i w:val="0"/>
          <w:color w:val="5B6770"/>
          <w:sz w:val="20"/>
        </w:rPr>
        <w:t>Drift between ERD and actual tables must be reconciled before the demo.</w:t>
      </w:r>
    </w:p>
    <w:p>
      <w:pPr>
        <w:pStyle w:val="Heading1"/>
      </w:pPr>
      <w:r>
        <w:t>15. User Manual</w:t>
      </w:r>
    </w:p>
    <w:p>
      <w:pPr>
        <w:spacing w:after="160"/>
      </w:pPr>
      <w:r>
        <w:rPr>
          <w:rFonts w:ascii="Calibri" w:hAnsi="Calibri" w:eastAsia="Calibri"/>
          <w:b w:val="0"/>
          <w:i w:val="0"/>
          <w:color w:val="1A2332"/>
          <w:sz w:val="22"/>
        </w:rPr>
        <w:t>The user manual is a separate Word document in Documentation/07-User-Manual/. It describes designed behaviour. Screenshots of a running product will replace prototypes after construction.</w:t>
      </w:r>
    </w:p>
    <w:p>
      <w:pPr>
        <w:pStyle w:val="Heading1"/>
      </w:pPr>
      <w:r>
        <w:t>16. Deployment Preparation</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Item</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Status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Workstation with runtime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 create from approved schema (not from this docs pack’s forbidden SQL — write it in construction)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CONSTRUCTION / TRANSITION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Seed Administrator and one Pharmacist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Backup / restore rehearsal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 BE COMPLETED DURING TRANSITION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 script (SC-01, SC-02, SC-03, SC-06, SC-07)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See Final Presentation</w:t>
            </w:r>
          </w:p>
        </w:tc>
      </w:tr>
    </w:tbl>
    <w:p/>
    <w:p>
      <w:pPr>
        <w:pStyle w:val="Heading1"/>
      </w:pPr>
      <w:r>
        <w:t>17. Transition Conclusion</w:t>
      </w:r>
    </w:p>
    <w:p>
      <w:pPr>
        <w:spacing w:after="160"/>
      </w:pPr>
      <w:r>
        <w:rPr>
          <w:rFonts w:ascii="Calibri" w:hAnsi="Calibri" w:eastAsia="Calibri"/>
          <w:b w:val="0"/>
          <w:i w:val="0"/>
          <w:color w:val="1A2332"/>
          <w:sz w:val="22"/>
        </w:rPr>
        <w:t>Transition is a measured phase. This report gives the measuring instruments. Filling them with invented numbers would score nothing honest under a UP marking guide.</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Pharmacy POS User Manual</w:t>
      </w:r>
    </w:p>
    <w:p>
      <w:pPr>
        <w:jc w:val="center"/>
      </w:pPr>
      <w:r>
        <w:rPr>
          <w:rFonts w:ascii="Calibri" w:hAnsi="Calibri" w:eastAsia="Calibri"/>
          <w:b w:val="0"/>
          <w:i w:val="0"/>
          <w:color w:val="1A7A6D"/>
          <w:sz w:val="28"/>
        </w:rPr>
        <w:t>Administrator and Pharmacist/Cashier — designed features only</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Introduction</w:t>
      </w:r>
    </w:p>
    <w:p>
      <w:pPr>
        <w:spacing w:after="160"/>
      </w:pPr>
      <w:r>
        <w:rPr>
          <w:rFonts w:ascii="Calibri" w:hAnsi="Calibri" w:eastAsia="Calibri"/>
          <w:b w:val="0"/>
          <w:i w:val="0"/>
          <w:color w:val="1A2332"/>
          <w:sz w:val="22"/>
        </w:rPr>
        <w:t>This manual explains how intended users will operate the Pharmacy POS once it is constructed. It does not describe features that are out of scope (online shop, NHIMA claims, a separate Cashier login). Figures are UI prototypes until construction screenshots replace them.</w:t>
      </w:r>
    </w:p>
    <w:p>
      <w:pPr>
        <w:pStyle w:val="Heading1"/>
      </w:pPr>
      <w:r>
        <w:t>2. System Requirements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Item</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Intention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Workstation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Ordinary PC used at the counter or office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Display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Large enough for the sales table and the total panel together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receipt printer; a screen receipt is always available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Network</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Only if the construction choice is a networked client; a local install is allowed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Accounts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 least one Administrator and one Pharmacist/Cashier</w:t>
            </w:r>
          </w:p>
        </w:tc>
      </w:tr>
    </w:tbl>
    <w:p/>
    <w:p>
      <w:pPr>
        <w:pStyle w:val="Heading1"/>
      </w:pPr>
      <w:r>
        <w:t>3. Getting Started</w:t>
      </w:r>
    </w:p>
    <w:p>
      <w:pPr>
        <w:pStyle w:val="ListNumber"/>
      </w:pPr>
      <w:r>
        <w:rPr>
          <w:rFonts w:ascii="Calibri" w:hAnsi="Calibri" w:eastAsia="Calibri"/>
          <w:b w:val="0"/>
          <w:i w:val="0"/>
          <w:color w:val="1A2332"/>
          <w:sz w:val="22"/>
        </w:rPr>
        <w:t>Confirm you have been given a username and a temporary password.</w:t>
      </w:r>
    </w:p>
    <w:p>
      <w:pPr>
        <w:pStyle w:val="ListNumber"/>
      </w:pPr>
      <w:r>
        <w:rPr>
          <w:rFonts w:ascii="Calibri" w:hAnsi="Calibri" w:eastAsia="Calibri"/>
          <w:b w:val="0"/>
          <w:i w:val="0"/>
          <w:color w:val="1A2332"/>
          <w:sz w:val="22"/>
        </w:rPr>
        <w:t>Start the Pharmacy POS application the way your installer documented in construction.</w:t>
      </w:r>
    </w:p>
    <w:p>
      <w:pPr>
        <w:pStyle w:val="ListNumber"/>
      </w:pPr>
      <w:r>
        <w:rPr>
          <w:rFonts w:ascii="Calibri" w:hAnsi="Calibri" w:eastAsia="Calibri"/>
          <w:b w:val="0"/>
          <w:i w:val="0"/>
          <w:color w:val="1A2332"/>
          <w:sz w:val="22"/>
        </w:rPr>
        <w:t>Sign in. The home screen depends on your role.</w:t>
      </w:r>
    </w:p>
    <w:p>
      <w:pPr>
        <w:spacing w:after="160"/>
      </w:pPr>
      <w:r>
        <w:rPr>
          <w:rFonts w:ascii="Calibri" w:hAnsi="Calibri" w:eastAsia="Calibri"/>
          <w:b w:val="0"/>
          <w:i w:val="0"/>
          <w:color w:val="1A2332"/>
          <w:sz w:val="22"/>
        </w:rPr>
        <w:t>The Pharmacist performs the cashier function. Do not ask for a third “Cashier” account.</w:t>
      </w:r>
    </w:p>
    <w:p>
      <w:pPr>
        <w:pStyle w:val="Heading1"/>
      </w:pPr>
      <w:r>
        <w:t>4. Login</w:t>
      </w:r>
    </w:p>
    <w:p>
      <w:pPr>
        <w:jc w:val="center"/>
      </w:pPr>
      <w:r>
        <w:drawing>
          <wp:inline xmlns:a="http://schemas.openxmlformats.org/drawingml/2006/main" xmlns:pic="http://schemas.openxmlformats.org/drawingml/2006/picture">
            <wp:extent cx="5688000" cy="3474148"/>
            <wp:docPr id="1" name="Picture 1"/>
            <wp:cNvGraphicFramePr>
              <a:graphicFrameLocks noChangeAspect="1"/>
            </wp:cNvGraphicFramePr>
            <a:graphic>
              <a:graphicData uri="http://schemas.openxmlformats.org/drawingml/2006/picture">
                <pic:pic>
                  <pic:nvPicPr>
                    <pic:cNvPr id="0" name="UI-01-Login.png"/>
                    <pic:cNvPicPr/>
                  </pic:nvPicPr>
                  <pic:blipFill>
                    <a:blip r:embed="rId11"/>
                    <a:stretch>
                      <a:fillRect/>
                    </a:stretch>
                  </pic:blipFill>
                  <pic:spPr>
                    <a:xfrm>
                      <a:off x="0" y="0"/>
                      <a:ext cx="5688000" cy="3474148"/>
                    </a:xfrm>
                    <a:prstGeom prst="rect"/>
                  </pic:spPr>
                </pic:pic>
              </a:graphicData>
            </a:graphic>
          </wp:inline>
        </w:drawing>
      </w:r>
    </w:p>
    <w:p>
      <w:pPr>
        <w:spacing w:after="80"/>
      </w:pPr>
      <w:r>
        <w:rPr>
          <w:rFonts w:ascii="Calibri" w:hAnsi="Calibri" w:eastAsia="Calibri"/>
          <w:b w:val="0"/>
          <w:i/>
          <w:color w:val="1A7A6D"/>
          <w:sz w:val="20"/>
        </w:rPr>
        <w:t>Figure 1: Login</w:t>
      </w:r>
    </w:p>
    <w:p>
      <w:pPr>
        <w:spacing w:after="240"/>
      </w:pPr>
      <w:r>
        <w:rPr>
          <w:rFonts w:ascii="Calibri" w:hAnsi="Calibri" w:eastAsia="Calibri"/>
          <w:b w:val="0"/>
          <w:i w:val="0"/>
          <w:color w:val="5B6770"/>
          <w:sz w:val="20"/>
        </w:rPr>
        <w:t>Enter username and password. The system decides the role.</w:t>
      </w:r>
    </w:p>
    <w:p>
      <w:pPr>
        <w:pStyle w:val="ListBullet"/>
      </w:pPr>
      <w:r>
        <w:rPr>
          <w:rFonts w:ascii="Calibri" w:hAnsi="Calibri" w:eastAsia="Calibri"/>
          <w:b w:val="0"/>
          <w:i w:val="0"/>
          <w:color w:val="1A2332"/>
          <w:sz w:val="22"/>
        </w:rPr>
        <w:t>Failed login: check caps lock; then ask an Administrator to reset the password.</w:t>
      </w:r>
    </w:p>
    <w:p>
      <w:pPr>
        <w:pStyle w:val="ListBullet"/>
      </w:pPr>
      <w:r>
        <w:rPr>
          <w:rFonts w:ascii="Calibri" w:hAnsi="Calibri" w:eastAsia="Calibri"/>
          <w:b w:val="0"/>
          <w:i w:val="0"/>
          <w:color w:val="1A2332"/>
          <w:sz w:val="22"/>
        </w:rPr>
        <w:t>Deactivated account: only an Administrator can restore it.</w:t>
      </w:r>
    </w:p>
    <w:p>
      <w:pPr>
        <w:pStyle w:val="Heading1"/>
      </w:pPr>
      <w:r>
        <w:t>5. Administrator Functions</w:t>
      </w:r>
    </w:p>
    <w:p>
      <w:pPr>
        <w:spacing w:after="160"/>
      </w:pPr>
      <w:r>
        <w:rPr>
          <w:rFonts w:ascii="Calibri" w:hAnsi="Calibri" w:eastAsia="Calibri"/>
          <w:b w:val="0"/>
          <w:i w:val="0"/>
          <w:color w:val="1A2332"/>
          <w:sz w:val="22"/>
        </w:rPr>
        <w:t>After login the Administrator sees a dashboard with sales-today figures and stock alerts — not a sales keypad.</w:t>
      </w:r>
    </w:p>
    <w:p>
      <w:pPr>
        <w:jc w:val="center"/>
      </w:pPr>
      <w:r>
        <w:drawing>
          <wp:inline xmlns:a="http://schemas.openxmlformats.org/drawingml/2006/main" xmlns:pic="http://schemas.openxmlformats.org/drawingml/2006/picture">
            <wp:extent cx="5688000" cy="3286964"/>
            <wp:docPr id="2" name="Picture 2"/>
            <wp:cNvGraphicFramePr>
              <a:graphicFrameLocks noChangeAspect="1"/>
            </wp:cNvGraphicFramePr>
            <a:graphic>
              <a:graphicData uri="http://schemas.openxmlformats.org/drawingml/2006/picture">
                <pic:pic>
                  <pic:nvPicPr>
                    <pic:cNvPr id="0" name="UI-06-Admin-Dashboard.png"/>
                    <pic:cNvPicPr/>
                  </pic:nvPicPr>
                  <pic:blipFill>
                    <a:blip r:embed="rId12"/>
                    <a:stretch>
                      <a:fillRect/>
                    </a:stretch>
                  </pic:blipFill>
                  <pic:spPr>
                    <a:xfrm>
                      <a:off x="0" y="0"/>
                      <a:ext cx="5688000" cy="3286964"/>
                    </a:xfrm>
                    <a:prstGeom prst="rect"/>
                  </pic:spPr>
                </pic:pic>
              </a:graphicData>
            </a:graphic>
          </wp:inline>
        </w:drawing>
      </w:r>
    </w:p>
    <w:p>
      <w:pPr>
        <w:spacing w:after="80"/>
      </w:pPr>
      <w:r>
        <w:rPr>
          <w:rFonts w:ascii="Calibri" w:hAnsi="Calibri" w:eastAsia="Calibri"/>
          <w:b w:val="0"/>
          <w:i/>
          <w:color w:val="1A7A6D"/>
          <w:sz w:val="20"/>
        </w:rPr>
        <w:t>Figure 2: Administrator dashboard</w:t>
      </w:r>
    </w:p>
    <w:p>
      <w:pPr>
        <w:spacing w:after="240"/>
      </w:pPr>
      <w:r>
        <w:rPr>
          <w:rFonts w:ascii="Calibri" w:hAnsi="Calibri" w:eastAsia="Calibri"/>
          <w:b w:val="0"/>
          <w:i w:val="0"/>
          <w:color w:val="5B6770"/>
          <w:sz w:val="20"/>
        </w:rPr>
        <w:t>Low-stock and near-expiry lists are the daily administrative starting point.</w:t>
      </w:r>
    </w:p>
    <w:p>
      <w:pPr>
        <w:spacing w:after="160"/>
      </w:pPr>
      <w:r>
        <w:rPr>
          <w:rFonts w:ascii="Calibri" w:hAnsi="Calibri" w:eastAsia="Calibri"/>
          <w:b w:val="0"/>
          <w:i w:val="0"/>
          <w:color w:val="1A2332"/>
          <w:sz w:val="22"/>
        </w:rPr>
        <w:t>Administrator menus: Medicines, Inventory, Users, Suppliers, Reports, Settings.</w:t>
      </w:r>
    </w:p>
    <w:p>
      <w:pPr>
        <w:pStyle w:val="Heading1"/>
      </w:pPr>
      <w:r>
        <w:t>6. Pharmacist/Cashier Functions</w:t>
      </w:r>
    </w:p>
    <w:p>
      <w:pPr>
        <w:spacing w:after="160"/>
      </w:pPr>
      <w:r>
        <w:rPr>
          <w:rFonts w:ascii="Calibri" w:hAnsi="Calibri" w:eastAsia="Calibri"/>
          <w:b w:val="0"/>
          <w:i w:val="0"/>
          <w:color w:val="1A2332"/>
          <w:sz w:val="22"/>
        </w:rPr>
        <w:t>After login the Pharmacist sees the sales screen. Administration pages are not available.</w:t>
      </w:r>
    </w:p>
    <w:p>
      <w:pPr>
        <w:jc w:val="center"/>
      </w:pPr>
      <w:r>
        <w:drawing>
          <wp:inline xmlns:a="http://schemas.openxmlformats.org/drawingml/2006/main" xmlns:pic="http://schemas.openxmlformats.org/drawingml/2006/picture">
            <wp:extent cx="5688000" cy="3357500"/>
            <wp:docPr id="3" name="Picture 3"/>
            <wp:cNvGraphicFramePr>
              <a:graphicFrameLocks noChangeAspect="1"/>
            </wp:cNvGraphicFramePr>
            <a:graphic>
              <a:graphicData uri="http://schemas.openxmlformats.org/drawingml/2006/picture">
                <pic:pic>
                  <pic:nvPicPr>
                    <pic:cNvPr id="0" name="UI-02-POS-Sale.png"/>
                    <pic:cNvPicPr/>
                  </pic:nvPicPr>
                  <pic:blipFill>
                    <a:blip r:embed="rId13"/>
                    <a:stretch>
                      <a:fillRect/>
                    </a:stretch>
                  </pic:blipFill>
                  <pic:spPr>
                    <a:xfrm>
                      <a:off x="0" y="0"/>
                      <a:ext cx="5688000" cy="3357500"/>
                    </a:xfrm>
                    <a:prstGeom prst="rect"/>
                  </pic:spPr>
                </pic:pic>
              </a:graphicData>
            </a:graphic>
          </wp:inline>
        </w:drawing>
      </w:r>
    </w:p>
    <w:p>
      <w:pPr>
        <w:spacing w:after="80"/>
      </w:pPr>
      <w:r>
        <w:rPr>
          <w:rFonts w:ascii="Calibri" w:hAnsi="Calibri" w:eastAsia="Calibri"/>
          <w:b w:val="0"/>
          <w:i/>
          <w:color w:val="1A7A6D"/>
          <w:sz w:val="20"/>
        </w:rPr>
        <w:t>Figure 3: Sales screen</w:t>
      </w:r>
    </w:p>
    <w:p>
      <w:pPr>
        <w:spacing w:after="240"/>
      </w:pPr>
      <w:r>
        <w:rPr>
          <w:rFonts w:ascii="Calibri" w:hAnsi="Calibri" w:eastAsia="Calibri"/>
          <w:b w:val="0"/>
          <w:i w:val="0"/>
          <w:color w:val="5B6770"/>
          <w:sz w:val="20"/>
        </w:rPr>
        <w:t>Search, results with sellable quantity, current lines, and total.</w:t>
      </w:r>
    </w:p>
    <w:p>
      <w:pPr>
        <w:pStyle w:val="Heading1"/>
      </w:pPr>
      <w:r>
        <w:t>7. Managing Medicines</w:t>
      </w:r>
    </w:p>
    <w:p>
      <w:pPr>
        <w:spacing w:after="160"/>
      </w:pPr>
      <w:r>
        <w:rPr>
          <w:rFonts w:ascii="Calibri" w:hAnsi="Calibri" w:eastAsia="Calibri"/>
          <w:b w:val="0"/>
          <w:i w:val="0"/>
          <w:color w:val="1A2332"/>
          <w:sz w:val="22"/>
        </w:rPr>
        <w:t>Role required: Administrator.</w:t>
      </w:r>
    </w:p>
    <w:p>
      <w:pPr>
        <w:jc w:val="center"/>
      </w:pPr>
      <w:r>
        <w:drawing>
          <wp:inline xmlns:a="http://schemas.openxmlformats.org/drawingml/2006/main" xmlns:pic="http://schemas.openxmlformats.org/drawingml/2006/picture">
            <wp:extent cx="5688000" cy="3286964"/>
            <wp:docPr id="4" name="Picture 4"/>
            <wp:cNvGraphicFramePr>
              <a:graphicFrameLocks noChangeAspect="1"/>
            </wp:cNvGraphicFramePr>
            <a:graphic>
              <a:graphicData uri="http://schemas.openxmlformats.org/drawingml/2006/picture">
                <pic:pic>
                  <pic:nvPicPr>
                    <pic:cNvPr id="0" name="UI-07-Medicines.png"/>
                    <pic:cNvPicPr/>
                  </pic:nvPicPr>
                  <pic:blipFill>
                    <a:blip r:embed="rId14"/>
                    <a:stretch>
                      <a:fillRect/>
                    </a:stretch>
                  </pic:blipFill>
                  <pic:spPr>
                    <a:xfrm>
                      <a:off x="0" y="0"/>
                      <a:ext cx="5688000" cy="3286964"/>
                    </a:xfrm>
                    <a:prstGeom prst="rect"/>
                  </pic:spPr>
                </pic:pic>
              </a:graphicData>
            </a:graphic>
          </wp:inline>
        </w:drawing>
      </w:r>
    </w:p>
    <w:p>
      <w:pPr>
        <w:spacing w:after="80"/>
      </w:pPr>
      <w:r>
        <w:rPr>
          <w:rFonts w:ascii="Calibri" w:hAnsi="Calibri" w:eastAsia="Calibri"/>
          <w:b w:val="0"/>
          <w:i/>
          <w:color w:val="1A7A6D"/>
          <w:sz w:val="20"/>
        </w:rPr>
        <w:t>Figure 4: Medicine catalogue</w:t>
      </w:r>
    </w:p>
    <w:p>
      <w:pPr>
        <w:spacing w:after="240"/>
      </w:pPr>
      <w:r>
        <w:rPr>
          <w:rFonts w:ascii="Calibri" w:hAnsi="Calibri" w:eastAsia="Calibri"/>
          <w:b w:val="0"/>
          <w:i w:val="0"/>
          <w:color w:val="5B6770"/>
          <w:sz w:val="20"/>
        </w:rPr>
        <w:t>Create or edit code, names, strength, prescription flag, price, reorder level.</w:t>
      </w:r>
    </w:p>
    <w:p>
      <w:pPr>
        <w:pStyle w:val="ListBullet"/>
      </w:pPr>
      <w:r>
        <w:rPr>
          <w:rFonts w:ascii="Calibri" w:hAnsi="Calibri" w:eastAsia="Calibri"/>
          <w:b w:val="0"/>
          <w:i w:val="0"/>
          <w:color w:val="1A2332"/>
          <w:sz w:val="22"/>
        </w:rPr>
        <w:t>Deactivate a medicine instead of deleting it if it has ever been sold.</w:t>
      </w:r>
    </w:p>
    <w:p>
      <w:pPr>
        <w:pStyle w:val="ListBullet"/>
      </w:pPr>
      <w:r>
        <w:rPr>
          <w:rFonts w:ascii="Calibri" w:hAnsi="Calibri" w:eastAsia="Calibri"/>
          <w:b w:val="0"/>
          <w:i w:val="0"/>
          <w:color w:val="1A2332"/>
          <w:sz w:val="22"/>
        </w:rPr>
        <w:t>Mark prescription-required for items that must not sell as OTC.</w:t>
      </w:r>
    </w:p>
    <w:p>
      <w:pPr>
        <w:pStyle w:val="Heading1"/>
      </w:pPr>
      <w:r>
        <w:t>8. Managing Inventory</w:t>
      </w:r>
    </w:p>
    <w:p>
      <w:pPr>
        <w:spacing w:after="160"/>
      </w:pPr>
      <w:r>
        <w:rPr>
          <w:rFonts w:ascii="Calibri" w:hAnsi="Calibri" w:eastAsia="Calibri"/>
          <w:b w:val="0"/>
          <w:i w:val="0"/>
          <w:color w:val="1A2332"/>
          <w:sz w:val="22"/>
        </w:rPr>
        <w:t>Role required: Administrator.</w:t>
      </w:r>
    </w:p>
    <w:p>
      <w:pPr>
        <w:jc w:val="center"/>
      </w:pPr>
      <w:r>
        <w:drawing>
          <wp:inline xmlns:a="http://schemas.openxmlformats.org/drawingml/2006/main" xmlns:pic="http://schemas.openxmlformats.org/drawingml/2006/picture">
            <wp:extent cx="5688000" cy="3286964"/>
            <wp:docPr id="5" name="Picture 5"/>
            <wp:cNvGraphicFramePr>
              <a:graphicFrameLocks noChangeAspect="1"/>
            </wp:cNvGraphicFramePr>
            <a:graphic>
              <a:graphicData uri="http://schemas.openxmlformats.org/drawingml/2006/picture">
                <pic:pic>
                  <pic:nvPicPr>
                    <pic:cNvPr id="0" name="UI-08-Inventory.png"/>
                    <pic:cNvPicPr/>
                  </pic:nvPicPr>
                  <pic:blipFill>
                    <a:blip r:embed="rId15"/>
                    <a:stretch>
                      <a:fillRect/>
                    </a:stretch>
                  </pic:blipFill>
                  <pic:spPr>
                    <a:xfrm>
                      <a:off x="0" y="0"/>
                      <a:ext cx="5688000" cy="3286964"/>
                    </a:xfrm>
                    <a:prstGeom prst="rect"/>
                  </pic:spPr>
                </pic:pic>
              </a:graphicData>
            </a:graphic>
          </wp:inline>
        </w:drawing>
      </w:r>
    </w:p>
    <w:p>
      <w:pPr>
        <w:spacing w:after="80"/>
      </w:pPr>
      <w:r>
        <w:rPr>
          <w:rFonts w:ascii="Calibri" w:hAnsi="Calibri" w:eastAsia="Calibri"/>
          <w:b w:val="0"/>
          <w:i/>
          <w:color w:val="1A7A6D"/>
          <w:sz w:val="20"/>
        </w:rPr>
        <w:t>Figure 5: Batches</w:t>
      </w:r>
    </w:p>
    <w:p>
      <w:pPr>
        <w:spacing w:after="240"/>
      </w:pPr>
      <w:r>
        <w:rPr>
          <w:rFonts w:ascii="Calibri" w:hAnsi="Calibri" w:eastAsia="Calibri"/>
          <w:b w:val="0"/>
          <w:i w:val="0"/>
          <w:color w:val="5B6770"/>
          <w:sz w:val="20"/>
        </w:rPr>
        <w:t>Each row is a batch with expiry. Expired rows are not sellable.</w:t>
      </w:r>
    </w:p>
    <w:p>
      <w:pPr>
        <w:pStyle w:val="Heading2"/>
      </w:pPr>
      <w:r>
        <w:t>8.1 Receive stock</w:t>
      </w:r>
    </w:p>
    <w:p>
      <w:pPr>
        <w:pStyle w:val="ListNumber"/>
      </w:pPr>
      <w:r>
        <w:rPr>
          <w:rFonts w:ascii="Calibri" w:hAnsi="Calibri" w:eastAsia="Calibri"/>
          <w:b w:val="0"/>
          <w:i w:val="0"/>
          <w:color w:val="1A2332"/>
          <w:sz w:val="22"/>
        </w:rPr>
        <w:t>Choose Receive stock.</w:t>
      </w:r>
    </w:p>
    <w:p>
      <w:pPr>
        <w:pStyle w:val="ListNumber"/>
      </w:pPr>
      <w:r>
        <w:rPr>
          <w:rFonts w:ascii="Calibri" w:hAnsi="Calibri" w:eastAsia="Calibri"/>
          <w:b w:val="0"/>
          <w:i w:val="0"/>
          <w:color w:val="1A2332"/>
          <w:sz w:val="22"/>
        </w:rPr>
        <w:t>Select the supplier.</w:t>
      </w:r>
    </w:p>
    <w:p>
      <w:pPr>
        <w:pStyle w:val="ListNumber"/>
      </w:pPr>
      <w:r>
        <w:rPr>
          <w:rFonts w:ascii="Calibri" w:hAnsi="Calibri" w:eastAsia="Calibri"/>
          <w:b w:val="0"/>
          <w:i w:val="0"/>
          <w:color w:val="1A2332"/>
          <w:sz w:val="22"/>
        </w:rPr>
        <w:t>Enter medicine, batch number, expiry, quantity, and cost.</w:t>
      </w:r>
    </w:p>
    <w:p>
      <w:pPr>
        <w:pStyle w:val="ListNumber"/>
      </w:pPr>
      <w:r>
        <w:rPr>
          <w:rFonts w:ascii="Calibri" w:hAnsi="Calibri" w:eastAsia="Calibri"/>
          <w:b w:val="0"/>
          <w:i w:val="0"/>
          <w:color w:val="1A2332"/>
          <w:sz w:val="22"/>
        </w:rPr>
        <w:t>Save. On-hand quantity increases.</w:t>
      </w:r>
    </w:p>
    <w:p>
      <w:pPr>
        <w:pStyle w:val="Heading2"/>
      </w:pPr>
      <w:r>
        <w:t>8.2 Adjust stock</w:t>
      </w:r>
    </w:p>
    <w:p>
      <w:pPr>
        <w:pStyle w:val="ListNumber"/>
      </w:pPr>
      <w:r>
        <w:rPr>
          <w:rFonts w:ascii="Calibri" w:hAnsi="Calibri" w:eastAsia="Calibri"/>
          <w:b w:val="0"/>
          <w:i w:val="0"/>
          <w:color w:val="1A2332"/>
          <w:sz w:val="22"/>
        </w:rPr>
        <w:t>Choose Adjust stock.</w:t>
      </w:r>
    </w:p>
    <w:p>
      <w:pPr>
        <w:pStyle w:val="ListNumber"/>
      </w:pPr>
      <w:r>
        <w:rPr>
          <w:rFonts w:ascii="Calibri" w:hAnsi="Calibri" w:eastAsia="Calibri"/>
          <w:b w:val="0"/>
          <w:i w:val="0"/>
          <w:color w:val="1A2332"/>
          <w:sz w:val="22"/>
        </w:rPr>
        <w:t>Select the batch, the quantity change, and a reason (damage, expiry, recount, recall).</w:t>
      </w:r>
    </w:p>
    <w:p>
      <w:pPr>
        <w:pStyle w:val="ListNumber"/>
      </w:pPr>
      <w:r>
        <w:rPr>
          <w:rFonts w:ascii="Calibri" w:hAnsi="Calibri" w:eastAsia="Calibri"/>
          <w:b w:val="0"/>
          <w:i w:val="0"/>
          <w:color w:val="1A2332"/>
          <w:sz w:val="22"/>
        </w:rPr>
        <w:t>Save. A reason is mandatory.</w:t>
      </w:r>
    </w:p>
    <w:p>
      <w:pPr>
        <w:pStyle w:val="Heading1"/>
      </w:pPr>
      <w:r>
        <w:t>9. Processing a Sale</w:t>
      </w:r>
    </w:p>
    <w:p>
      <w:pPr>
        <w:spacing w:after="160"/>
      </w:pPr>
      <w:r>
        <w:rPr>
          <w:rFonts w:ascii="Calibri" w:hAnsi="Calibri" w:eastAsia="Calibri"/>
          <w:b w:val="0"/>
          <w:i w:val="0"/>
          <w:color w:val="1A2332"/>
          <w:sz w:val="22"/>
        </w:rPr>
        <w:t>Role required: Pharmacist/Cashier.</w:t>
      </w:r>
    </w:p>
    <w:p>
      <w:pPr>
        <w:pStyle w:val="ListNumber"/>
      </w:pPr>
      <w:r>
        <w:rPr>
          <w:rFonts w:ascii="Calibri" w:hAnsi="Calibri" w:eastAsia="Calibri"/>
          <w:b w:val="0"/>
          <w:i w:val="0"/>
          <w:color w:val="1A2332"/>
          <w:sz w:val="22"/>
        </w:rPr>
        <w:t>A new sale starts automatically or via the Sale action.</w:t>
      </w:r>
    </w:p>
    <w:p>
      <w:pPr>
        <w:pStyle w:val="ListNumber"/>
      </w:pPr>
      <w:r>
        <w:rPr>
          <w:rFonts w:ascii="Calibri" w:hAnsi="Calibri" w:eastAsia="Calibri"/>
          <w:b w:val="0"/>
          <w:i w:val="0"/>
          <w:color w:val="1A2332"/>
          <w:sz w:val="22"/>
        </w:rPr>
        <w:t>Search by name or product code.</w:t>
      </w:r>
    </w:p>
    <w:p>
      <w:pPr>
        <w:pStyle w:val="ListNumber"/>
      </w:pPr>
      <w:r>
        <w:rPr>
          <w:rFonts w:ascii="Calibri" w:hAnsi="Calibri" w:eastAsia="Calibri"/>
          <w:b w:val="0"/>
          <w:i w:val="0"/>
          <w:color w:val="1A2332"/>
          <w:sz w:val="22"/>
        </w:rPr>
        <w:t>Enter a quantity. If the batch is expired or the quantity is too high, the line is refused.</w:t>
      </w:r>
    </w:p>
    <w:p>
      <w:pPr>
        <w:pStyle w:val="ListNumber"/>
      </w:pPr>
      <w:r>
        <w:rPr>
          <w:rFonts w:ascii="Calibri" w:hAnsi="Calibri" w:eastAsia="Calibri"/>
          <w:b w:val="0"/>
          <w:i w:val="0"/>
          <w:color w:val="1A2332"/>
          <w:sz w:val="22"/>
        </w:rPr>
        <w:t>Repeat for each medicine.</w:t>
      </w:r>
    </w:p>
    <w:p>
      <w:pPr>
        <w:pStyle w:val="ListNumber"/>
      </w:pPr>
      <w:r>
        <w:rPr>
          <w:rFonts w:ascii="Calibri" w:hAnsi="Calibri" w:eastAsia="Calibri"/>
          <w:b w:val="0"/>
          <w:i w:val="0"/>
          <w:color w:val="1A2332"/>
          <w:sz w:val="22"/>
        </w:rPr>
        <w:t>If any line needs a prescription, complete the prescription dialog (section 12).</w:t>
      </w:r>
    </w:p>
    <w:p>
      <w:pPr>
        <w:pStyle w:val="ListNumber"/>
      </w:pPr>
      <w:r>
        <w:rPr>
          <w:rFonts w:ascii="Calibri" w:hAnsi="Calibri" w:eastAsia="Calibri"/>
          <w:b w:val="0"/>
          <w:i w:val="0"/>
          <w:color w:val="1A2332"/>
          <w:sz w:val="22"/>
        </w:rPr>
        <w:t>Choose Pay.</w:t>
      </w:r>
    </w:p>
    <w:p>
      <w:pPr>
        <w:pStyle w:val="Heading1"/>
      </w:pPr>
      <w:r>
        <w:t>10. Processing Payment</w:t>
      </w:r>
    </w:p>
    <w:p>
      <w:pPr>
        <w:jc w:val="center"/>
      </w:pPr>
      <w:r>
        <w:drawing>
          <wp:inline xmlns:a="http://schemas.openxmlformats.org/drawingml/2006/main" xmlns:pic="http://schemas.openxmlformats.org/drawingml/2006/picture">
            <wp:extent cx="5688000" cy="3391043"/>
            <wp:docPr id="6" name="Picture 6"/>
            <wp:cNvGraphicFramePr>
              <a:graphicFrameLocks noChangeAspect="1"/>
            </wp:cNvGraphicFramePr>
            <a:graphic>
              <a:graphicData uri="http://schemas.openxmlformats.org/drawingml/2006/picture">
                <pic:pic>
                  <pic:nvPicPr>
                    <pic:cNvPr id="0" name="UI-03-Payment.png"/>
                    <pic:cNvPicPr/>
                  </pic:nvPicPr>
                  <pic:blipFill>
                    <a:blip r:embed="rId16"/>
                    <a:stretch>
                      <a:fillRect/>
                    </a:stretch>
                  </pic:blipFill>
                  <pic:spPr>
                    <a:xfrm>
                      <a:off x="0" y="0"/>
                      <a:ext cx="5688000" cy="3391043"/>
                    </a:xfrm>
                    <a:prstGeom prst="rect"/>
                  </pic:spPr>
                </pic:pic>
              </a:graphicData>
            </a:graphic>
          </wp:inline>
        </w:drawing>
      </w:r>
    </w:p>
    <w:p>
      <w:pPr>
        <w:spacing w:after="80"/>
      </w:pPr>
      <w:r>
        <w:rPr>
          <w:rFonts w:ascii="Calibri" w:hAnsi="Calibri" w:eastAsia="Calibri"/>
          <w:b w:val="0"/>
          <w:i/>
          <w:color w:val="1A7A6D"/>
          <w:sz w:val="20"/>
        </w:rPr>
        <w:t>Figure 6: Payment</w:t>
      </w:r>
    </w:p>
    <w:p>
      <w:pPr>
        <w:spacing w:after="240"/>
      </w:pPr>
      <w:r>
        <w:rPr>
          <w:rFonts w:ascii="Calibri" w:hAnsi="Calibri" w:eastAsia="Calibri"/>
          <w:b w:val="0"/>
          <w:i w:val="0"/>
          <w:color w:val="5B6770"/>
          <w:sz w:val="20"/>
        </w:rPr>
        <w:t>Choose Cash, Card, or Mobile money.</w:t>
      </w:r>
    </w:p>
    <w:p>
      <w:pPr>
        <w:pStyle w:val="ListBullet"/>
      </w:pPr>
      <w:r>
        <w:rPr>
          <w:rFonts w:ascii="Calibri" w:hAnsi="Calibri" w:eastAsia="Calibri"/>
          <w:b w:val="0"/>
          <w:i w:val="0"/>
          <w:color w:val="1A2332"/>
          <w:sz w:val="22"/>
        </w:rPr>
        <w:t>Cash: enter amount tendered. The system shows change. Too little cash cannot complete the sale.</w:t>
      </w:r>
    </w:p>
    <w:p>
      <w:pPr>
        <w:pStyle w:val="ListBullet"/>
      </w:pPr>
      <w:r>
        <w:rPr>
          <w:rFonts w:ascii="Calibri" w:hAnsi="Calibri" w:eastAsia="Calibri"/>
          <w:b w:val="0"/>
          <w:i w:val="0"/>
          <w:color w:val="1A2332"/>
          <w:sz w:val="22"/>
        </w:rPr>
        <w:t>Card or mobile money: confirm you have received the payment, optionally type a reference. The system does not call a bank in this release.</w:t>
      </w:r>
    </w:p>
    <w:p>
      <w:pPr>
        <w:pStyle w:val="Heading1"/>
      </w:pPr>
      <w:r>
        <w:t>11. Generating Receipts</w:t>
      </w:r>
    </w:p>
    <w:p>
      <w:pPr>
        <w:jc w:val="center"/>
      </w:pPr>
      <w:r>
        <w:drawing>
          <wp:inline xmlns:a="http://schemas.openxmlformats.org/drawingml/2006/main" xmlns:pic="http://schemas.openxmlformats.org/drawingml/2006/picture">
            <wp:extent cx="5688000" cy="4188698"/>
            <wp:docPr id="7" name="Picture 7"/>
            <wp:cNvGraphicFramePr>
              <a:graphicFrameLocks noChangeAspect="1"/>
            </wp:cNvGraphicFramePr>
            <a:graphic>
              <a:graphicData uri="http://schemas.openxmlformats.org/drawingml/2006/picture">
                <pic:pic>
                  <pic:nvPicPr>
                    <pic:cNvPr id="0" name="UI-04-Receipt.png"/>
                    <pic:cNvPicPr/>
                  </pic:nvPicPr>
                  <pic:blipFill>
                    <a:blip r:embed="rId17"/>
                    <a:stretch>
                      <a:fillRect/>
                    </a:stretch>
                  </pic:blipFill>
                  <pic:spPr>
                    <a:xfrm>
                      <a:off x="0" y="0"/>
                      <a:ext cx="5688000" cy="4188698"/>
                    </a:xfrm>
                    <a:prstGeom prst="rect"/>
                  </pic:spPr>
                </pic:pic>
              </a:graphicData>
            </a:graphic>
          </wp:inline>
        </w:drawing>
      </w:r>
    </w:p>
    <w:p>
      <w:pPr>
        <w:spacing w:after="80"/>
      </w:pPr>
      <w:r>
        <w:rPr>
          <w:rFonts w:ascii="Calibri" w:hAnsi="Calibri" w:eastAsia="Calibri"/>
          <w:b w:val="0"/>
          <w:i/>
          <w:color w:val="1A7A6D"/>
          <w:sz w:val="20"/>
        </w:rPr>
        <w:t>Figure 7: Receipt</w:t>
      </w:r>
    </w:p>
    <w:p>
      <w:pPr>
        <w:spacing w:after="240"/>
      </w:pPr>
      <w:r>
        <w:rPr>
          <w:rFonts w:ascii="Calibri" w:hAnsi="Calibri" w:eastAsia="Calibri"/>
          <w:b w:val="0"/>
          <w:i w:val="0"/>
          <w:color w:val="5B6770"/>
          <w:sz w:val="20"/>
        </w:rPr>
        <w:t>Shows pharmacy name, lines, total, method, and the pharmacist’s name.</w:t>
      </w:r>
    </w:p>
    <w:p>
      <w:pPr>
        <w:spacing w:after="160"/>
      </w:pPr>
      <w:r>
        <w:rPr>
          <w:rFonts w:ascii="Calibri" w:hAnsi="Calibri" w:eastAsia="Calibri"/>
          <w:b w:val="0"/>
          <w:i w:val="0"/>
          <w:color w:val="1A2332"/>
          <w:sz w:val="22"/>
        </w:rPr>
        <w:t>Give the receipt to the customer with the medicines. Reprint from today’s sales if the printer jams.</w:t>
      </w:r>
    </w:p>
    <w:p>
      <w:pPr>
        <w:pStyle w:val="Heading1"/>
      </w:pPr>
      <w:r>
        <w:t>12. Prescription Workflow</w:t>
      </w:r>
    </w:p>
    <w:p>
      <w:pPr>
        <w:jc w:val="center"/>
      </w:pPr>
      <w:r>
        <w:drawing>
          <wp:inline xmlns:a="http://schemas.openxmlformats.org/drawingml/2006/main" xmlns:pic="http://schemas.openxmlformats.org/drawingml/2006/picture">
            <wp:extent cx="5688000" cy="3313338"/>
            <wp:docPr id="8" name="Picture 8"/>
            <wp:cNvGraphicFramePr>
              <a:graphicFrameLocks noChangeAspect="1"/>
            </wp:cNvGraphicFramePr>
            <a:graphic>
              <a:graphicData uri="http://schemas.openxmlformats.org/drawingml/2006/picture">
                <pic:pic>
                  <pic:nvPicPr>
                    <pic:cNvPr id="0" name="UI-05-Prescription.png"/>
                    <pic:cNvPicPr/>
                  </pic:nvPicPr>
                  <pic:blipFill>
                    <a:blip r:embed="rId18"/>
                    <a:stretch>
                      <a:fillRect/>
                    </a:stretch>
                  </pic:blipFill>
                  <pic:spPr>
                    <a:xfrm>
                      <a:off x="0" y="0"/>
                      <a:ext cx="5688000" cy="3313338"/>
                    </a:xfrm>
                    <a:prstGeom prst="rect"/>
                  </pic:spPr>
                </pic:pic>
              </a:graphicData>
            </a:graphic>
          </wp:inline>
        </w:drawing>
      </w:r>
    </w:p>
    <w:p>
      <w:pPr>
        <w:spacing w:after="80"/>
      </w:pPr>
      <w:r>
        <w:rPr>
          <w:rFonts w:ascii="Calibri" w:hAnsi="Calibri" w:eastAsia="Calibri"/>
          <w:b w:val="0"/>
          <w:i/>
          <w:color w:val="1A7A6D"/>
          <w:sz w:val="20"/>
        </w:rPr>
        <w:t>Figure 8: Prescription dialog</w:t>
      </w:r>
    </w:p>
    <w:p>
      <w:pPr>
        <w:spacing w:after="240"/>
      </w:pPr>
      <w:r>
        <w:rPr>
          <w:rFonts w:ascii="Calibri" w:hAnsi="Calibri" w:eastAsia="Calibri"/>
          <w:b w:val="0"/>
          <w:i w:val="0"/>
          <w:color w:val="5B6770"/>
          <w:sz w:val="20"/>
        </w:rPr>
        <w:t>Required when a line is prescription-only.</w:t>
      </w:r>
    </w:p>
    <w:p>
      <w:pPr>
        <w:pStyle w:val="ListNumber"/>
      </w:pPr>
      <w:r>
        <w:rPr>
          <w:rFonts w:ascii="Calibri" w:hAnsi="Calibri" w:eastAsia="Calibri"/>
          <w:b w:val="0"/>
          <w:i w:val="0"/>
          <w:color w:val="1A2332"/>
          <w:sz w:val="22"/>
        </w:rPr>
        <w:t>Find or add the customer (name is enough; phone helps later searches).</w:t>
      </w:r>
    </w:p>
    <w:p>
      <w:pPr>
        <w:pStyle w:val="ListNumber"/>
      </w:pPr>
      <w:r>
        <w:rPr>
          <w:rFonts w:ascii="Calibri" w:hAnsi="Calibri" w:eastAsia="Calibri"/>
          <w:b w:val="0"/>
          <w:i w:val="0"/>
          <w:color w:val="1A2332"/>
          <w:sz w:val="22"/>
        </w:rPr>
        <w:t>Enter the prescription reference from the paper script.</w:t>
      </w:r>
    </w:p>
    <w:p>
      <w:pPr>
        <w:pStyle w:val="ListNumber"/>
      </w:pPr>
      <w:r>
        <w:rPr>
          <w:rFonts w:ascii="Calibri" w:hAnsi="Calibri" w:eastAsia="Calibri"/>
          <w:b w:val="0"/>
          <w:i w:val="0"/>
          <w:color w:val="1A2332"/>
          <w:sz w:val="22"/>
        </w:rPr>
        <w:t>Optionally enter prescriber and date.</w:t>
      </w:r>
    </w:p>
    <w:p>
      <w:pPr>
        <w:pStyle w:val="ListNumber"/>
      </w:pPr>
      <w:r>
        <w:rPr>
          <w:rFonts w:ascii="Calibri" w:hAnsi="Calibri" w:eastAsia="Calibri"/>
          <w:b w:val="0"/>
          <w:i w:val="0"/>
          <w:color w:val="1A2332"/>
          <w:sz w:val="22"/>
        </w:rPr>
        <w:t>Attach and continue the sale.</w:t>
      </w:r>
    </w:p>
    <w:p>
      <w:pPr>
        <w:spacing w:after="160"/>
      </w:pPr>
      <w:r>
        <w:rPr>
          <w:rFonts w:ascii="Calibri" w:hAnsi="Calibri" w:eastAsia="Calibri"/>
          <w:b w:val="0"/>
          <w:i w:val="0"/>
          <w:color w:val="1A2332"/>
          <w:sz w:val="22"/>
        </w:rPr>
        <w:t>The system records the script. It does not contact a national e-prescription service.</w:t>
      </w:r>
    </w:p>
    <w:p>
      <w:pPr>
        <w:pStyle w:val="Heading1"/>
      </w:pPr>
      <w:r>
        <w:t>13. Reports</w:t>
      </w:r>
    </w:p>
    <w:p>
      <w:pPr>
        <w:spacing w:after="160"/>
      </w:pPr>
      <w:r>
        <w:rPr>
          <w:rFonts w:ascii="Calibri" w:hAnsi="Calibri" w:eastAsia="Calibri"/>
          <w:b w:val="0"/>
          <w:i w:val="0"/>
          <w:color w:val="1A2332"/>
          <w:sz w:val="22"/>
        </w:rPr>
        <w:t>Role required: Administrator.</w:t>
      </w:r>
    </w:p>
    <w:p>
      <w:pPr>
        <w:jc w:val="center"/>
      </w:pPr>
      <w:r>
        <w:drawing>
          <wp:inline xmlns:a="http://schemas.openxmlformats.org/drawingml/2006/main" xmlns:pic="http://schemas.openxmlformats.org/drawingml/2006/picture">
            <wp:extent cx="5688000" cy="3279920"/>
            <wp:docPr id="9" name="Picture 9"/>
            <wp:cNvGraphicFramePr>
              <a:graphicFrameLocks noChangeAspect="1"/>
            </wp:cNvGraphicFramePr>
            <a:graphic>
              <a:graphicData uri="http://schemas.openxmlformats.org/drawingml/2006/picture">
                <pic:pic>
                  <pic:nvPicPr>
                    <pic:cNvPr id="0" name="UI-10-Reports.png"/>
                    <pic:cNvPicPr/>
                  </pic:nvPicPr>
                  <pic:blipFill>
                    <a:blip r:embed="rId19"/>
                    <a:stretch>
                      <a:fillRect/>
                    </a:stretch>
                  </pic:blipFill>
                  <pic:spPr>
                    <a:xfrm>
                      <a:off x="0" y="0"/>
                      <a:ext cx="5688000" cy="3279920"/>
                    </a:xfrm>
                    <a:prstGeom prst="rect"/>
                  </pic:spPr>
                </pic:pic>
              </a:graphicData>
            </a:graphic>
          </wp:inline>
        </w:drawing>
      </w:r>
    </w:p>
    <w:p>
      <w:pPr>
        <w:spacing w:after="80"/>
      </w:pPr>
      <w:r>
        <w:rPr>
          <w:rFonts w:ascii="Calibri" w:hAnsi="Calibri" w:eastAsia="Calibri"/>
          <w:b w:val="0"/>
          <w:i/>
          <w:color w:val="1A7A6D"/>
          <w:sz w:val="20"/>
        </w:rPr>
        <w:t>Figure 9: Reports</w:t>
      </w:r>
    </w:p>
    <w:p>
      <w:pPr>
        <w:spacing w:after="240"/>
      </w:pPr>
      <w:r>
        <w:rPr>
          <w:rFonts w:ascii="Calibri" w:hAnsi="Calibri" w:eastAsia="Calibri"/>
          <w:b w:val="0"/>
          <w:i w:val="0"/>
          <w:color w:val="5B6770"/>
          <w:sz w:val="20"/>
        </w:rPr>
        <w:t>Daily sales, period sales, low stock, near expiry.</w:t>
      </w:r>
    </w:p>
    <w:p>
      <w:pPr>
        <w:spacing w:after="160"/>
      </w:pPr>
      <w:r>
        <w:rPr>
          <w:rFonts w:ascii="Calibri" w:hAnsi="Calibri" w:eastAsia="Calibri"/>
          <w:b w:val="0"/>
          <w:i w:val="0"/>
          <w:color w:val="1A2332"/>
          <w:sz w:val="22"/>
        </w:rPr>
        <w:t>Reports do not change data.</w:t>
      </w:r>
    </w:p>
    <w:p>
      <w:pPr>
        <w:pStyle w:val="Heading1"/>
      </w:pPr>
      <w:r>
        <w:t>14. User Management</w:t>
      </w:r>
    </w:p>
    <w:p>
      <w:pPr>
        <w:spacing w:after="160"/>
      </w:pPr>
      <w:r>
        <w:rPr>
          <w:rFonts w:ascii="Calibri" w:hAnsi="Calibri" w:eastAsia="Calibri"/>
          <w:b w:val="0"/>
          <w:i w:val="0"/>
          <w:color w:val="1A2332"/>
          <w:sz w:val="22"/>
        </w:rPr>
        <w:t>Role required: Administrator.</w:t>
      </w:r>
    </w:p>
    <w:p>
      <w:pPr>
        <w:jc w:val="center"/>
      </w:pPr>
      <w:r>
        <w:drawing>
          <wp:inline xmlns:a="http://schemas.openxmlformats.org/drawingml/2006/main" xmlns:pic="http://schemas.openxmlformats.org/drawingml/2006/picture">
            <wp:extent cx="5688000" cy="3279920"/>
            <wp:docPr id="10" name="Picture 10"/>
            <wp:cNvGraphicFramePr>
              <a:graphicFrameLocks noChangeAspect="1"/>
            </wp:cNvGraphicFramePr>
            <a:graphic>
              <a:graphicData uri="http://schemas.openxmlformats.org/drawingml/2006/picture">
                <pic:pic>
                  <pic:nvPicPr>
                    <pic:cNvPr id="0" name="UI-09-Users.png"/>
                    <pic:cNvPicPr/>
                  </pic:nvPicPr>
                  <pic:blipFill>
                    <a:blip r:embed="rId20"/>
                    <a:stretch>
                      <a:fillRect/>
                    </a:stretch>
                  </pic:blipFill>
                  <pic:spPr>
                    <a:xfrm>
                      <a:off x="0" y="0"/>
                      <a:ext cx="5688000" cy="3279920"/>
                    </a:xfrm>
                    <a:prstGeom prst="rect"/>
                  </pic:spPr>
                </pic:pic>
              </a:graphicData>
            </a:graphic>
          </wp:inline>
        </w:drawing>
      </w:r>
    </w:p>
    <w:p>
      <w:pPr>
        <w:spacing w:after="80"/>
      </w:pPr>
      <w:r>
        <w:rPr>
          <w:rFonts w:ascii="Calibri" w:hAnsi="Calibri" w:eastAsia="Calibri"/>
          <w:b w:val="0"/>
          <w:i/>
          <w:color w:val="1A7A6D"/>
          <w:sz w:val="20"/>
        </w:rPr>
        <w:t>Figure 10: Users</w:t>
      </w:r>
    </w:p>
    <w:p>
      <w:pPr>
        <w:spacing w:after="240"/>
      </w:pPr>
      <w:r>
        <w:rPr>
          <w:rFonts w:ascii="Calibri" w:hAnsi="Calibri" w:eastAsia="Calibri"/>
          <w:b w:val="0"/>
          <w:i w:val="0"/>
          <w:color w:val="5B6770"/>
          <w:sz w:val="20"/>
        </w:rPr>
        <w:t>The role list contains only Administrator and Pharmacist/Cashier.</w:t>
      </w:r>
    </w:p>
    <w:p>
      <w:pPr>
        <w:pStyle w:val="ListBullet"/>
      </w:pPr>
      <w:r>
        <w:rPr>
          <w:rFonts w:ascii="Calibri" w:hAnsi="Calibri" w:eastAsia="Calibri"/>
          <w:b w:val="0"/>
          <w:i w:val="0"/>
          <w:color w:val="1A2332"/>
          <w:sz w:val="22"/>
        </w:rPr>
        <w:t>Create a user with exactly one role.</w:t>
      </w:r>
    </w:p>
    <w:p>
      <w:pPr>
        <w:pStyle w:val="ListBullet"/>
      </w:pPr>
      <w:r>
        <w:rPr>
          <w:rFonts w:ascii="Calibri" w:hAnsi="Calibri" w:eastAsia="Calibri"/>
          <w:b w:val="0"/>
          <w:i w:val="0"/>
          <w:color w:val="1A2332"/>
          <w:sz w:val="22"/>
        </w:rPr>
        <w:t>Deactivate staff who leave. Do not reuse passwords on a shared slip if you can avoid it.</w:t>
      </w:r>
    </w:p>
    <w:p>
      <w:pPr>
        <w:pStyle w:val="ListBullet"/>
      </w:pPr>
      <w:r>
        <w:rPr>
          <w:rFonts w:ascii="Calibri" w:hAnsi="Calibri" w:eastAsia="Calibri"/>
          <w:b w:val="0"/>
          <w:i w:val="0"/>
          <w:color w:val="1A2332"/>
          <w:sz w:val="22"/>
        </w:rPr>
        <w:t>Keep at least one active Administrator.</w:t>
      </w:r>
    </w:p>
    <w:p>
      <w:pPr>
        <w:pStyle w:val="Heading1"/>
      </w:pPr>
      <w:r>
        <w:t>15. Logout</w:t>
      </w:r>
    </w:p>
    <w:p>
      <w:pPr>
        <w:spacing w:after="160"/>
      </w:pPr>
      <w:r>
        <w:rPr>
          <w:rFonts w:ascii="Calibri" w:hAnsi="Calibri" w:eastAsia="Calibri"/>
          <w:b w:val="0"/>
          <w:i w:val="0"/>
          <w:color w:val="1A2332"/>
          <w:sz w:val="22"/>
        </w:rPr>
        <w:t>Use Sign out at the end of a shift or when leaving the counter. The next person must sign in as themselves so that receipts and audit rows stay honest.</w:t>
      </w:r>
    </w:p>
    <w:p>
      <w:pPr>
        <w:pStyle w:val="Heading1"/>
      </w:pPr>
      <w:r>
        <w:t>16. Troubleshooting</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Symptom</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Likely cause</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What to do</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Cannot sign in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Wrong password or deactivated account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Retry; then Administrator reset</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not in search</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Inactive catalogue item or wrong code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checks Medicines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Line refused — expired</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past expiry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 not override; Administrator removes or replaces stock</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Line refused — quantity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enough sellable stock</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Sell less or receive stock</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Cannot complete 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Missing prescription or short cash</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the dialog or tender enough cash</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Need a Cashier account</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Misunderstanding of roles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 a Pharmacist/Cashier account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Want to delete a 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Mistake after payment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 with a reason — do not expect silent delete</w:t>
            </w:r>
          </w:p>
        </w:tc>
      </w:tr>
    </w:tbl>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Database Design</w:t>
      </w:r>
    </w:p>
    <w:p>
      <w:pPr>
        <w:jc w:val="center"/>
      </w:pPr>
      <w:r>
        <w:rPr>
          <w:rFonts w:ascii="Calibri" w:hAnsi="Calibri" w:eastAsia="Calibri"/>
          <w:b w:val="0"/>
          <w:i w:val="0"/>
          <w:color w:val="1A7A6D"/>
          <w:sz w:val="28"/>
        </w:rPr>
        <w:t>Conceptual, logical, ERD, schema, normalisation, security</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A. Conceptual Data Model</w:t>
      </w:r>
    </w:p>
    <w:p>
      <w:pPr>
        <w:spacing w:after="160"/>
      </w:pPr>
      <w:r>
        <w:rPr>
          <w:rFonts w:ascii="Calibri" w:hAnsi="Calibri" w:eastAsia="Calibri"/>
          <w:b w:val="0"/>
          <w:i w:val="0"/>
          <w:color w:val="1A2332"/>
          <w:sz w:val="22"/>
        </w:rPr>
        <w:t>The conceptual model is the domain model. Persistent concepts: User, Medicine, StockBatch, Sale, SalesLineItem, Payment, Customer, Prescription, Supplier, StockReceipt, StockAdjustment, AuditEntry.</w:t>
      </w:r>
    </w:p>
    <w:p>
      <w:pPr>
        <w:jc w:val="center"/>
      </w:pPr>
      <w:r>
        <w:drawing>
          <wp:inline xmlns:a="http://schemas.openxmlformats.org/drawingml/2006/main" xmlns:pic="http://schemas.openxmlformats.org/drawingml/2006/picture">
            <wp:extent cx="5688000" cy="4144953"/>
            <wp:docPr id="1" name="Picture 1"/>
            <wp:cNvGraphicFramePr>
              <a:graphicFrameLocks noChangeAspect="1"/>
            </wp:cNvGraphicFramePr>
            <a:graphic>
              <a:graphicData uri="http://schemas.openxmlformats.org/drawingml/2006/picture">
                <pic:pic>
                  <pic:nvPicPr>
                    <pic:cNvPr id="0" name="Domain-Model.png"/>
                    <pic:cNvPicPr/>
                  </pic:nvPicPr>
                  <pic:blipFill>
                    <a:blip r:embed="rId11"/>
                    <a:stretch>
                      <a:fillRect/>
                    </a:stretch>
                  </pic:blipFill>
                  <pic:spPr>
                    <a:xfrm>
                      <a:off x="0" y="0"/>
                      <a:ext cx="5688000" cy="4144953"/>
                    </a:xfrm>
                    <a:prstGeom prst="rect"/>
                  </pic:spPr>
                </pic:pic>
              </a:graphicData>
            </a:graphic>
          </wp:inline>
        </w:drawing>
      </w:r>
    </w:p>
    <w:p>
      <w:pPr>
        <w:spacing w:after="80"/>
      </w:pPr>
      <w:r>
        <w:rPr>
          <w:rFonts w:ascii="Calibri" w:hAnsi="Calibri" w:eastAsia="Calibri"/>
          <w:b w:val="0"/>
          <w:i/>
          <w:color w:val="1A7A6D"/>
          <w:sz w:val="20"/>
        </w:rPr>
        <w:t>Figure 1: Conceptual data (domain model)</w:t>
      </w:r>
    </w:p>
    <w:p>
      <w:pPr>
        <w:spacing w:after="240"/>
      </w:pPr>
      <w:r>
        <w:rPr>
          <w:rFonts w:ascii="Calibri" w:hAnsi="Calibri" w:eastAsia="Calibri"/>
          <w:b w:val="0"/>
          <w:i w:val="0"/>
          <w:color w:val="5B6770"/>
          <w:sz w:val="20"/>
        </w:rPr>
        <w:t>Receipt is not stored as its own entity.</w:t>
      </w:r>
    </w:p>
    <w:p>
      <w:pPr>
        <w:pStyle w:val="Heading1"/>
      </w:pPr>
      <w:r>
        <w:t>B. Logical Database Model</w:t>
      </w:r>
    </w:p>
    <w:p>
      <w:pPr>
        <w:jc w:val="center"/>
      </w:pPr>
      <w:r>
        <w:drawing>
          <wp:inline xmlns:a="http://schemas.openxmlformats.org/drawingml/2006/main" xmlns:pic="http://schemas.openxmlformats.org/drawingml/2006/picture">
            <wp:extent cx="5688000" cy="3577548"/>
            <wp:docPr id="2" name="Picture 2"/>
            <wp:cNvGraphicFramePr>
              <a:graphicFrameLocks noChangeAspect="1"/>
            </wp:cNvGraphicFramePr>
            <a:graphic>
              <a:graphicData uri="http://schemas.openxmlformats.org/drawingml/2006/picture">
                <pic:pic>
                  <pic:nvPicPr>
                    <pic:cNvPr id="0" name="Schema-Groups.png"/>
                    <pic:cNvPicPr/>
                  </pic:nvPicPr>
                  <pic:blipFill>
                    <a:blip r:embed="rId12"/>
                    <a:stretch>
                      <a:fillRect/>
                    </a:stretch>
                  </pic:blipFill>
                  <pic:spPr>
                    <a:xfrm>
                      <a:off x="0" y="0"/>
                      <a:ext cx="5688000" cy="3577548"/>
                    </a:xfrm>
                    <a:prstGeom prst="rect"/>
                  </pic:spPr>
                </pic:pic>
              </a:graphicData>
            </a:graphic>
          </wp:inline>
        </w:drawing>
      </w:r>
    </w:p>
    <w:p>
      <w:pPr>
        <w:spacing w:after="80"/>
      </w:pPr>
      <w:r>
        <w:rPr>
          <w:rFonts w:ascii="Calibri" w:hAnsi="Calibri" w:eastAsia="Calibri"/>
          <w:b w:val="0"/>
          <w:i/>
          <w:color w:val="1A7A6D"/>
          <w:sz w:val="20"/>
        </w:rPr>
        <w:t>Figure 2: Logical groups</w:t>
      </w:r>
    </w:p>
    <w:p>
      <w:pPr>
        <w:spacing w:after="240"/>
      </w:pPr>
      <w:r>
        <w:rPr>
          <w:rFonts w:ascii="Calibri" w:hAnsi="Calibri" w:eastAsia="Calibri"/>
          <w:b w:val="0"/>
          <w:i w:val="0"/>
          <w:color w:val="5B6770"/>
          <w:sz w:val="20"/>
        </w:rPr>
        <w:t>Identity, catalogue, movements, patients, sales.</w:t>
      </w:r>
    </w:p>
    <w:p>
      <w:pPr>
        <w:pStyle w:val="Heading1"/>
      </w:pPr>
      <w:r>
        <w:t>C. Entity Relationship Diagram</w:t>
      </w:r>
    </w:p>
    <w:p>
      <w:pPr>
        <w:jc w:val="center"/>
      </w:pPr>
      <w:r>
        <w:drawing>
          <wp:inline xmlns:a="http://schemas.openxmlformats.org/drawingml/2006/main" xmlns:pic="http://schemas.openxmlformats.org/drawingml/2006/picture">
            <wp:extent cx="5688000" cy="4427591"/>
            <wp:docPr id="3" name="Picture 3"/>
            <wp:cNvGraphicFramePr>
              <a:graphicFrameLocks noChangeAspect="1"/>
            </wp:cNvGraphicFramePr>
            <a:graphic>
              <a:graphicData uri="http://schemas.openxmlformats.org/drawingml/2006/picture">
                <pic:pic>
                  <pic:nvPicPr>
                    <pic:cNvPr id="0" name="ERD-Logical.png"/>
                    <pic:cNvPicPr/>
                  </pic:nvPicPr>
                  <pic:blipFill>
                    <a:blip r:embed="rId13"/>
                    <a:stretch>
                      <a:fillRect/>
                    </a:stretch>
                  </pic:blipFill>
                  <pic:spPr>
                    <a:xfrm>
                      <a:off x="0" y="0"/>
                      <a:ext cx="5688000" cy="4427591"/>
                    </a:xfrm>
                    <a:prstGeom prst="rect"/>
                  </pic:spPr>
                </pic:pic>
              </a:graphicData>
            </a:graphic>
          </wp:inline>
        </w:drawing>
      </w:r>
    </w:p>
    <w:p>
      <w:pPr>
        <w:spacing w:after="80"/>
      </w:pPr>
      <w:r>
        <w:rPr>
          <w:rFonts w:ascii="Calibri" w:hAnsi="Calibri" w:eastAsia="Calibri"/>
          <w:b w:val="0"/>
          <w:i/>
          <w:color w:val="1A7A6D"/>
          <w:sz w:val="20"/>
        </w:rPr>
        <w:t>Figure 3: ERD</w:t>
      </w:r>
    </w:p>
    <w:p>
      <w:pPr>
        <w:spacing w:after="240"/>
      </w:pPr>
      <w:r>
        <w:rPr>
          <w:rFonts w:ascii="Calibri" w:hAnsi="Calibri" w:eastAsia="Calibri"/>
          <w:b w:val="0"/>
          <w:i w:val="0"/>
          <w:color w:val="5B6770"/>
          <w:sz w:val="20"/>
        </w:rPr>
        <w:t>Must stay consistent with use cases and design classes.</w:t>
      </w:r>
    </w:p>
    <w:p>
      <w:pPr>
        <w:pStyle w:val="Heading1"/>
      </w:pPr>
      <w:r>
        <w:t>D. Database Schema</w:t>
      </w:r>
    </w:p>
    <w:p>
      <w:pPr>
        <w:pStyle w:val="Heading2"/>
      </w:pPr>
      <w:r>
        <w:t>users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Surrogate 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VARCHAR(50)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login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full_name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Display name on receipts and audit.</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or PHARMACIST.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password_hash</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Salted hash only. Never plaintext.</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password_salt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VARCHAR(64)</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Per-user salt if not embedded in the hash.</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Deactivated accounts cannot authenticate.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created_at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Account creation time.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last_login_at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Last successful login.</w:t>
            </w:r>
          </w:p>
        </w:tc>
      </w:tr>
    </w:tbl>
    <w:p/>
    <w:p>
      <w:pPr>
        <w:pStyle w:val="Heading2"/>
      </w:pPr>
      <w:r>
        <w:t>pharmacy_settings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Single-row settings key for this deployment.</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trading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Printed on receipts.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Printed on receipts.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receipt_footer</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Thank-you or regulatory line.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near_expiry_days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Days used for near-expiry alerts.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pharmacy_settings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currency_code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CHAR(3)</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ZMW for this project.</w:t>
            </w:r>
          </w:p>
        </w:tc>
      </w:tr>
    </w:tbl>
    <w:p/>
    <w:p>
      <w:pPr>
        <w:pStyle w:val="Heading2"/>
      </w:pPr>
      <w:r>
        <w:t>medicine_categories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category_id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VARCHAR(80)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category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description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note.</w:t>
            </w:r>
          </w:p>
        </w:tc>
      </w:tr>
    </w:tbl>
    <w:p/>
    <w:p>
      <w:pPr>
        <w:pStyle w:val="Heading2"/>
      </w:pPr>
      <w:r>
        <w:t>medicines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product_code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Unique SKU / product code.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Brand or dispensing name.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generic_name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INN / generic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strength</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For example 500 mg.</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form</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Tablet, syrup, cream.</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category_id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medicine_categories.category_id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category.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requires_prescription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True for prescription-only items.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unit_price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Current selling price.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reorder_level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Low-stock threshold.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Inactive medicines are not sold.</w:t>
            </w:r>
          </w:p>
        </w:tc>
      </w:tr>
    </w:tbl>
    <w:p/>
    <w:p>
      <w:pPr>
        <w:pStyle w:val="Heading2"/>
      </w:pPr>
      <w:r>
        <w:t>suppliers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 trading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Contact phone.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Contact address.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is_active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BOOLEAN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Soft delete flag.</w:t>
            </w:r>
          </w:p>
        </w:tc>
      </w:tr>
    </w:tbl>
    <w:p/>
    <w:p>
      <w:pPr>
        <w:pStyle w:val="Heading2"/>
      </w:pPr>
      <w:r>
        <w:t>stock_batches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 of this batch.</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batch_number</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Manufacturer / supplier batch no.</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expiry_date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 sellable after this date.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quantity_on_hand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Current sellable quantity.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unit_cost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cost for valuation.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First receipt time.</w:t>
            </w:r>
          </w:p>
        </w:tc>
      </w:tr>
    </w:tbl>
    <w:p/>
    <w:p>
      <w:pPr>
        <w:pStyle w:val="Heading2"/>
      </w:pPr>
      <w:r>
        <w:t>stock_receipts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suppliers.supplier_id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Source supplier.</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received_by_user_id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who received.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received_at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 time.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reference_note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Delivery note number.</w:t>
            </w:r>
          </w:p>
        </w:tc>
      </w:tr>
    </w:tbl>
    <w:p/>
    <w:p>
      <w:pPr>
        <w:pStyle w:val="Heading2"/>
      </w:pPr>
      <w:r>
        <w:t>stock_receipt_lines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receipt_line_id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stock_receipts.receipt_id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receipt.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increased.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received.</w:t>
            </w:r>
          </w:p>
        </w:tc>
      </w:tr>
    </w:tbl>
    <w:p/>
    <w:p>
      <w:pPr>
        <w:pStyle w:val="Heading2"/>
      </w:pPr>
      <w:r>
        <w:t>stock_adjustments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adjustment_id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 batch.</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adjusted_by_user_id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quantity_delta</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Signed quantity change.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reason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DAMAGE, EXPIRY, RECOUNT, RECALL.</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note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Free-text explanation.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adjusted_at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the change occurred.</w:t>
            </w:r>
          </w:p>
        </w:tc>
      </w:tr>
    </w:tbl>
    <w:p/>
    <w:p>
      <w:pPr>
        <w:pStyle w:val="Heading2"/>
      </w:pPr>
      <w:r>
        <w:t>customers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full_name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Patient or buyer name.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phone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phone.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address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address.</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first recorded.</w:t>
            </w:r>
          </w:p>
        </w:tc>
      </w:tr>
    </w:tbl>
    <w:p/>
    <w:p>
      <w:pPr>
        <w:pStyle w:val="Heading2"/>
      </w:pPr>
      <w:r>
        <w:t>prescriptions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customers.customer_id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Named patient.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reference_no</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VARCHAR(60)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Paper / clinic reference.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prescriber_name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VARCHAR(160)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Doctor or clinic if known.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issued_on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 date if known.</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recorded_by_user_id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 who recorded it.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Capture time.</w:t>
            </w:r>
          </w:p>
        </w:tc>
      </w:tr>
    </w:tbl>
    <w:p/>
    <w:p>
      <w:pPr>
        <w:pStyle w:val="Heading2"/>
      </w:pPr>
      <w:r>
        <w:t>prescription_items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prescription.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Authorised medicine.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Authorised quantity.</w:t>
            </w:r>
          </w:p>
        </w:tc>
      </w:tr>
    </w:tbl>
    <w:p/>
    <w:p>
      <w:pPr>
        <w:pStyle w:val="Heading2"/>
      </w:pPr>
      <w:r>
        <w:t>sales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sold_by_user_id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customers.customer_id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customer.</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prescriptions.prescription_id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Optional linked prescription.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status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IN_PROGRESS, COMPLETED, VOIDED.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started_at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makeNewSale time.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Completion or void time.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void_reason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VARCHAR(255)</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Required when VOIDED.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subtotal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Sum of line totals.</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total</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 due.</w:t>
            </w:r>
          </w:p>
        </w:tc>
      </w:tr>
    </w:tbl>
    <w:p/>
    <w:p>
      <w:pPr>
        <w:pStyle w:val="Heading2"/>
      </w:pPr>
      <w:r>
        <w:t>sale_items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Parent sale.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medicines.medicine_id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Sold medicine.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stock_batches.batch_id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Batch decremented.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sold.</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unit_price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Price at time of sale.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line_total</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 * unit_price.</w:t>
            </w:r>
          </w:p>
        </w:tc>
      </w:tr>
    </w:tbl>
    <w:p/>
    <w:p>
      <w:pPr>
        <w:pStyle w:val="Heading2"/>
      </w:pPr>
      <w:r>
        <w:t>payments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sales.sale_id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Paid sale (1:1 for this design).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method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VARCHAR(20)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CARD, MOBILE_MONEY.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amount_tendered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Amount given or confirmed.</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change_due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DECIMAL(12,2)</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change; zero otherwise.</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external_reference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VARCHAR(80)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Card/mobile confirmation note.</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paid_at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 time.</w:t>
            </w:r>
          </w:p>
        </w:tc>
      </w:tr>
    </w:tbl>
    <w:p/>
    <w:p>
      <w:pPr>
        <w:pStyle w:val="Heading2"/>
      </w:pPr>
      <w:r>
        <w:t>audit_logs</w:t>
      </w:r>
    </w:p>
    <w:tbl>
      <w:tblPr>
        <w:tblStyle w:val="TableGrid"/>
        <w:tblW w:type="auto" w:w="0"/>
        <w:jc w:val="center"/>
        <w:tblLook w:firstColumn="1" w:firstRow="1" w:lastColumn="0" w:lastRow="0" w:noHBand="0" w:noVBand="1" w:val="04A0"/>
      </w:tblPr>
      <w:tblGrid>
        <w:gridCol w:w="1345"/>
        <w:gridCol w:w="1345"/>
        <w:gridCol w:w="1345"/>
        <w:gridCol w:w="1345"/>
        <w:gridCol w:w="1345"/>
        <w:gridCol w:w="1345"/>
        <w:gridCol w:w="1345"/>
      </w:tblGrid>
      <w:tr>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Column</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Data Type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FK</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Nullable</w:t>
            </w:r>
          </w:p>
        </w:tc>
        <w:tc>
          <w:tcPr>
            <w:tcW w:type="dxa" w:w="1345"/>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users.user_id</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Null only for failed unknown login.</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action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LOGIN, LOGIN_FAIL, SALE_COMPLETE, VOID, STOCK_RECEIPT, STOCK_ADJUST, USER_ADMIN.</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entity_name</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VARCHAR(40)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Affected table or concept.</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entity_id</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Affected key.</w:t>
            </w:r>
          </w:p>
        </w:tc>
      </w:tr>
      <w:tr>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details</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VARCHAR(500)</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Y</w:t>
            </w:r>
          </w:p>
        </w:tc>
        <w:tc>
          <w:tcPr>
            <w:tcW w:type="dxa" w:w="1345"/>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Non-sensitive summary.</w:t>
            </w:r>
          </w:p>
        </w:tc>
      </w:tr>
      <w:tr>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occurred_at</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DATETIME</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w:t>
            </w:r>
          </w:p>
        </w:tc>
        <w:tc>
          <w:tcPr>
            <w:tcW w:type="dxa" w:w="1345"/>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Event time.</w:t>
            </w:r>
          </w:p>
        </w:tc>
      </w:tr>
    </w:tbl>
    <w:p/>
    <w:p>
      <w:pPr>
        <w:pStyle w:val="Heading1"/>
      </w:pPr>
      <w:r>
        <w:t>E. Relationships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From</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To</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From</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To</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Notes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pharmacist records many sales.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An administrator records many receipts.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An administrator records many adjustments.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medicine_categories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category groups many medicines.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medicine has many batches.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suppliers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supplier is the source of many receipts.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receipt contains lines.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stock_receipt_lines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batch may be increased by receipt lines.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stock_adjustments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batch may be adjusted many times.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customer may have many recorded prescriptions.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customer may appear on many sales.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prescription lists items.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prescription_items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medicine may appear on prescriptions.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prescription may be linked to a sale.</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sale contains line items.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medicine appears on many sale lines.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batch is sold on many lines over time.</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has one payment in this design.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user generates many audit rows.</w:t>
            </w:r>
          </w:p>
        </w:tc>
      </w:tr>
    </w:tbl>
    <w:p/>
    <w:p>
      <w:pPr>
        <w:spacing w:after="160"/>
      </w:pPr>
      <w:r>
        <w:rPr>
          <w:rFonts w:ascii="Calibri" w:hAnsi="Calibri" w:eastAsia="Calibri"/>
          <w:b w:val="0"/>
          <w:i w:val="0"/>
          <w:color w:val="1A2332"/>
          <w:sz w:val="22"/>
        </w:rPr>
        <w:t>Many-to-many Medicine–Sale is resolved by sale_items. Medicine–Prescription is resolved by prescription_items. No unresolved M:N remains.</w:t>
      </w:r>
    </w:p>
    <w:p>
      <w:pPr>
        <w:pStyle w:val="Heading1"/>
      </w:pPr>
      <w:r>
        <w:t>F. Normalisation</w:t>
      </w:r>
    </w:p>
    <w:p>
      <w:pPr>
        <w:spacing w:after="160"/>
      </w:pPr>
      <w:r>
        <w:rPr>
          <w:rFonts w:ascii="Calibri" w:hAnsi="Calibri" w:eastAsia="Calibri"/>
          <w:b w:val="0"/>
          <w:i w:val="0"/>
          <w:color w:val="1A2332"/>
          <w:sz w:val="22"/>
        </w:rPr>
        <w:t>Target is third normal form. Each non-key attribute depends on the key, the whole key, and nothing but the key. Controlled exception: unit_price and line_total on sale_items are copied from the catalogue at sale time so that a later price change does not rewrite history. line_total is determined by quantity * unit_price and could be computed; it is stored to simplify receipts and reports. That is a documented denormalisation, not an accident.</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Check</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How the design answers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1NF</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Atomic columns; no repeating medicine groups on sales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2NF</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sale_items key is sale_item_id; no partial dependence on a composite leftover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3NF</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 name is not stored on sales; customer_id is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Only hash + salt; not a normalised “fact” about a person in plaintext</w:t>
            </w:r>
          </w:p>
        </w:tc>
      </w:tr>
    </w:tbl>
    <w:p/>
    <w:p>
      <w:pPr>
        <w:pStyle w:val="Heading1"/>
      </w:pPr>
      <w:r>
        <w:t>G. Data Dictionary</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Entity</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Attribute</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Meaning</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or PHARMACIST only</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password_hash</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Salted hash</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requires_prescription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Forces UC-02 attachPrescription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expiry_date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Sellability rule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stock_batches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quantity_on_hand</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Decremented by completed sales</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status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IN_PROGRESS / COMPLETED / VOIDED</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method</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CASH / CARD / MOBILE_MONEY</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action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Sensitive event type</w:t>
            </w:r>
          </w:p>
        </w:tc>
      </w:tr>
    </w:tbl>
    <w:p/>
    <w:p>
      <w:pPr>
        <w:pStyle w:val="Heading1"/>
      </w:pPr>
      <w:r>
        <w:t>H. Database Security Design</w:t>
      </w:r>
    </w:p>
    <w:p>
      <w:pPr>
        <w:pStyle w:val="ListBullet"/>
      </w:pPr>
      <w:r>
        <w:rPr>
          <w:rFonts w:ascii="Calibri" w:hAnsi="Calibri" w:eastAsia="Calibri"/>
          <w:b w:val="0"/>
          <w:i w:val="0"/>
          <w:color w:val="1A2332"/>
          <w:sz w:val="22"/>
        </w:rPr>
        <w:t>Authentication data: username + salt + hash. Never plaintext passwords.</w:t>
      </w:r>
    </w:p>
    <w:p>
      <w:pPr>
        <w:pStyle w:val="ListBullet"/>
      </w:pPr>
      <w:r>
        <w:rPr>
          <w:rFonts w:ascii="Calibri" w:hAnsi="Calibri" w:eastAsia="Calibri"/>
          <w:b w:val="0"/>
          <w:i w:val="0"/>
          <w:color w:val="1A2332"/>
          <w:sz w:val="22"/>
        </w:rPr>
        <w:t>Authorisation: role column; application enforces; DB account used by the app is not a human Administrator login.</w:t>
      </w:r>
    </w:p>
    <w:p>
      <w:pPr>
        <w:pStyle w:val="ListBullet"/>
      </w:pPr>
      <w:r>
        <w:rPr>
          <w:rFonts w:ascii="Calibri" w:hAnsi="Calibri" w:eastAsia="Calibri"/>
          <w:b w:val="0"/>
          <w:i w:val="0"/>
          <w:color w:val="1A2332"/>
          <w:sz w:val="22"/>
        </w:rPr>
        <w:t>Access control: Pharmacist sessions cannot invoke catalogue writes.</w:t>
      </w:r>
    </w:p>
    <w:p>
      <w:pPr>
        <w:pStyle w:val="ListBullet"/>
      </w:pPr>
      <w:r>
        <w:rPr>
          <w:rFonts w:ascii="Calibri" w:hAnsi="Calibri" w:eastAsia="Calibri"/>
          <w:b w:val="0"/>
          <w:i w:val="0"/>
          <w:color w:val="1A2332"/>
          <w:sz w:val="22"/>
        </w:rPr>
        <w:t>Audit: audit_logs plus immutable sale rows after void.</w:t>
      </w:r>
    </w:p>
    <w:p>
      <w:pPr>
        <w:pStyle w:val="ListBullet"/>
      </w:pPr>
      <w:r>
        <w:rPr>
          <w:rFonts w:ascii="Calibri" w:hAnsi="Calibri" w:eastAsia="Calibri"/>
          <w:b w:val="0"/>
          <w:i w:val="0"/>
          <w:color w:val="1A2332"/>
          <w:sz w:val="22"/>
        </w:rPr>
        <w:t>Integrity: PKs, FKs, non-negative quantities, required status fields.</w:t>
      </w:r>
    </w:p>
    <w:p>
      <w:pPr>
        <w:spacing w:after="160"/>
      </w:pPr>
      <w:r>
        <w:rPr>
          <w:rFonts w:ascii="Calibri" w:hAnsi="Calibri" w:eastAsia="Calibri"/>
          <w:b w:val="0"/>
          <w:i w:val="0"/>
          <w:color w:val="1A2332"/>
          <w:sz w:val="22"/>
        </w:rPr>
        <w:t>No CREATE TABLE script is included. That would be implementation.</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Final Project Report</w:t>
      </w:r>
    </w:p>
    <w:p>
      <w:pPr>
        <w:jc w:val="center"/>
      </w:pPr>
      <w:r>
        <w:rPr>
          <w:rFonts w:ascii="Calibri" w:hAnsi="Calibri" w:eastAsia="Calibri"/>
          <w:b w:val="0"/>
          <w:i w:val="0"/>
          <w:color w:val="1A7A6D"/>
          <w:sz w:val="28"/>
        </w:rPr>
        <w:t>Pharmacy POS — Unified Process analysis, design, and planned construction</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Table of Contents</w:t>
      </w:r>
    </w:p>
    <w:p>
      <w:r>
        <w:fldChar w:fldCharType="begin"/>
        <w:instrText xml:space="preserve"> TOC \o "1-3" \h \z \u </w:instrText>
        <w:fldChar w:fldCharType="separate"/>
        <w:t>Right-click and choose Update Field in Microsoft Word to refresh the table of contents.</w:t>
        <w:fldChar w:fldCharType="end"/>
      </w:r>
    </w:p>
    <w:p>
      <w:r>
        <w:rPr>
          <w:rFonts w:ascii="Calibri" w:hAnsi="Calibri" w:eastAsia="Calibri"/>
          <w:b w:val="0"/>
          <w:i/>
          <w:color w:val="5B6770"/>
          <w:sz w:val="18"/>
        </w:rPr>
        <w:t>In Word: References → Update Table, or right-click the field above.</w:t>
      </w:r>
    </w:p>
    <w:p>
      <w:r>
        <w:br w:type="page"/>
      </w:r>
    </w:p>
    <w:p>
      <w:pPr>
        <w:pStyle w:val="Heading1"/>
      </w:pPr>
      <w:r>
        <w:t>1. Abstract</w:t>
      </w:r>
    </w:p>
    <w:p>
      <w:pPr>
        <w:spacing w:after="160"/>
      </w:pPr>
      <w:r>
        <w:rPr>
          <w:rFonts w:ascii="Calibri" w:hAnsi="Calibri" w:eastAsia="Calibri"/>
          <w:b w:val="0"/>
          <w:i w:val="0"/>
          <w:color w:val="1A2332"/>
          <w:sz w:val="22"/>
        </w:rPr>
        <w:t>This report presents the analysis, design, and implementation of a pharmacy point-of-sale system developed by Group 20 for CSC 4630 using the Unified Process. The system has exactly two user roles: Administrator and Pharmacist/Cashier. The Pharmacist performs the cashier function. Inception established vision, a 10% use-case focus on Process Sale, risks, and a 15-week map. Elaboration specified 30% then 100% of the use cases, system sequence diagrams, a conceptual domain model, layered architecture, GRASP assignments, UI prototypes, and a logical database. Construction delivered PharmaPoint (Pharmacy-POS/apoza/) with 21 passing automated tests. Transition covers beta testing, performance tuning, and deployment preparation.</w:t>
      </w:r>
    </w:p>
    <w:p>
      <w:pPr>
        <w:pStyle w:val="Heading1"/>
      </w:pPr>
      <w:r>
        <w:t>2. Introduction</w:t>
      </w:r>
    </w:p>
    <w:p>
      <w:pPr>
        <w:spacing w:after="160"/>
      </w:pPr>
      <w:r>
        <w:rPr>
          <w:rFonts w:ascii="Calibri" w:hAnsi="Calibri" w:eastAsia="Calibri"/>
          <w:b w:val="0"/>
          <w:i w:val="0"/>
          <w:color w:val="1A2332"/>
          <w:sz w:val="22"/>
        </w:rPr>
        <w:t>The marking guide is explicit: this is not a waterfall project. The report therefore is organised by UP phases and by the same identifiers (FR, UC, table names) used in every companion document. Readers who need depth should open the phase reports; this document is the coherent whole.</w:t>
      </w:r>
    </w:p>
    <w:p>
      <w:pPr>
        <w:pStyle w:val="Heading1"/>
      </w:pPr>
      <w:r>
        <w:t>3. Problem Statement</w:t>
      </w:r>
    </w:p>
    <w:p>
      <w:pPr>
        <w:spacing w:after="160"/>
      </w:pPr>
      <w:r>
        <w:rPr>
          <w:rFonts w:ascii="Calibri" w:hAnsi="Calibri" w:eastAsia="Calibri"/>
          <w:b w:val="0"/>
          <w:i w:val="0"/>
          <w:color w:val="1A2332"/>
          <w:sz w:val="22"/>
        </w:rPr>
        <w:t>Many small and medium pharmacies in Zambia still combine paper registers, memory, and generic retail tools that were not designed for medicines. That mix produces four recurring failures: expired packs can be sold; life-saving lines run out without a reliable warning; prices and receipts are inconsistent; and there is a weak audit trail when a regulator or owner asks who sold or adjusted a batch. A generic supermarket POS also misses pharmacy rules such as prescription-only items and batch expiry. The business therefore needs a counter system that treats sale, batch stock, and role-limited access as one design, without inventing extra staff roles.</w:t>
      </w:r>
    </w:p>
    <w:p>
      <w:pPr>
        <w:pStyle w:val="Heading1"/>
      </w:pPr>
      <w:r>
        <w:t>4. Business Case</w:t>
      </w:r>
    </w:p>
    <w:p>
      <w:pPr>
        <w:spacing w:after="160"/>
      </w:pPr>
      <w:r>
        <w:rPr>
          <w:rFonts w:ascii="Calibri" w:hAnsi="Calibri" w:eastAsia="Calibri"/>
          <w:b w:val="0"/>
          <w:i w:val="0"/>
          <w:color w:val="1A2332"/>
          <w:sz w:val="22"/>
        </w:rPr>
        <w:t>Operational value is accurate sales and stock. Strategic value is expiry control and a two-role audit trail. Financial value is reduced waste and faster counters. The project refuses a fake ROI figure. Out of scope work (NHIMA, e-commerce) is excluded so the case stays about a POS, not a health-insurance platform.</w:t>
      </w:r>
    </w:p>
    <w:p>
      <w:pPr>
        <w:pStyle w:val="Heading1"/>
      </w:pPr>
      <w:r>
        <w:t>5. Vision</w:t>
      </w:r>
    </w:p>
    <w:p>
      <w:pPr>
        <w:spacing w:after="160"/>
      </w:pPr>
      <w:r>
        <w:rPr>
          <w:rFonts w:ascii="Calibri" w:hAnsi="Calibri" w:eastAsia="Calibri"/>
          <w:b w:val="0"/>
          <w:i w:val="0"/>
          <w:color w:val="1A2332"/>
          <w:sz w:val="22"/>
        </w:rPr>
        <w:t>A pharmacy-specific point-of-sale system in which the Pharmacist runs the counter (search, sale, prescription capture, payment, receipt) and the Administrator runs the office (catalogue, stock, users, suppliers, reports). The system makes the dangerous path — selling expired or untracked medicine — hard, and the routine path — a correct paid sale — fast enough for a busy counter.</w:t>
      </w:r>
    </w:p>
    <w:p>
      <w:pPr>
        <w:pStyle w:val="Heading1"/>
      </w:pPr>
      <w:r>
        <w:t>6. Scope</w:t>
      </w:r>
    </w:p>
    <w:p>
      <w:pPr>
        <w:spacing w:after="160"/>
      </w:pPr>
      <w:r>
        <w:rPr>
          <w:rFonts w:ascii="Calibri" w:hAnsi="Calibri" w:eastAsia="Calibri"/>
          <w:b/>
          <w:i w:val="0"/>
          <w:color w:val="1A2332"/>
          <w:sz w:val="22"/>
        </w:rPr>
        <w:t>In scope:</w:t>
      </w:r>
    </w:p>
    <w:p>
      <w:pPr>
        <w:pStyle w:val="ListBullet"/>
      </w:pPr>
      <w:r>
        <w:rPr>
          <w:rFonts w:ascii="Calibri" w:hAnsi="Calibri" w:eastAsia="Calibri"/>
          <w:b w:val="0"/>
          <w:i w:val="0"/>
          <w:color w:val="1A2332"/>
          <w:sz w:val="22"/>
        </w:rPr>
        <w:t>Authentication and role-based authorisation for two roles only</w:t>
      </w:r>
    </w:p>
    <w:p>
      <w:pPr>
        <w:pStyle w:val="ListBullet"/>
      </w:pPr>
      <w:r>
        <w:rPr>
          <w:rFonts w:ascii="Calibri" w:hAnsi="Calibri" w:eastAsia="Calibri"/>
          <w:b w:val="0"/>
          <w:i w:val="0"/>
          <w:color w:val="1A2332"/>
          <w:sz w:val="22"/>
        </w:rPr>
        <w:t>Medicine catalogue maintenance</w:t>
      </w:r>
    </w:p>
    <w:p>
      <w:pPr>
        <w:pStyle w:val="ListBullet"/>
      </w:pPr>
      <w:r>
        <w:rPr>
          <w:rFonts w:ascii="Calibri" w:hAnsi="Calibri" w:eastAsia="Calibri"/>
          <w:b w:val="0"/>
          <w:i w:val="0"/>
          <w:color w:val="1A2332"/>
          <w:sz w:val="22"/>
        </w:rPr>
        <w:t>Batch-level inventory with expiry and quantity</w:t>
      </w:r>
    </w:p>
    <w:p>
      <w:pPr>
        <w:pStyle w:val="ListBullet"/>
      </w:pPr>
      <w:r>
        <w:rPr>
          <w:rFonts w:ascii="Calibri" w:hAnsi="Calibri" w:eastAsia="Calibri"/>
          <w:b w:val="0"/>
          <w:i w:val="0"/>
          <w:color w:val="1A2332"/>
          <w:sz w:val="22"/>
        </w:rPr>
        <w:t>Over-the-counter and prescription-linked counter sales</w:t>
      </w:r>
    </w:p>
    <w:p>
      <w:pPr>
        <w:pStyle w:val="ListBullet"/>
      </w:pPr>
      <w:r>
        <w:rPr>
          <w:rFonts w:ascii="Calibri" w:hAnsi="Calibri" w:eastAsia="Calibri"/>
          <w:b w:val="0"/>
          <w:i w:val="0"/>
          <w:color w:val="1A2332"/>
          <w:sz w:val="22"/>
        </w:rPr>
        <w:t>Payments recorded as cash, card, or mobile money</w:t>
      </w:r>
    </w:p>
    <w:p>
      <w:pPr>
        <w:pStyle w:val="ListBullet"/>
      </w:pPr>
      <w:r>
        <w:rPr>
          <w:rFonts w:ascii="Calibri" w:hAnsi="Calibri" w:eastAsia="Calibri"/>
          <w:b w:val="0"/>
          <w:i w:val="0"/>
          <w:color w:val="1A2332"/>
          <w:sz w:val="22"/>
        </w:rPr>
        <w:t>Receipt generation</w:t>
      </w:r>
    </w:p>
    <w:p>
      <w:pPr>
        <w:pStyle w:val="ListBullet"/>
      </w:pPr>
      <w:r>
        <w:rPr>
          <w:rFonts w:ascii="Calibri" w:hAnsi="Calibri" w:eastAsia="Calibri"/>
          <w:b w:val="0"/>
          <w:i w:val="0"/>
          <w:color w:val="1A2332"/>
          <w:sz w:val="22"/>
        </w:rPr>
        <w:t>Sale void with reason and stock restore</w:t>
      </w:r>
    </w:p>
    <w:p>
      <w:pPr>
        <w:pStyle w:val="ListBullet"/>
      </w:pPr>
      <w:r>
        <w:rPr>
          <w:rFonts w:ascii="Calibri" w:hAnsi="Calibri" w:eastAsia="Calibri"/>
          <w:b w:val="0"/>
          <w:i w:val="0"/>
          <w:color w:val="1A2332"/>
          <w:sz w:val="22"/>
        </w:rPr>
        <w:t>Customer record when a named patient is required</w:t>
      </w:r>
    </w:p>
    <w:p>
      <w:pPr>
        <w:pStyle w:val="ListBullet"/>
      </w:pPr>
      <w:r>
        <w:rPr>
          <w:rFonts w:ascii="Calibri" w:hAnsi="Calibri" w:eastAsia="Calibri"/>
          <w:b w:val="0"/>
          <w:i w:val="0"/>
          <w:color w:val="1A2332"/>
          <w:sz w:val="22"/>
        </w:rPr>
        <w:t>Supplier record and stock receiving</w:t>
      </w:r>
    </w:p>
    <w:p>
      <w:pPr>
        <w:pStyle w:val="ListBullet"/>
      </w:pPr>
      <w:r>
        <w:rPr>
          <w:rFonts w:ascii="Calibri" w:hAnsi="Calibri" w:eastAsia="Calibri"/>
          <w:b w:val="0"/>
          <w:i w:val="0"/>
          <w:color w:val="1A2332"/>
          <w:sz w:val="22"/>
        </w:rPr>
        <w:t>Low-stock and near-expiry visibility</w:t>
      </w:r>
    </w:p>
    <w:p>
      <w:pPr>
        <w:pStyle w:val="ListBullet"/>
      </w:pPr>
      <w:r>
        <w:rPr>
          <w:rFonts w:ascii="Calibri" w:hAnsi="Calibri" w:eastAsia="Calibri"/>
          <w:b w:val="0"/>
          <w:i w:val="0"/>
          <w:color w:val="1A2332"/>
          <w:sz w:val="22"/>
        </w:rPr>
        <w:t>Sales and inventory reports</w:t>
      </w:r>
    </w:p>
    <w:p>
      <w:pPr>
        <w:pStyle w:val="ListBullet"/>
      </w:pPr>
      <w:r>
        <w:rPr>
          <w:rFonts w:ascii="Calibri" w:hAnsi="Calibri" w:eastAsia="Calibri"/>
          <w:b w:val="0"/>
          <w:i w:val="0"/>
          <w:color w:val="1A2332"/>
          <w:sz w:val="22"/>
        </w:rPr>
        <w:t>Pharmacy settings used on receipts and alerts</w:t>
      </w:r>
    </w:p>
    <w:p>
      <w:pPr>
        <w:pStyle w:val="ListBullet"/>
      </w:pPr>
      <w:r>
        <w:rPr>
          <w:rFonts w:ascii="Calibri" w:hAnsi="Calibri" w:eastAsia="Calibri"/>
          <w:b w:val="0"/>
          <w:i w:val="0"/>
          <w:color w:val="1A2332"/>
          <w:sz w:val="22"/>
        </w:rPr>
        <w:t>Audit of sensitive actions</w:t>
      </w:r>
    </w:p>
    <w:p>
      <w:pPr>
        <w:spacing w:after="160"/>
      </w:pPr>
      <w:r>
        <w:rPr>
          <w:rFonts w:ascii="Calibri" w:hAnsi="Calibri" w:eastAsia="Calibri"/>
          <w:b/>
          <w:i w:val="0"/>
          <w:color w:val="1A2332"/>
          <w:sz w:val="22"/>
        </w:rPr>
        <w:t>Out of scope:</w:t>
      </w:r>
    </w:p>
    <w:p>
      <w:pPr>
        <w:pStyle w:val="ListBullet"/>
      </w:pPr>
      <w:r>
        <w:rPr>
          <w:rFonts w:ascii="Calibri" w:hAnsi="Calibri" w:eastAsia="Calibri"/>
          <w:b w:val="0"/>
          <w:i w:val="0"/>
          <w:color w:val="1A2332"/>
          <w:sz w:val="22"/>
        </w:rPr>
        <w:t>A separate Cashier, Manager, or Inventory Clerk user role</w:t>
      </w:r>
    </w:p>
    <w:p>
      <w:pPr>
        <w:pStyle w:val="ListBullet"/>
      </w:pPr>
      <w:r>
        <w:rPr>
          <w:rFonts w:ascii="Calibri" w:hAnsi="Calibri" w:eastAsia="Calibri"/>
          <w:b w:val="0"/>
          <w:i w:val="0"/>
          <w:color w:val="1A2332"/>
          <w:sz w:val="22"/>
        </w:rPr>
        <w:t>Online / e-commerce ordering</w:t>
      </w:r>
    </w:p>
    <w:p>
      <w:pPr>
        <w:pStyle w:val="ListBullet"/>
      </w:pPr>
      <w:r>
        <w:rPr>
          <w:rFonts w:ascii="Calibri" w:hAnsi="Calibri" w:eastAsia="Calibri"/>
          <w:b w:val="0"/>
          <w:i w:val="0"/>
          <w:color w:val="1A2332"/>
          <w:sz w:val="22"/>
        </w:rPr>
        <w:t>NHIMA or other insurance claim submission</w:t>
      </w:r>
    </w:p>
    <w:p>
      <w:pPr>
        <w:pStyle w:val="ListBullet"/>
      </w:pPr>
      <w:r>
        <w:rPr>
          <w:rFonts w:ascii="Calibri" w:hAnsi="Calibri" w:eastAsia="Calibri"/>
          <w:b w:val="0"/>
          <w:i w:val="0"/>
          <w:color w:val="1A2332"/>
          <w:sz w:val="22"/>
        </w:rPr>
        <w:t>Live card or mobile-money gateway settlement (manual confirmation only)</w:t>
      </w:r>
    </w:p>
    <w:p>
      <w:pPr>
        <w:pStyle w:val="ListBullet"/>
      </w:pPr>
      <w:r>
        <w:rPr>
          <w:rFonts w:ascii="Calibri" w:hAnsi="Calibri" w:eastAsia="Calibri"/>
          <w:b w:val="0"/>
          <w:i w:val="0"/>
          <w:color w:val="1A2332"/>
          <w:sz w:val="22"/>
        </w:rPr>
        <w:t>National electronic prescription network</w:t>
      </w:r>
    </w:p>
    <w:p>
      <w:pPr>
        <w:pStyle w:val="ListBullet"/>
      </w:pPr>
      <w:r>
        <w:rPr>
          <w:rFonts w:ascii="Calibri" w:hAnsi="Calibri" w:eastAsia="Calibri"/>
          <w:b w:val="0"/>
          <w:i w:val="0"/>
          <w:color w:val="1A2332"/>
          <w:sz w:val="22"/>
        </w:rPr>
        <w:t>Clinical diagnosis or drug-interaction decision support</w:t>
      </w:r>
    </w:p>
    <w:p>
      <w:pPr>
        <w:pStyle w:val="ListBullet"/>
      </w:pPr>
      <w:r>
        <w:rPr>
          <w:rFonts w:ascii="Calibri" w:hAnsi="Calibri" w:eastAsia="Calibri"/>
          <w:b w:val="0"/>
          <w:i w:val="0"/>
          <w:color w:val="1A2332"/>
          <w:sz w:val="22"/>
        </w:rPr>
        <w:t>Multi-branch warehousing and inter-store transfers</w:t>
      </w:r>
    </w:p>
    <w:p>
      <w:pPr>
        <w:pStyle w:val="ListBullet"/>
      </w:pPr>
      <w:r>
        <w:rPr>
          <w:rFonts w:ascii="Calibri" w:hAnsi="Calibri" w:eastAsia="Calibri"/>
          <w:b w:val="0"/>
          <w:i w:val="0"/>
          <w:color w:val="1A2332"/>
          <w:sz w:val="22"/>
        </w:rPr>
        <w:t>Full accounting / general ledger</w:t>
      </w:r>
    </w:p>
    <w:p>
      <w:pPr>
        <w:pStyle w:val="ListBullet"/>
      </w:pPr>
      <w:r>
        <w:rPr>
          <w:rFonts w:ascii="Calibri" w:hAnsi="Calibri" w:eastAsia="Calibri"/>
          <w:b w:val="0"/>
          <w:i w:val="0"/>
          <w:color w:val="1A2332"/>
          <w:sz w:val="22"/>
        </w:rPr>
        <w:t>Supplier self-service portal</w:t>
      </w:r>
    </w:p>
    <w:p>
      <w:pPr>
        <w:pStyle w:val="ListBullet"/>
      </w:pPr>
      <w:r>
        <w:rPr>
          <w:rFonts w:ascii="Calibri" w:hAnsi="Calibri" w:eastAsia="Calibri"/>
          <w:b w:val="0"/>
          <w:i w:val="0"/>
          <w:color w:val="1A2332"/>
          <w:sz w:val="22"/>
        </w:rPr>
        <w:t>Patient refill reminder campaigns</w:t>
      </w:r>
    </w:p>
    <w:p>
      <w:pPr>
        <w:pStyle w:val="Heading1"/>
      </w:pPr>
      <w:r>
        <w:t>7. Objectives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Objective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Prevent sale of expired or insufficiently stocked medicine.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counter sales accurately with a printed or viewable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 inventory quantities consistent with sales and stock movements.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Support prescription-linked dispensing without creating extra user roles.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Give the Administrator reliable catalogue, stock, user, and report control.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Leave an audit trail for sales, voids, stock adjustments, and user changes.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BO-07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Fit a 15-week UP schedule with architecture proven before construction.</w:t>
            </w:r>
          </w:p>
        </w:tc>
      </w:tr>
    </w:tbl>
    <w:p/>
    <w:p>
      <w:pPr>
        <w:pStyle w:val="Heading1"/>
      </w:pPr>
      <w:r>
        <w:t>8. Requirements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Functional requirement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authenticate a user with a unique username and a secret password and start a role-specific session.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authorise each operation according to exactly one of two roles: Administrator or Pharmacist/Cashier.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be able to start a sale, enter one or more medicine lines, and complete the sale.</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be able to search medicines by name, generic name, or product code and see on-hand quantity.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refuse a sale line that would sell an expired batch or a quantity greater than available sellable stock.</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When a line requires a prescription, the Pharmacist/Cashier shall record the prescription reference and essential details before the line is accepted.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record payment as cash, card, or mobile money, including amount tendered.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FR-08</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 successful payment the system shall complete the sale, reduce stock, and produce a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FR-09</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create, update, deactivate, and view medicines in the catalogue (name, generic name, strength, form, category, prescription flag, selling price, reorder level).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FR-10</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receive stock against a supplier, recording batch number, expiry date, quantity, and cost.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FR-11</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adjust stock for damage, expiry removal, recount, or recall, with a mandatory reason.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FR-12</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present low-stock and near-expiry information to the Administrator.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FR-13</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create, update, deactivate, and reset access for users assigned to one of the two roles.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maintain supplier records used when receiving stock.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view sales and inventory reports for selected date ranges.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FR-16</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look up or record a customer when a sale needs a named patient (typical for prescriptions).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FR-17</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shall void an in-progress or completed sale only with a reason; the system shall restore stock for completed voids and write an audit entry.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FR-18</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Administrator shall configure pharmacy name, address, receipt footer, and near-expiry warning days.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FR-19</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shall record an audit entry for login failures, sales, voids, stock receipts, stock adjustments, and user administration.</w:t>
            </w:r>
          </w:p>
        </w:tc>
      </w:tr>
    </w:tbl>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Quality</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Non-functional requirement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NFR-01</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Security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Passwords shall be stored only as a salted hash. Sessions shall expire after inactivity. Role checks shall be enforced on every privileged operation.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NFR-02</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Performance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Entering a sale line and refreshing the running total should complete within about three seconds on the intended counter workstation under typical catalogue size. The figure matches busy counter expectations described in the group inception briefing, not a laboratory benchmark.</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NFR-03</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trained Pharmacist/Cashier shall complete a routine three-line OTC sale from one primary sales screen without opening an administration page.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NFR-04</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Reliability / integrity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and its stock movements shall succeed or fail together. Partial stock reduction without a sale record is not acceptable.</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NFR-05</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Availability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system is intended for normal pharmacy opening hours. After an unexpected stop, committed sales and stock figures shall remain recoverable from the database.</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NFR-06</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Maintainability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 application, domain, and persistence shall remain separable so that a UI change does not rewrite pricing or stock rules.</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NFR-07</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Scalability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first release is one pharmacy. Payment and persistence are isolated so a later gateway or second counter is not blocked by a hard-wired design.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NFR-08</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Auditability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Sensitive actions shall be attributable to a user account and a timestamp.</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NFR-09</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Privacy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 and prescription details shall be visible only to authenticated staff and shall not appear unnecessarily on publicly displayed screens.</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NFR-10</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 integrity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 keys, required fields, and non-negative quantities shall protect stock and money figures independently of the user interface.</w:t>
            </w:r>
          </w:p>
        </w:tc>
      </w:tr>
    </w:tbl>
    <w:p/>
    <w:p>
      <w:pPr>
        <w:pStyle w:val="Heading1"/>
      </w:pPr>
      <w:r>
        <w:t>9. Stakeholders</w:t>
      </w:r>
    </w:p>
    <w:p>
      <w:pPr>
        <w:spacing w:after="160"/>
      </w:pPr>
      <w:r>
        <w:rPr>
          <w:rFonts w:ascii="Calibri" w:hAnsi="Calibri" w:eastAsia="Calibri"/>
          <w:b w:val="0"/>
          <w:i w:val="0"/>
          <w:color w:val="1A2332"/>
          <w:sz w:val="22"/>
        </w:rPr>
        <w:t>See the Inception Report for the full stakeholder table. The owner is a person, not a third software role.</w:t>
      </w:r>
    </w:p>
    <w:p>
      <w:pPr>
        <w:pStyle w:val="Heading1"/>
      </w:pPr>
      <w:r>
        <w:t>10. Actors</w:t>
      </w:r>
    </w:p>
    <w:p>
      <w:pPr>
        <w:spacing w:after="160"/>
      </w:pPr>
      <w:r>
        <w:rPr>
          <w:rFonts w:ascii="Calibri" w:hAnsi="Calibri" w:eastAsia="Calibri"/>
          <w:b w:val="0"/>
          <w:i w:val="0"/>
          <w:color w:val="1A2332"/>
          <w:sz w:val="22"/>
        </w:rPr>
        <w:t>System users: Administrator; Pharmacist/Cashier. External: Customer; Supplier. The Pharmacist performs the cashier function; there is no separate Cashier role.</w:t>
      </w:r>
    </w:p>
    <w:p>
      <w:pPr>
        <w:pStyle w:val="Heading1"/>
      </w:pPr>
      <w:r>
        <w:t>11. Use-Case Model</w:t>
      </w:r>
    </w:p>
    <w:p>
      <w:pPr>
        <w:jc w:val="center"/>
      </w:pPr>
      <w:r>
        <w:drawing>
          <wp:inline xmlns:a="http://schemas.openxmlformats.org/drawingml/2006/main" xmlns:pic="http://schemas.openxmlformats.org/drawingml/2006/picture">
            <wp:extent cx="5688000" cy="3862256"/>
            <wp:docPr id="1" name="Picture 1"/>
            <wp:cNvGraphicFramePr>
              <a:graphicFrameLocks noChangeAspect="1"/>
            </wp:cNvGraphicFramePr>
            <a:graphic>
              <a:graphicData uri="http://schemas.openxmlformats.org/drawingml/2006/picture">
                <pic:pic>
                  <pic:nvPicPr>
                    <pic:cNvPr id="0" name="UC-Complete.png"/>
                    <pic:cNvPicPr/>
                  </pic:nvPicPr>
                  <pic:blipFill>
                    <a:blip r:embed="rId11"/>
                    <a:stretch>
                      <a:fillRect/>
                    </a:stretch>
                  </pic:blipFill>
                  <pic:spPr>
                    <a:xfrm>
                      <a:off x="0" y="0"/>
                      <a:ext cx="5688000" cy="3862256"/>
                    </a:xfrm>
                    <a:prstGeom prst="rect"/>
                  </pic:spPr>
                </pic:pic>
              </a:graphicData>
            </a:graphic>
          </wp:inline>
        </w:drawing>
      </w:r>
    </w:p>
    <w:p>
      <w:pPr>
        <w:spacing w:after="80"/>
      </w:pPr>
      <w:r>
        <w:rPr>
          <w:rFonts w:ascii="Calibri" w:hAnsi="Calibri" w:eastAsia="Calibri"/>
          <w:b w:val="0"/>
          <w:i/>
          <w:color w:val="1A7A6D"/>
          <w:sz w:val="20"/>
        </w:rPr>
        <w:t>Figure 1: Complete use-case model</w:t>
      </w:r>
    </w:p>
    <w:p>
      <w:pPr>
        <w:spacing w:after="240"/>
      </w:pPr>
      <w:r>
        <w:rPr>
          <w:rFonts w:ascii="Calibri" w:hAnsi="Calibri" w:eastAsia="Calibri"/>
          <w:b w:val="0"/>
          <w:i w:val="0"/>
          <w:color w:val="5B6770"/>
          <w:sz w:val="20"/>
        </w:rPr>
        <w:t>Evolution: Figure in Inception showed only UC-02; Elaboration 1 showed three; this is the full set.</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ID</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Actor</w:t>
            </w:r>
          </w:p>
        </w:tc>
        <w:tc>
          <w:tcPr>
            <w:tcW w:type="dxa" w:w="2353"/>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Authenticate User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 Pharmacist/Cashier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10% / Elaboration 1 detailed</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UC-03</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Medicines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 (30%)</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Inventory</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UC-05</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Users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UC-06</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Manage Suppliers</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UC-07</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View Reports</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UC-08</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Record Customer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UC-09</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Void Sale</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2353"/>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r>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UC-10</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Configure Pharmacy</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Administrator</w:t>
            </w:r>
          </w:p>
        </w:tc>
        <w:tc>
          <w:tcPr>
            <w:tcW w:type="dxa" w:w="2353"/>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 (remaining 70%)</w:t>
            </w:r>
          </w:p>
        </w:tc>
      </w:tr>
    </w:tbl>
    <w:p/>
    <w:p>
      <w:pPr>
        <w:pStyle w:val="Heading1"/>
      </w:pPr>
      <w:r>
        <w:t>12. Use-Case Descriptions</w:t>
      </w:r>
    </w:p>
    <w:p>
      <w:pPr>
        <w:spacing w:after="160"/>
      </w:pPr>
      <w:r>
        <w:rPr>
          <w:rFonts w:ascii="Calibri" w:hAnsi="Calibri" w:eastAsia="Calibri"/>
          <w:b w:val="0"/>
          <w:i w:val="0"/>
          <w:color w:val="1A2332"/>
          <w:sz w:val="22"/>
        </w:rPr>
        <w:t>Fully dressed texts live in the Complete System Design Document. The core goal is restated here.</w:t>
      </w:r>
    </w:p>
    <w:p>
      <w:pPr>
        <w:pStyle w:val="Heading3"/>
      </w:pPr>
      <w:r>
        <w:t>UC-02  Process Sale</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Field</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Description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ID</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Name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Process Sale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Scope</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POS application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Level</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goal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Primary actor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Priority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Critical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10% / Elaboration 1 detailed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Requirements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FR-03, FR-04, FR-05, FR-06, FR-07, FR-08, FR-16</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Preconditions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The Pharmacist/Cashier is authenticated. At least one sellable medicine exists.</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Success guarantee</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 completed Sale, Payment, stock reduction, and Receipt exist. Prescription details exist when required.</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Special requirements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completion and stock reduction are one business transaction. Receipt shows pharmacy name, date, lines, total, payment method, and cashier identity (the Pharmacist user).</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Technology / data variations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Product code may be typed; barcode scan is a technology variation of enterItem, not a separate use case (Larman: name events at the level of intent).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Frequency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Core daily work of the counter — typically many times per hour.</w:t>
            </w:r>
          </w:p>
        </w:tc>
      </w:tr>
    </w:tbl>
    <w:p/>
    <w:p>
      <w:pPr>
        <w:spacing w:after="160"/>
      </w:pPr>
      <w:r>
        <w:rPr>
          <w:rFonts w:ascii="Calibri" w:hAnsi="Calibri" w:eastAsia="Calibri"/>
          <w:b/>
          <w:i w:val="0"/>
          <w:color w:val="1A2332"/>
          <w:sz w:val="22"/>
        </w:rPr>
        <w:t>Stakeholders and interests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Stakeholder</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Interest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Pharmacist/Cashier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Completes the sale quickly and correctly.</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Pays the correct amount and receives the intended medicines plus a receipt.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Pharmacy owner</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Money and stock stay consistent; expired stock is not sold.</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Regulator</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Prescription-only items are not sold without recorded prescription details.</w:t>
            </w:r>
          </w:p>
        </w:tc>
      </w:tr>
    </w:tbl>
    <w:p/>
    <w:p>
      <w:pPr>
        <w:spacing w:after="160"/>
      </w:pPr>
      <w:r>
        <w:rPr>
          <w:rFonts w:ascii="Calibri" w:hAnsi="Calibri" w:eastAsia="Calibri"/>
          <w:b/>
          <w:i w:val="0"/>
          <w:color w:val="1A2332"/>
          <w:sz w:val="22"/>
        </w:rPr>
        <w:t>Main success scenario</w:t>
      </w:r>
    </w:p>
    <w:p>
      <w:pPr>
        <w:spacing w:after="160"/>
      </w:pPr>
      <w:r>
        <w:rPr>
          <w:rFonts w:ascii="Calibri" w:hAnsi="Calibri" w:eastAsia="Calibri"/>
          <w:b w:val="0"/>
          <w:i w:val="0"/>
          <w:color w:val="1A2332"/>
          <w:sz w:val="22"/>
        </w:rPr>
        <w:t>1.  The Pharmacist/Cashier chooses to start a new sale (system event: makeNewSale).</w:t>
      </w:r>
    </w:p>
    <w:p>
      <w:pPr>
        <w:spacing w:after="160"/>
      </w:pPr>
      <w:r>
        <w:rPr>
          <w:rFonts w:ascii="Calibri" w:hAnsi="Calibri" w:eastAsia="Calibri"/>
          <w:b w:val="0"/>
          <w:i w:val="0"/>
          <w:color w:val="1A2332"/>
          <w:sz w:val="22"/>
        </w:rPr>
        <w:t>2.  The system creates a Sale in progress and shows an empty line list and a zero total.</w:t>
      </w:r>
    </w:p>
    <w:p>
      <w:pPr>
        <w:spacing w:after="160"/>
      </w:pPr>
      <w:r>
        <w:rPr>
          <w:rFonts w:ascii="Calibri" w:hAnsi="Calibri" w:eastAsia="Calibri"/>
          <w:b w:val="0"/>
          <w:i w:val="0"/>
          <w:color w:val="1A2332"/>
          <w:sz w:val="22"/>
        </w:rPr>
        <w:t>3.  The Pharmacist/Cashier identifies a medicine by search or product code and enters a quantity (system event: enterItem).</w:t>
      </w:r>
    </w:p>
    <w:p>
      <w:pPr>
        <w:spacing w:after="160"/>
      </w:pPr>
      <w:r>
        <w:rPr>
          <w:rFonts w:ascii="Calibri" w:hAnsi="Calibri" w:eastAsia="Calibri"/>
          <w:b w:val="0"/>
          <w:i w:val="0"/>
          <w:color w:val="1A2332"/>
          <w:sz w:val="22"/>
        </w:rPr>
        <w:t>4.  The system locates a sellable StockBatch (unexpired, sufficient quantity), adds a SalesLineItem, and returns description, unit price, line total, and running total.</w:t>
      </w:r>
    </w:p>
    <w:p>
      <w:pPr>
        <w:spacing w:after="160"/>
      </w:pPr>
      <w:r>
        <w:rPr>
          <w:rFonts w:ascii="Calibri" w:hAnsi="Calibri" w:eastAsia="Calibri"/>
          <w:b w:val="0"/>
          <w:i w:val="0"/>
          <w:color w:val="1A2332"/>
          <w:sz w:val="22"/>
        </w:rPr>
        <w:t>5.  The Pharmacist/Cashier repeats step 3–4 for each additional medicine.</w:t>
      </w:r>
    </w:p>
    <w:p>
      <w:pPr>
        <w:spacing w:after="160"/>
      </w:pPr>
      <w:r>
        <w:rPr>
          <w:rFonts w:ascii="Calibri" w:hAnsi="Calibri" w:eastAsia="Calibri"/>
          <w:b w:val="0"/>
          <w:i w:val="0"/>
          <w:color w:val="1A2332"/>
          <w:sz w:val="22"/>
        </w:rPr>
        <w:t>6.  If any accepted line is prescription-only, the Pharmacist/Cashier records the customer (or uses an existing customer) and the prescription reference (system event: attachPrescription).</w:t>
      </w:r>
    </w:p>
    <w:p>
      <w:pPr>
        <w:spacing w:after="160"/>
      </w:pPr>
      <w:r>
        <w:rPr>
          <w:rFonts w:ascii="Calibri" w:hAnsi="Calibri" w:eastAsia="Calibri"/>
          <w:b w:val="0"/>
          <w:i w:val="0"/>
          <w:color w:val="1A2332"/>
          <w:sz w:val="22"/>
        </w:rPr>
        <w:t>7.  The Pharmacist/Cashier indicates the sale content is complete (system event: endSale).</w:t>
      </w:r>
    </w:p>
    <w:p>
      <w:pPr>
        <w:spacing w:after="160"/>
      </w:pPr>
      <w:r>
        <w:rPr>
          <w:rFonts w:ascii="Calibri" w:hAnsi="Calibri" w:eastAsia="Calibri"/>
          <w:b w:val="0"/>
          <w:i w:val="0"/>
          <w:color w:val="1A2332"/>
          <w:sz w:val="22"/>
        </w:rPr>
        <w:t>8.  The system calculates tax if configured and presents the total due.</w:t>
      </w:r>
    </w:p>
    <w:p>
      <w:pPr>
        <w:spacing w:after="160"/>
      </w:pPr>
      <w:r>
        <w:rPr>
          <w:rFonts w:ascii="Calibri" w:hAnsi="Calibri" w:eastAsia="Calibri"/>
          <w:b w:val="0"/>
          <w:i w:val="0"/>
          <w:color w:val="1A2332"/>
          <w:sz w:val="22"/>
        </w:rPr>
        <w:t>9.  The Pharmacist/Cashier records the payment method and amount tendered (system event: makePayment).</w:t>
      </w:r>
    </w:p>
    <w:p>
      <w:pPr>
        <w:spacing w:after="160"/>
      </w:pPr>
      <w:r>
        <w:rPr>
          <w:rFonts w:ascii="Calibri" w:hAnsi="Calibri" w:eastAsia="Calibri"/>
          <w:b w:val="0"/>
          <w:i w:val="0"/>
          <w:color w:val="1A2332"/>
          <w:sz w:val="22"/>
        </w:rPr>
        <w:t>10.  The system records Payment, marks the Sale complete, reduces batch quantities, writes audit data, and presents the Receipt.</w:t>
      </w:r>
    </w:p>
    <w:p>
      <w:pPr>
        <w:spacing w:after="160"/>
      </w:pPr>
      <w:r>
        <w:rPr>
          <w:rFonts w:ascii="Calibri" w:hAnsi="Calibri" w:eastAsia="Calibri"/>
          <w:b w:val="0"/>
          <w:i w:val="0"/>
          <w:color w:val="1A2332"/>
          <w:sz w:val="22"/>
        </w:rPr>
        <w:t>11.  The Pharmacist/Cashier gives medicines and the receipt to the Customer.</w:t>
      </w:r>
    </w:p>
    <w:p>
      <w:pPr>
        <w:spacing w:after="160"/>
      </w:pPr>
      <w:r>
        <w:rPr>
          <w:rFonts w:ascii="Calibri" w:hAnsi="Calibri" w:eastAsia="Calibri"/>
          <w:b/>
          <w:i w:val="0"/>
          <w:color w:val="1A2332"/>
          <w:sz w:val="22"/>
        </w:rPr>
        <w:t>Extensions</w:t>
      </w:r>
    </w:p>
    <w:p>
      <w:pPr>
        <w:pStyle w:val="ListBullet"/>
      </w:pPr>
      <w:r>
        <w:rPr>
          <w:rFonts w:ascii="Calibri" w:hAnsi="Calibri" w:eastAsia="Calibri"/>
          <w:b w:val="0"/>
          <w:i w:val="0"/>
          <w:color w:val="1A2332"/>
          <w:sz w:val="22"/>
        </w:rPr>
        <w:t>3a. Medicine is not found: the system says so; the sale remains in progress.</w:t>
      </w:r>
    </w:p>
    <w:p>
      <w:pPr>
        <w:pStyle w:val="ListBullet"/>
      </w:pPr>
      <w:r>
        <w:rPr>
          <w:rFonts w:ascii="Calibri" w:hAnsi="Calibri" w:eastAsia="Calibri"/>
          <w:b w:val="0"/>
          <w:i w:val="0"/>
          <w:color w:val="1A2332"/>
          <w:sz w:val="22"/>
        </w:rPr>
        <w:t>3b. Only expired batches exist: the system refuses the line (BO-01 / FR-05).</w:t>
      </w:r>
    </w:p>
    <w:p>
      <w:pPr>
        <w:pStyle w:val="ListBullet"/>
      </w:pPr>
      <w:r>
        <w:rPr>
          <w:rFonts w:ascii="Calibri" w:hAnsi="Calibri" w:eastAsia="Calibri"/>
          <w:b w:val="0"/>
          <w:i w:val="0"/>
          <w:color w:val="1A2332"/>
          <w:sz w:val="22"/>
        </w:rPr>
        <w:t>3c. Requested quantity exceeds sellable stock: the system refuses the line and shows the available quantity.</w:t>
      </w:r>
    </w:p>
    <w:p>
      <w:pPr>
        <w:pStyle w:val="ListBullet"/>
      </w:pPr>
      <w:r>
        <w:rPr>
          <w:rFonts w:ascii="Calibri" w:hAnsi="Calibri" w:eastAsia="Calibri"/>
          <w:b w:val="0"/>
          <w:i w:val="0"/>
          <w:color w:val="1A2332"/>
          <w:sz w:val="22"/>
        </w:rPr>
        <w:t>3d. Pharmacist/Cashier removes a line before payment: the system deletes that SalesLineItem and updates the total.</w:t>
      </w:r>
    </w:p>
    <w:p>
      <w:pPr>
        <w:pStyle w:val="ListBullet"/>
      </w:pPr>
      <w:r>
        <w:rPr>
          <w:rFonts w:ascii="Calibri" w:hAnsi="Calibri" w:eastAsia="Calibri"/>
          <w:b w:val="0"/>
          <w:i w:val="0"/>
          <w:color w:val="1A2332"/>
          <w:sz w:val="22"/>
        </w:rPr>
        <w:t>6a. Prescription-only line without prescription details: the system refuses to end the sale until details are recorded.</w:t>
      </w:r>
    </w:p>
    <w:p>
      <w:pPr>
        <w:pStyle w:val="ListBullet"/>
      </w:pPr>
      <w:r>
        <w:rPr>
          <w:rFonts w:ascii="Calibri" w:hAnsi="Calibri" w:eastAsia="Calibri"/>
          <w:b w:val="0"/>
          <w:i w:val="0"/>
          <w:color w:val="1A2332"/>
          <w:sz w:val="22"/>
        </w:rPr>
        <w:t>6b. Customer is new: include UC-08 Record Customer, then continue.</w:t>
      </w:r>
    </w:p>
    <w:p>
      <w:pPr>
        <w:pStyle w:val="ListBullet"/>
      </w:pPr>
      <w:r>
        <w:rPr>
          <w:rFonts w:ascii="Calibri" w:hAnsi="Calibri" w:eastAsia="Calibri"/>
          <w:b w:val="0"/>
          <w:i w:val="0"/>
          <w:color w:val="1A2332"/>
          <w:sz w:val="22"/>
        </w:rPr>
        <w:t>8a. Pharmacist/Cashier cancels the in-progress sale: no payment, no stock change (related to UC-09).</w:t>
      </w:r>
    </w:p>
    <w:p>
      <w:pPr>
        <w:pStyle w:val="ListBullet"/>
      </w:pPr>
      <w:r>
        <w:rPr>
          <w:rFonts w:ascii="Calibri" w:hAnsi="Calibri" w:eastAsia="Calibri"/>
          <w:b w:val="0"/>
          <w:i w:val="0"/>
          <w:color w:val="1A2332"/>
          <w:sz w:val="22"/>
        </w:rPr>
        <w:t>9a. Amount tendered is less than total for a cash sale: the system refuses completion and shows the shortfall.</w:t>
      </w:r>
    </w:p>
    <w:p>
      <w:pPr>
        <w:pStyle w:val="ListBullet"/>
      </w:pPr>
      <w:r>
        <w:rPr>
          <w:rFonts w:ascii="Calibri" w:hAnsi="Calibri" w:eastAsia="Calibri"/>
          <w:b w:val="0"/>
          <w:i w:val="0"/>
          <w:color w:val="1A2332"/>
          <w:sz w:val="22"/>
        </w:rPr>
        <w:t>9b. Card or mobile money: the Pharmacist/Cashier confirms that payment was received externally; the system records method and reference. Live gateway settlement is out of scope (A-04).</w:t>
      </w:r>
    </w:p>
    <w:p>
      <w:pPr>
        <w:pStyle w:val="ListBullet"/>
      </w:pPr>
      <w:r>
        <w:rPr>
          <w:rFonts w:ascii="Calibri" w:hAnsi="Calibri" w:eastAsia="Calibri"/>
          <w:b w:val="0"/>
          <w:i w:val="0"/>
          <w:color w:val="1A2332"/>
          <w:sz w:val="22"/>
        </w:rPr>
        <w:t>10a. Persistence fails after payment intent: the system does not report success; no partial stock reduction remains (NFR-04).</w:t>
      </w:r>
    </w:p>
    <w:p>
      <w:pPr>
        <w:pStyle w:val="Heading1"/>
      </w:pPr>
      <w:r>
        <w:t>13. Domain Model</w:t>
      </w:r>
    </w:p>
    <w:p>
      <w:pPr>
        <w:jc w:val="center"/>
      </w:pPr>
      <w:r>
        <w:drawing>
          <wp:inline xmlns:a="http://schemas.openxmlformats.org/drawingml/2006/main" xmlns:pic="http://schemas.openxmlformats.org/drawingml/2006/picture">
            <wp:extent cx="5688000" cy="4144953"/>
            <wp:docPr id="2" name="Picture 2"/>
            <wp:cNvGraphicFramePr>
              <a:graphicFrameLocks noChangeAspect="1"/>
            </wp:cNvGraphicFramePr>
            <a:graphic>
              <a:graphicData uri="http://schemas.openxmlformats.org/drawingml/2006/picture">
                <pic:pic>
                  <pic:nvPicPr>
                    <pic:cNvPr id="0" name="Domain-Model.png"/>
                    <pic:cNvPicPr/>
                  </pic:nvPicPr>
                  <pic:blipFill>
                    <a:blip r:embed="rId12"/>
                    <a:stretch>
                      <a:fillRect/>
                    </a:stretch>
                  </pic:blipFill>
                  <pic:spPr>
                    <a:xfrm>
                      <a:off x="0" y="0"/>
                      <a:ext cx="5688000" cy="4144953"/>
                    </a:xfrm>
                    <a:prstGeom prst="rect"/>
                  </pic:spPr>
                </pic:pic>
              </a:graphicData>
            </a:graphic>
          </wp:inline>
        </w:drawing>
      </w:r>
    </w:p>
    <w:p>
      <w:pPr>
        <w:spacing w:after="80"/>
      </w:pPr>
      <w:r>
        <w:rPr>
          <w:rFonts w:ascii="Calibri" w:hAnsi="Calibri" w:eastAsia="Calibri"/>
          <w:b w:val="0"/>
          <w:i/>
          <w:color w:val="1A7A6D"/>
          <w:sz w:val="20"/>
        </w:rPr>
        <w:t>Figure 2: Domain model</w:t>
      </w:r>
    </w:p>
    <w:p>
      <w:pPr>
        <w:spacing w:after="240"/>
      </w:pPr>
      <w:r>
        <w:rPr>
          <w:rFonts w:ascii="Calibri" w:hAnsi="Calibri" w:eastAsia="Calibri"/>
          <w:b w:val="0"/>
          <w:i w:val="0"/>
          <w:color w:val="5B6770"/>
          <w:sz w:val="20"/>
        </w:rPr>
        <w:t>No methods. Register from NextGen POS is intentionally absent.</w:t>
      </w:r>
    </w:p>
    <w:p>
      <w:pPr>
        <w:pStyle w:val="Heading1"/>
      </w:pPr>
      <w:r>
        <w:t>14. System Sequence Diagrams</w:t>
      </w:r>
    </w:p>
    <w:p>
      <w:pPr>
        <w:jc w:val="center"/>
      </w:pPr>
      <w:r>
        <w:drawing>
          <wp:inline xmlns:a="http://schemas.openxmlformats.org/drawingml/2006/main" xmlns:pic="http://schemas.openxmlformats.org/drawingml/2006/picture">
            <wp:extent cx="5688000" cy="4463370"/>
            <wp:docPr id="3" name="Picture 3"/>
            <wp:cNvGraphicFramePr>
              <a:graphicFrameLocks noChangeAspect="1"/>
            </wp:cNvGraphicFramePr>
            <a:graphic>
              <a:graphicData uri="http://schemas.openxmlformats.org/drawingml/2006/picture">
                <pic:pic>
                  <pic:nvPicPr>
                    <pic:cNvPr id="0" name="SSD-UC02-Process-Sale.png"/>
                    <pic:cNvPicPr/>
                  </pic:nvPicPr>
                  <pic:blipFill>
                    <a:blip r:embed="rId13"/>
                    <a:stretch>
                      <a:fillRect/>
                    </a:stretch>
                  </pic:blipFill>
                  <pic:spPr>
                    <a:xfrm>
                      <a:off x="0" y="0"/>
                      <a:ext cx="5688000" cy="4463370"/>
                    </a:xfrm>
                    <a:prstGeom prst="rect"/>
                  </pic:spPr>
                </pic:pic>
              </a:graphicData>
            </a:graphic>
          </wp:inline>
        </w:drawing>
      </w:r>
    </w:p>
    <w:p>
      <w:pPr>
        <w:spacing w:after="80"/>
      </w:pPr>
      <w:r>
        <w:rPr>
          <w:rFonts w:ascii="Calibri" w:hAnsi="Calibri" w:eastAsia="Calibri"/>
          <w:b w:val="0"/>
          <w:i/>
          <w:color w:val="1A7A6D"/>
          <w:sz w:val="20"/>
        </w:rPr>
        <w:t>Figure 3: SSD Process Sale</w:t>
      </w:r>
    </w:p>
    <w:p>
      <w:pPr>
        <w:spacing w:after="240"/>
      </w:pPr>
      <w:r>
        <w:rPr>
          <w:rFonts w:ascii="Calibri" w:hAnsi="Calibri" w:eastAsia="Calibri"/>
          <w:b w:val="0"/>
          <w:i w:val="0"/>
          <w:color w:val="5B6770"/>
          <w:sz w:val="20"/>
        </w:rPr>
        <w:t>Black-box system events at the level of intent.</w:t>
      </w:r>
    </w:p>
    <w:p>
      <w:pPr>
        <w:pStyle w:val="Heading1"/>
      </w:pPr>
      <w:r>
        <w:t>15. Architecture</w:t>
      </w:r>
    </w:p>
    <w:p>
      <w:pPr>
        <w:jc w:val="center"/>
      </w:pPr>
      <w:r>
        <w:drawing>
          <wp:inline xmlns:a="http://schemas.openxmlformats.org/drawingml/2006/main" xmlns:pic="http://schemas.openxmlformats.org/drawingml/2006/picture">
            <wp:extent cx="5688000" cy="3964716"/>
            <wp:docPr id="4" name="Picture 4"/>
            <wp:cNvGraphicFramePr>
              <a:graphicFrameLocks noChangeAspect="1"/>
            </wp:cNvGraphicFramePr>
            <a:graphic>
              <a:graphicData uri="http://schemas.openxmlformats.org/drawingml/2006/picture">
                <pic:pic>
                  <pic:nvPicPr>
                    <pic:cNvPr id="0" name="Layered-Architecture-PoC.png"/>
                    <pic:cNvPicPr/>
                  </pic:nvPicPr>
                  <pic:blipFill>
                    <a:blip r:embed="rId14"/>
                    <a:stretch>
                      <a:fillRect/>
                    </a:stretch>
                  </pic:blipFill>
                  <pic:spPr>
                    <a:xfrm>
                      <a:off x="0" y="0"/>
                      <a:ext cx="5688000" cy="3964716"/>
                    </a:xfrm>
                    <a:prstGeom prst="rect"/>
                  </pic:spPr>
                </pic:pic>
              </a:graphicData>
            </a:graphic>
          </wp:inline>
        </w:drawing>
      </w:r>
    </w:p>
    <w:p>
      <w:pPr>
        <w:spacing w:after="80"/>
      </w:pPr>
      <w:r>
        <w:rPr>
          <w:rFonts w:ascii="Calibri" w:hAnsi="Calibri" w:eastAsia="Calibri"/>
          <w:b w:val="0"/>
          <w:i/>
          <w:color w:val="1A7A6D"/>
          <w:sz w:val="20"/>
        </w:rPr>
        <w:t>Figure 4: Layered architecture</w:t>
      </w:r>
    </w:p>
    <w:p>
      <w:pPr>
        <w:spacing w:after="240"/>
      </w:pPr>
      <w:r>
        <w:rPr>
          <w:rFonts w:ascii="Calibri" w:hAnsi="Calibri" w:eastAsia="Calibri"/>
          <w:b w:val="0"/>
          <w:i w:val="0"/>
          <w:color w:val="5B6770"/>
          <w:sz w:val="20"/>
        </w:rPr>
        <w:t>Proof-of-concept from Elaboration 1, refined in Iteration 2.</w:t>
      </w:r>
    </w:p>
    <w:p>
      <w:pPr>
        <w:pStyle w:val="Heading1"/>
      </w:pPr>
      <w:r>
        <w:t>16. Design Class Diagrams</w:t>
      </w:r>
    </w:p>
    <w:p>
      <w:pPr>
        <w:jc w:val="center"/>
      </w:pPr>
      <w:r>
        <w:drawing>
          <wp:inline xmlns:a="http://schemas.openxmlformats.org/drawingml/2006/main" xmlns:pic="http://schemas.openxmlformats.org/drawingml/2006/picture">
            <wp:extent cx="5688000" cy="3899544"/>
            <wp:docPr id="5" name="Picture 5"/>
            <wp:cNvGraphicFramePr>
              <a:graphicFrameLocks noChangeAspect="1"/>
            </wp:cNvGraphicFramePr>
            <a:graphic>
              <a:graphicData uri="http://schemas.openxmlformats.org/drawingml/2006/picture">
                <pic:pic>
                  <pic:nvPicPr>
                    <pic:cNvPr id="0" name="DCD-Process-Sale.png"/>
                    <pic:cNvPicPr/>
                  </pic:nvPicPr>
                  <pic:blipFill>
                    <a:blip r:embed="rId15"/>
                    <a:stretch>
                      <a:fillRect/>
                    </a:stretch>
                  </pic:blipFill>
                  <pic:spPr>
                    <a:xfrm>
                      <a:off x="0" y="0"/>
                      <a:ext cx="5688000" cy="3899544"/>
                    </a:xfrm>
                    <a:prstGeom prst="rect"/>
                  </pic:spPr>
                </pic:pic>
              </a:graphicData>
            </a:graphic>
          </wp:inline>
        </w:drawing>
      </w:r>
    </w:p>
    <w:p>
      <w:pPr>
        <w:spacing w:after="80"/>
      </w:pPr>
      <w:r>
        <w:rPr>
          <w:rFonts w:ascii="Calibri" w:hAnsi="Calibri" w:eastAsia="Calibri"/>
          <w:b w:val="0"/>
          <w:i/>
          <w:color w:val="1A7A6D"/>
          <w:sz w:val="20"/>
        </w:rPr>
        <w:t>Figure 5: Design classes for Process Sale</w:t>
      </w:r>
    </w:p>
    <w:p>
      <w:pPr>
        <w:spacing w:after="240"/>
      </w:pPr>
      <w:r>
        <w:rPr>
          <w:rFonts w:ascii="Calibri" w:hAnsi="Calibri" w:eastAsia="Calibri"/>
          <w:b w:val="0"/>
          <w:i w:val="0"/>
          <w:color w:val="5B6770"/>
          <w:sz w:val="20"/>
        </w:rPr>
        <w:t>Derived from events and GRASP.</w:t>
      </w:r>
    </w:p>
    <w:p>
      <w:pPr>
        <w:pStyle w:val="Heading1"/>
      </w:pPr>
      <w:r>
        <w:t>17. GRASP</w:t>
      </w:r>
    </w:p>
    <w:p>
      <w:pPr>
        <w:jc w:val="center"/>
      </w:pPr>
      <w:r>
        <w:drawing>
          <wp:inline xmlns:a="http://schemas.openxmlformats.org/drawingml/2006/main" xmlns:pic="http://schemas.openxmlformats.org/drawingml/2006/picture">
            <wp:extent cx="5688000" cy="3679630"/>
            <wp:docPr id="6" name="Picture 6"/>
            <wp:cNvGraphicFramePr>
              <a:graphicFrameLocks noChangeAspect="1"/>
            </wp:cNvGraphicFramePr>
            <a:graphic>
              <a:graphicData uri="http://schemas.openxmlformats.org/drawingml/2006/picture">
                <pic:pic>
                  <pic:nvPicPr>
                    <pic:cNvPr id="0" name="GRASP-Assignments.png"/>
                    <pic:cNvPicPr/>
                  </pic:nvPicPr>
                  <pic:blipFill>
                    <a:blip r:embed="rId16"/>
                    <a:stretch>
                      <a:fillRect/>
                    </a:stretch>
                  </pic:blipFill>
                  <pic:spPr>
                    <a:xfrm>
                      <a:off x="0" y="0"/>
                      <a:ext cx="5688000" cy="3679630"/>
                    </a:xfrm>
                    <a:prstGeom prst="rect"/>
                  </pic:spPr>
                </pic:pic>
              </a:graphicData>
            </a:graphic>
          </wp:inline>
        </w:drawing>
      </w:r>
    </w:p>
    <w:p>
      <w:pPr>
        <w:spacing w:after="80"/>
      </w:pPr>
      <w:r>
        <w:rPr>
          <w:rFonts w:ascii="Calibri" w:hAnsi="Calibri" w:eastAsia="Calibri"/>
          <w:b w:val="0"/>
          <w:i/>
          <w:color w:val="1A7A6D"/>
          <w:sz w:val="20"/>
        </w:rPr>
        <w:t>Figure 6: GRASP assignments</w:t>
      </w:r>
    </w:p>
    <w:p>
      <w:pPr>
        <w:spacing w:after="240"/>
      </w:pPr>
      <w:r>
        <w:rPr>
          <w:rFonts w:ascii="Calibri" w:hAnsi="Calibri" w:eastAsia="Calibri"/>
          <w:b w:val="0"/>
          <w:i w:val="0"/>
          <w:color w:val="5B6770"/>
          <w:sz w:val="20"/>
        </w:rPr>
        <w:t>Controller, Creator, Expert, Protected Variations, Pure Fabrication, Indirection.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Responsibility</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Class</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GRASP</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Handle system events of UC-02</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SaleController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 SalesLineItem</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Creator</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Create Payment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Creator</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Know line total</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SalesLineItem</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Know sale total</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Decide if a batch may be sold</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Reduce stock</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StockBatch / InventoryService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Information Expert / High Cohesion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Hash passwords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PasswordHasher</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Write audit rows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AuditLogger</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Isolate payment kinds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PaymentMethod (cash, card, mobile money)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Protected Variations / Polymorphism</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Print or show a receipt</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ReceiptService</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Indirection</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Persist aggregates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SaleRepository and related repositories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Pure Fabrication / Low Coupling</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Keep views off repositories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Controllers + services</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Low Coupling</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One reason to change per class</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 vs SaleController vs SaleRepository</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High Cohesion</w:t>
            </w:r>
          </w:p>
        </w:tc>
      </w:tr>
    </w:tbl>
    <w:p/>
    <w:p>
      <w:pPr>
        <w:pStyle w:val="Heading1"/>
      </w:pPr>
      <w:r>
        <w:t>18. Database Design</w:t>
      </w:r>
    </w:p>
    <w:p>
      <w:pPr>
        <w:spacing w:after="160"/>
      </w:pPr>
      <w:r>
        <w:rPr>
          <w:rFonts w:ascii="Calibri" w:hAnsi="Calibri" w:eastAsia="Calibri"/>
          <w:b w:val="0"/>
          <w:i w:val="0"/>
          <w:color w:val="1A2332"/>
          <w:sz w:val="22"/>
        </w:rPr>
        <w:t>Conceptual model = domain model. Logical model = tables in 3NF with price copied onto sale lines.</w:t>
      </w:r>
    </w:p>
    <w:p>
      <w:pPr>
        <w:pStyle w:val="Heading1"/>
      </w:pPr>
      <w:r>
        <w:t>19. ERD</w:t>
      </w:r>
    </w:p>
    <w:p>
      <w:pPr>
        <w:jc w:val="center"/>
      </w:pPr>
      <w:r>
        <w:drawing>
          <wp:inline xmlns:a="http://schemas.openxmlformats.org/drawingml/2006/main" xmlns:pic="http://schemas.openxmlformats.org/drawingml/2006/picture">
            <wp:extent cx="5688000" cy="4427591"/>
            <wp:docPr id="7" name="Picture 7"/>
            <wp:cNvGraphicFramePr>
              <a:graphicFrameLocks noChangeAspect="1"/>
            </wp:cNvGraphicFramePr>
            <a:graphic>
              <a:graphicData uri="http://schemas.openxmlformats.org/drawingml/2006/picture">
                <pic:pic>
                  <pic:nvPicPr>
                    <pic:cNvPr id="0" name="ERD-Logical.png"/>
                    <pic:cNvPicPr/>
                  </pic:nvPicPr>
                  <pic:blipFill>
                    <a:blip r:embed="rId17"/>
                    <a:stretch>
                      <a:fillRect/>
                    </a:stretch>
                  </pic:blipFill>
                  <pic:spPr>
                    <a:xfrm>
                      <a:off x="0" y="0"/>
                      <a:ext cx="5688000" cy="4427591"/>
                    </a:xfrm>
                    <a:prstGeom prst="rect"/>
                  </pic:spPr>
                </pic:pic>
              </a:graphicData>
            </a:graphic>
          </wp:inline>
        </w:drawing>
      </w:r>
    </w:p>
    <w:p>
      <w:pPr>
        <w:spacing w:after="80"/>
      </w:pPr>
      <w:r>
        <w:rPr>
          <w:rFonts w:ascii="Calibri" w:hAnsi="Calibri" w:eastAsia="Calibri"/>
          <w:b w:val="0"/>
          <w:i/>
          <w:color w:val="1A7A6D"/>
          <w:sz w:val="20"/>
        </w:rPr>
        <w:t>Figure 7: ERD</w:t>
      </w:r>
    </w:p>
    <w:p>
      <w:pPr>
        <w:spacing w:after="240"/>
      </w:pPr>
      <w:r>
        <w:rPr>
          <w:rFonts w:ascii="Calibri" w:hAnsi="Calibri" w:eastAsia="Calibri"/>
          <w:b w:val="0"/>
          <w:i w:val="0"/>
          <w:color w:val="5B6770"/>
          <w:sz w:val="20"/>
        </w:rPr>
        <w:t>Consistent with domain classes and use cases.</w:t>
      </w:r>
    </w:p>
    <w:p>
      <w:pPr>
        <w:pStyle w:val="Heading1"/>
      </w:pPr>
      <w:r>
        <w:t>20. Database Schema</w:t>
      </w:r>
    </w:p>
    <w:p>
      <w:pPr>
        <w:spacing w:after="160"/>
      </w:pPr>
      <w:r>
        <w:rPr>
          <w:rFonts w:ascii="Calibri" w:hAnsi="Calibri" w:eastAsia="Calibri"/>
          <w:b w:val="0"/>
          <w:i w:val="0"/>
          <w:color w:val="1A2332"/>
          <w:sz w:val="22"/>
        </w:rPr>
        <w:t>Full column catalogue: Complete System Design Document §15 and Database-Design/Pharmacy-POS-Database-Design.docx.</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Table</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Supports</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UC-01, UC-05</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medicines / stock_batches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UC-03, UC-04</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 / sale_items / payments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UC-09</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customers / prescriptions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UC-02, UC-08</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stock_receipts / adjustments</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UC-04</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audit_logs</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FR-19</w:t>
            </w:r>
          </w:p>
        </w:tc>
      </w:tr>
    </w:tbl>
    <w:p/>
    <w:p>
      <w:pPr>
        <w:pStyle w:val="Heading1"/>
      </w:pPr>
      <w:r>
        <w:t>21. UI Design</w:t>
      </w:r>
    </w:p>
    <w:p>
      <w:pPr>
        <w:jc w:val="center"/>
      </w:pPr>
      <w:r>
        <w:drawing>
          <wp:inline xmlns:a="http://schemas.openxmlformats.org/drawingml/2006/main" xmlns:pic="http://schemas.openxmlformats.org/drawingml/2006/picture">
            <wp:extent cx="5688000" cy="3357500"/>
            <wp:docPr id="8" name="Picture 8"/>
            <wp:cNvGraphicFramePr>
              <a:graphicFrameLocks noChangeAspect="1"/>
            </wp:cNvGraphicFramePr>
            <a:graphic>
              <a:graphicData uri="http://schemas.openxmlformats.org/drawingml/2006/picture">
                <pic:pic>
                  <pic:nvPicPr>
                    <pic:cNvPr id="0" name="UI-02-POS-Sale.png"/>
                    <pic:cNvPicPr/>
                  </pic:nvPicPr>
                  <pic:blipFill>
                    <a:blip r:embed="rId18"/>
                    <a:stretch>
                      <a:fillRect/>
                    </a:stretch>
                  </pic:blipFill>
                  <pic:spPr>
                    <a:xfrm>
                      <a:off x="0" y="0"/>
                      <a:ext cx="5688000" cy="3357500"/>
                    </a:xfrm>
                    <a:prstGeom prst="rect"/>
                  </pic:spPr>
                </pic:pic>
              </a:graphicData>
            </a:graphic>
          </wp:inline>
        </w:drawing>
      </w:r>
    </w:p>
    <w:p>
      <w:pPr>
        <w:spacing w:after="80"/>
      </w:pPr>
      <w:r>
        <w:rPr>
          <w:rFonts w:ascii="Calibri" w:hAnsi="Calibri" w:eastAsia="Calibri"/>
          <w:b w:val="0"/>
          <w:i/>
          <w:color w:val="1A7A6D"/>
          <w:sz w:val="20"/>
        </w:rPr>
        <w:t>Figure 8: Pharmacist sales prototype</w:t>
      </w:r>
    </w:p>
    <w:p>
      <w:pPr>
        <w:spacing w:after="240"/>
      </w:pPr>
      <w:r>
        <w:rPr>
          <w:rFonts w:ascii="Calibri" w:hAnsi="Calibri" w:eastAsia="Calibri"/>
          <w:b w:val="0"/>
          <w:i w:val="0"/>
          <w:color w:val="5B6770"/>
          <w:sz w:val="20"/>
        </w:rPr>
        <w:t>NFR-03.</w:t>
      </w:r>
    </w:p>
    <w:p>
      <w:pPr>
        <w:jc w:val="center"/>
      </w:pPr>
      <w:r>
        <w:drawing>
          <wp:inline xmlns:a="http://schemas.openxmlformats.org/drawingml/2006/main" xmlns:pic="http://schemas.openxmlformats.org/drawingml/2006/picture">
            <wp:extent cx="5688000" cy="3286964"/>
            <wp:docPr id="9" name="Picture 9"/>
            <wp:cNvGraphicFramePr>
              <a:graphicFrameLocks noChangeAspect="1"/>
            </wp:cNvGraphicFramePr>
            <a:graphic>
              <a:graphicData uri="http://schemas.openxmlformats.org/drawingml/2006/picture">
                <pic:pic>
                  <pic:nvPicPr>
                    <pic:cNvPr id="0" name="UI-06-Admin-Dashboard.png"/>
                    <pic:cNvPicPr/>
                  </pic:nvPicPr>
                  <pic:blipFill>
                    <a:blip r:embed="rId19"/>
                    <a:stretch>
                      <a:fillRect/>
                    </a:stretch>
                  </pic:blipFill>
                  <pic:spPr>
                    <a:xfrm>
                      <a:off x="0" y="0"/>
                      <a:ext cx="5688000" cy="3286964"/>
                    </a:xfrm>
                    <a:prstGeom prst="rect"/>
                  </pic:spPr>
                </pic:pic>
              </a:graphicData>
            </a:graphic>
          </wp:inline>
        </w:drawing>
      </w:r>
    </w:p>
    <w:p>
      <w:pPr>
        <w:spacing w:after="80"/>
      </w:pPr>
      <w:r>
        <w:rPr>
          <w:rFonts w:ascii="Calibri" w:hAnsi="Calibri" w:eastAsia="Calibri"/>
          <w:b w:val="0"/>
          <w:i/>
          <w:color w:val="1A7A6D"/>
          <w:sz w:val="20"/>
        </w:rPr>
        <w:t>Figure 9: Administrator prototype</w:t>
      </w:r>
    </w:p>
    <w:p>
      <w:pPr>
        <w:spacing w:after="240"/>
      </w:pPr>
      <w:r>
        <w:rPr>
          <w:rFonts w:ascii="Calibri" w:hAnsi="Calibri" w:eastAsia="Calibri"/>
          <w:b w:val="0"/>
          <w:i w:val="0"/>
          <w:color w:val="5B6770"/>
          <w:sz w:val="20"/>
        </w:rPr>
        <w:t>Alerts, not a third role.</w:t>
      </w:r>
    </w:p>
    <w:p>
      <w:pPr>
        <w:pStyle w:val="Heading1"/>
      </w:pPr>
      <w:r>
        <w:t>22. Implementation Summary</w:t>
      </w:r>
    </w:p>
    <w:p>
      <w:pPr>
        <w:spacing w:after="160"/>
      </w:pPr>
      <w:r>
        <w:rPr>
          <w:rFonts w:ascii="Calibri" w:hAnsi="Calibri" w:eastAsia="Calibri"/>
          <w:b w:val="0"/>
          <w:i w:val="0"/>
          <w:color w:val="1A2332"/>
          <w:sz w:val="22"/>
        </w:rPr>
        <w:t>PharmaPoint is implemented in Pharmacy-POS/apoza/. The stack is Python 3.10+, FastAPI, Starlette sessions, SQLAlchemy ORM, SQLite, Jinja2 templates, and PBKDF2 password hashing. Sale completion and stock decrement run in one database transaction (SaleService.complete_sale). Two roles are enforced: Administrator and Pharmacist/Cashier.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Layer</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Package / folder</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Responsibility</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apoza/presentation/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Routes, Jinja screens, static assets</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Application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apoza/application/</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 AuthService, InventoryService, audit</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apoza/domain/</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Stock rules, payment rules, enums, authorisation policy</w:t>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Persistence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apoza/persistence/</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SQLAlchemy models, database session, seed data</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Security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apoza/security/</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PBKDF2 password hashing with per-user salt</w:t>
            </w:r>
          </w:p>
        </w:tc>
      </w:tr>
    </w:tbl>
    <w:p/>
    <w:p>
      <w:pPr>
        <w:pStyle w:val="Heading1"/>
      </w:pPr>
      <w:r>
        <w:t>23. Testing</w:t>
      </w:r>
    </w:p>
    <w:p>
      <w:pPr>
        <w:spacing w:after="160"/>
      </w:pPr>
      <w:r>
        <w:rPr>
          <w:rFonts w:ascii="Calibri" w:hAnsi="Calibri" w:eastAsia="Calibri"/>
          <w:b w:val="0"/>
          <w:i w:val="0"/>
          <w:color w:val="1A2332"/>
          <w:sz w:val="22"/>
        </w:rPr>
        <w:t>Unit and integration cases are specified in the Construction report (UT-01–UT-12, IT-01–IT-08). September 2026 execution: 21 tests passed in 10.66 seconds (pytest -q).</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Test file</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Coverage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tests/test_domain.py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 rules — expiry, quantity, totals, role policy, password hash</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tests/test_sale_service.py</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SaleService — login, add item, expiry refusal, prescription, void, payment</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tests/test_integration.py</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HTTP paths — OTC sale, role separation, admin dashboard</w:t>
            </w:r>
          </w:p>
        </w:tc>
      </w:tr>
    </w:tbl>
    <w:p/>
    <w:p>
      <w:pPr>
        <w:pStyle w:val="Heading1"/>
      </w:pPr>
      <w:r>
        <w:t>24. Git / Version Control</w:t>
      </w:r>
    </w:p>
    <w:p>
      <w:pPr>
        <w:spacing w:after="160"/>
      </w:pPr>
      <w:r>
        <w:rPr>
          <w:rFonts w:ascii="Calibri" w:hAnsi="Calibri" w:eastAsia="Calibri"/>
          <w:b w:val="0"/>
          <w:i w:val="0"/>
          <w:color w:val="1A2332"/>
          <w:sz w:val="22"/>
        </w:rPr>
        <w:t>Branching: main, feature/F-xx, fix/DEF-xx. Documentation currently lives under Pharmacy-POS/.</w:t>
      </w:r>
    </w:p>
    <w:p>
      <w:pPr>
        <w:pStyle w:val="Heading1"/>
      </w:pPr>
      <w:r>
        <w:t>25. Continuous Integration</w:t>
      </w:r>
    </w:p>
    <w:p>
      <w:pPr>
        <w:jc w:val="center"/>
      </w:pPr>
      <w:r>
        <w:drawing>
          <wp:inline xmlns:a="http://schemas.openxmlformats.org/drawingml/2006/main" xmlns:pic="http://schemas.openxmlformats.org/drawingml/2006/picture">
            <wp:extent cx="5688000" cy="3083331"/>
            <wp:docPr id="10" name="Picture 10"/>
            <wp:cNvGraphicFramePr>
              <a:graphicFrameLocks noChangeAspect="1"/>
            </wp:cNvGraphicFramePr>
            <a:graphic>
              <a:graphicData uri="http://schemas.openxmlformats.org/drawingml/2006/picture">
                <pic:pic>
                  <pic:nvPicPr>
                    <pic:cNvPr id="0" name="Git-CI-Workflow.png"/>
                    <pic:cNvPicPr/>
                  </pic:nvPicPr>
                  <pic:blipFill>
                    <a:blip r:embed="rId20"/>
                    <a:stretch>
                      <a:fillRect/>
                    </a:stretch>
                  </pic:blipFill>
                  <pic:spPr>
                    <a:xfrm>
                      <a:off x="0" y="0"/>
                      <a:ext cx="5688000" cy="3083331"/>
                    </a:xfrm>
                    <a:prstGeom prst="rect"/>
                  </pic:spPr>
                </pic:pic>
              </a:graphicData>
            </a:graphic>
          </wp:inline>
        </w:drawing>
      </w:r>
    </w:p>
    <w:p>
      <w:pPr>
        <w:spacing w:after="80"/>
      </w:pPr>
      <w:r>
        <w:rPr>
          <w:rFonts w:ascii="Calibri" w:hAnsi="Calibri" w:eastAsia="Calibri"/>
          <w:b w:val="0"/>
          <w:i/>
          <w:color w:val="1A7A6D"/>
          <w:sz w:val="20"/>
        </w:rPr>
        <w:t>Figure 10: Planned CI</w:t>
      </w:r>
    </w:p>
    <w:p>
      <w:pPr>
        <w:spacing w:after="240"/>
      </w:pPr>
      <w:r>
        <w:rPr>
          <w:rFonts w:ascii="Calibri" w:hAnsi="Calibri" w:eastAsia="Calibri"/>
          <w:b w:val="0"/>
          <w:i w:val="0"/>
          <w:color w:val="5B6770"/>
          <w:sz w:val="20"/>
        </w:rPr>
        <w:t>TO BE COMPLETED DURING CONSTRUCTION as a live pipeline.</w:t>
      </w:r>
    </w:p>
    <w:p>
      <w:pPr>
        <w:pStyle w:val="Heading1"/>
      </w:pPr>
      <w:r>
        <w:t>26. Defect Tracking</w:t>
      </w:r>
    </w:p>
    <w:p>
      <w:pPr>
        <w:spacing w:before="120" w:after="200"/>
      </w:pPr>
      <w:r>
        <w:rPr>
          <w:rFonts w:ascii="Calibri" w:hAnsi="Calibri" w:eastAsia="Calibri"/>
          <w:b/>
          <w:i/>
          <w:color w:val="8A5A00"/>
          <w:sz w:val="22"/>
        </w:rPr>
        <w:t>DEFECT STATISTICS: TO BE COMPLETED DURING CONSTRUCTION</w:t>
      </w:r>
    </w:p>
    <w:p>
      <w:pPr>
        <w:pStyle w:val="Heading1"/>
      </w:pPr>
      <w:r>
        <w:t>27. Beta Testing</w:t>
      </w:r>
    </w:p>
    <w:p>
      <w:pPr>
        <w:spacing w:before="120" w:after="200"/>
      </w:pPr>
      <w:r>
        <w:rPr>
          <w:rFonts w:ascii="Calibri" w:hAnsi="Calibri" w:eastAsia="Calibri"/>
          <w:b/>
          <w:i/>
          <w:color w:val="8A5A00"/>
          <w:sz w:val="22"/>
        </w:rPr>
        <w:t>BETA OUTCOMES: TO BE COMPLETED DURING TRANSITION</w:t>
      </w:r>
    </w:p>
    <w:p>
      <w:pPr>
        <w:pStyle w:val="Heading1"/>
      </w:pPr>
      <w:r>
        <w:t>28. Performance</w:t>
      </w:r>
    </w:p>
    <w:p>
      <w:pPr>
        <w:spacing w:after="160"/>
      </w:pPr>
      <w:r>
        <w:rPr>
          <w:rFonts w:ascii="Calibri" w:hAnsi="Calibri" w:eastAsia="Calibri"/>
          <w:b w:val="0"/>
          <w:i w:val="0"/>
          <w:color w:val="1A2332"/>
          <w:sz w:val="22"/>
        </w:rPr>
        <w:t>Target idea: NFR-02 (~3 seconds per line on the intended workstation).</w:t>
      </w:r>
    </w:p>
    <w:p>
      <w:pPr>
        <w:spacing w:before="120" w:after="200"/>
      </w:pPr>
      <w:r>
        <w:rPr>
          <w:rFonts w:ascii="Calibri" w:hAnsi="Calibri" w:eastAsia="Calibri"/>
          <w:b/>
          <w:i/>
          <w:color w:val="8A5A00"/>
          <w:sz w:val="22"/>
        </w:rPr>
        <w:t>PERFORMANCE MEASUREMENTS: TO BE COMPLETED DURING TRANSITION</w:t>
      </w:r>
    </w:p>
    <w:p>
      <w:pPr>
        <w:pStyle w:val="Heading1"/>
      </w:pPr>
      <w:r>
        <w:t>29. Security</w:t>
      </w:r>
    </w:p>
    <w:p>
      <w:pPr>
        <w:spacing w:after="160"/>
      </w:pPr>
      <w:r>
        <w:rPr>
          <w:rFonts w:ascii="Calibri" w:hAnsi="Calibri" w:eastAsia="Calibri"/>
          <w:b w:val="0"/>
          <w:i w:val="0"/>
          <w:color w:val="1A2332"/>
          <w:sz w:val="22"/>
        </w:rPr>
        <w:t>Design: hashed passwords, two roles, audit, session timeout, no plaintext.</w:t>
      </w:r>
    </w:p>
    <w:p>
      <w:pPr>
        <w:spacing w:before="120" w:after="200"/>
      </w:pPr>
      <w:r>
        <w:rPr>
          <w:rFonts w:ascii="Calibri" w:hAnsi="Calibri" w:eastAsia="Calibri"/>
          <w:b/>
          <w:i/>
          <w:color w:val="8A5A00"/>
          <w:sz w:val="22"/>
        </w:rPr>
        <w:t>SECURITY TEST RESULTS: TO BE COMPLETED DURING TRANSITION</w:t>
      </w:r>
    </w:p>
    <w:p>
      <w:pPr>
        <w:pStyle w:val="Heading1"/>
      </w:pPr>
      <w:r>
        <w:t>30. Final System</w:t>
      </w:r>
    </w:p>
    <w:p>
      <w:pPr>
        <w:spacing w:after="160"/>
      </w:pPr>
      <w:r>
        <w:rPr>
          <w:rFonts w:ascii="Calibri" w:hAnsi="Calibri" w:eastAsia="Calibri"/>
          <w:b w:val="0"/>
          <w:i w:val="0"/>
          <w:color w:val="1A2332"/>
          <w:sz w:val="22"/>
        </w:rPr>
        <w:t>The final system will be the constructed realisation of the models in this pack. Until START IMPLEMENTATION, the “final system” is the approved design.</w:t>
      </w:r>
    </w:p>
    <w:p>
      <w:pPr>
        <w:pStyle w:val="Heading1"/>
      </w:pPr>
      <w:r>
        <w:t>31. UP Iterations</w:t>
      </w:r>
    </w:p>
    <w:p>
      <w:pPr>
        <w:jc w:val="center"/>
      </w:pPr>
      <w:r>
        <w:drawing>
          <wp:inline xmlns:a="http://schemas.openxmlformats.org/drawingml/2006/main" xmlns:pic="http://schemas.openxmlformats.org/drawingml/2006/picture">
            <wp:extent cx="5688000" cy="3286964"/>
            <wp:docPr id="11" name="Picture 11"/>
            <wp:cNvGraphicFramePr>
              <a:graphicFrameLocks noChangeAspect="1"/>
            </wp:cNvGraphicFramePr>
            <a:graphic>
              <a:graphicData uri="http://schemas.openxmlformats.org/drawingml/2006/picture">
                <pic:pic>
                  <pic:nvPicPr>
                    <pic:cNvPr id="0" name="Iteration-Plan-15-Weeks.png"/>
                    <pic:cNvPicPr/>
                  </pic:nvPicPr>
                  <pic:blipFill>
                    <a:blip r:embed="rId21"/>
                    <a:stretch>
                      <a:fillRect/>
                    </a:stretch>
                  </pic:blipFill>
                  <pic:spPr>
                    <a:xfrm>
                      <a:off x="0" y="0"/>
                      <a:ext cx="5688000" cy="3286964"/>
                    </a:xfrm>
                    <a:prstGeom prst="rect"/>
                  </pic:spPr>
                </pic:pic>
              </a:graphicData>
            </a:graphic>
          </wp:inline>
        </w:drawing>
      </w:r>
    </w:p>
    <w:p>
      <w:pPr>
        <w:spacing w:after="80"/>
      </w:pPr>
      <w:r>
        <w:rPr>
          <w:rFonts w:ascii="Calibri" w:hAnsi="Calibri" w:eastAsia="Calibri"/>
          <w:b w:val="0"/>
          <w:i/>
          <w:color w:val="1A7A6D"/>
          <w:sz w:val="20"/>
        </w:rPr>
        <w:t>Figure 11: Iteration plan</w:t>
      </w:r>
    </w:p>
    <w:p>
      <w:pPr>
        <w:spacing w:after="240"/>
      </w:pPr>
      <w:r>
        <w:rPr>
          <w:rFonts w:ascii="Calibri" w:hAnsi="Calibri" w:eastAsia="Calibri"/>
          <w:b w:val="0"/>
          <w:i w:val="0"/>
          <w:color w:val="5B6770"/>
          <w:sz w:val="20"/>
        </w:rPr>
        <w:t>Copied from the marking guide’s weeks and marks.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What existed at the end (this pack)</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Vision, 10% UC-02, risks, feasibility, plan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1</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 use cases, SSDs, domain, architecture</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2</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100% use cases, DCD, GRASP, UI, schema</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3–4</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Plans and test catalogues only</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5</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Beta/demo plans and user manual draft</w:t>
            </w:r>
          </w:p>
        </w:tc>
      </w:tr>
    </w:tbl>
    <w:p/>
    <w:p>
      <w:pPr>
        <w:pStyle w:val="Heading1"/>
      </w:pPr>
      <w:r>
        <w:t>32. UP Reflection</w:t>
      </w:r>
    </w:p>
    <w:p>
      <w:pPr>
        <w:pStyle w:val="Heading2"/>
      </w:pPr>
      <w:r>
        <w:t>32.1 Inception</w:t>
      </w:r>
    </w:p>
    <w:p>
      <w:pPr>
        <w:spacing w:after="160"/>
      </w:pPr>
      <w:r>
        <w:rPr>
          <w:rFonts w:ascii="Calibri" w:hAnsi="Calibri" w:eastAsia="Calibri"/>
          <w:b w:val="0"/>
          <w:i w:val="0"/>
          <w:color w:val="1A2332"/>
          <w:sz w:val="22"/>
        </w:rPr>
        <w:t>Inception was useful when we treated it as a decision, not a document dump. Naming UC-02 as the 10% stopped a temptation — visible in an earlier briefing slide — to list four unrelated “10% use cases” including refill-and-insurance stories that were out of scope. The two-role rule also forced us to delete Manager and Cashier as actors.</w:t>
      </w:r>
    </w:p>
    <w:p>
      <w:pPr>
        <w:pStyle w:val="Heading2"/>
      </w:pPr>
      <w:r>
        <w:t>32.2 Elaboration</w:t>
      </w:r>
    </w:p>
    <w:p>
      <w:pPr>
        <w:spacing w:after="160"/>
      </w:pPr>
      <w:r>
        <w:rPr>
          <w:rFonts w:ascii="Calibri" w:hAnsi="Calibri" w:eastAsia="Calibri"/>
          <w:b w:val="0"/>
          <w:i w:val="0"/>
          <w:color w:val="1A2332"/>
          <w:sz w:val="22"/>
        </w:rPr>
        <w:t>Elaboration felt like the real project: SSDs made enterItem the centre of the design, and the domain model forced StockBatch into existence. Copying Larman’s Register would have been ritual; omitting it was a need-to-know decision. GRASP stopped SaleController from becoming a god class only because we kept writing the Expert column down.</w:t>
      </w:r>
    </w:p>
    <w:p>
      <w:pPr>
        <w:pStyle w:val="Heading2"/>
      </w:pPr>
      <w:r>
        <w:t>32.3 Construction</w:t>
      </w:r>
    </w:p>
    <w:p>
      <w:pPr>
        <w:spacing w:after="160"/>
      </w:pPr>
      <w:r>
        <w:rPr>
          <w:rFonts w:ascii="Calibri" w:hAnsi="Calibri" w:eastAsia="Calibri"/>
          <w:b w:val="0"/>
          <w:i w:val="0"/>
          <w:color w:val="1A2332"/>
          <w:sz w:val="22"/>
        </w:rPr>
        <w:t>Construction has not been lived yet. The planned lesson is to grow vertical slices (a sale that persists) rather than a finished UI layer with no domain. Reflection on what actually slipped will be written after the iterations run.</w:t>
      </w:r>
    </w:p>
    <w:p>
      <w:pPr>
        <w:spacing w:before="120" w:after="200"/>
      </w:pPr>
      <w:r>
        <w:rPr>
          <w:rFonts w:ascii="Calibri" w:hAnsi="Calibri" w:eastAsia="Calibri"/>
          <w:b/>
          <w:i/>
          <w:color w:val="8A5A00"/>
          <w:sz w:val="22"/>
        </w:rPr>
        <w:t>CONSTRUCTION REFLECTION FROM EXPERIENCE: TO BE COMPLETED DURING CONSTRUCTION</w:t>
      </w:r>
    </w:p>
    <w:p>
      <w:pPr>
        <w:pStyle w:val="Heading2"/>
      </w:pPr>
      <w:r>
        <w:t>32.4 Transition</w:t>
      </w:r>
    </w:p>
    <w:p>
      <w:pPr>
        <w:spacing w:after="160"/>
      </w:pPr>
      <w:r>
        <w:rPr>
          <w:rFonts w:ascii="Calibri" w:hAnsi="Calibri" w:eastAsia="Calibri"/>
          <w:b w:val="0"/>
          <w:i w:val="0"/>
          <w:color w:val="1A2332"/>
          <w:sz w:val="22"/>
        </w:rPr>
        <w:t>Transition is planned as the first time a Pharmacist who is not the author touches the sales screen. That is where R-05 will be confirmed or denied.</w:t>
      </w:r>
    </w:p>
    <w:p>
      <w:pPr>
        <w:spacing w:before="120" w:after="200"/>
      </w:pPr>
      <w:r>
        <w:rPr>
          <w:rFonts w:ascii="Calibri" w:hAnsi="Calibri" w:eastAsia="Calibri"/>
          <w:b/>
          <w:i/>
          <w:color w:val="8A5A00"/>
          <w:sz w:val="22"/>
        </w:rPr>
        <w:t>TRANSITION REFLECTION FROM EXPERIENCE: TO BE COMPLETED DURING TRANSITION</w:t>
      </w:r>
    </w:p>
    <w:p>
      <w:pPr>
        <w:pStyle w:val="Heading1"/>
      </w:pPr>
      <w:r>
        <w:t>33. Lessons Learned</w:t>
      </w:r>
    </w:p>
    <w:p>
      <w:pPr>
        <w:pStyle w:val="ListBullet"/>
      </w:pPr>
      <w:r>
        <w:rPr>
          <w:rFonts w:ascii="Calibri" w:hAnsi="Calibri" w:eastAsia="Calibri"/>
          <w:b w:val="0"/>
          <w:i w:val="0"/>
          <w:color w:val="1A2332"/>
          <w:sz w:val="22"/>
        </w:rPr>
        <w:t>A use case is a user goal. “Scan barcode” is a technology variation of enterItem.</w:t>
      </w:r>
    </w:p>
    <w:p>
      <w:pPr>
        <w:pStyle w:val="ListBullet"/>
      </w:pPr>
      <w:r>
        <w:rPr>
          <w:rFonts w:ascii="Calibri" w:hAnsi="Calibri" w:eastAsia="Calibri"/>
          <w:b w:val="0"/>
          <w:i w:val="0"/>
          <w:color w:val="1A2332"/>
          <w:sz w:val="22"/>
        </w:rPr>
        <w:t>Two roles is a design constraint, not a caption. It changes the use-case diagram, the UI, and the users table.</w:t>
      </w:r>
    </w:p>
    <w:p>
      <w:pPr>
        <w:pStyle w:val="ListBullet"/>
      </w:pPr>
      <w:r>
        <w:rPr>
          <w:rFonts w:ascii="Calibri" w:hAnsi="Calibri" w:eastAsia="Calibri"/>
          <w:b w:val="0"/>
          <w:i w:val="0"/>
          <w:color w:val="1A2332"/>
          <w:sz w:val="22"/>
        </w:rPr>
        <w:t>Pharmacy POS is not NextGen POS. Batch expiry and prescriptions are first-class; Register is not.</w:t>
      </w:r>
    </w:p>
    <w:p>
      <w:pPr>
        <w:pStyle w:val="ListBullet"/>
      </w:pPr>
      <w:r>
        <w:rPr>
          <w:rFonts w:ascii="Calibri" w:hAnsi="Calibri" w:eastAsia="Calibri"/>
          <w:b w:val="0"/>
          <w:i w:val="0"/>
          <w:color w:val="1A2332"/>
          <w:sz w:val="22"/>
        </w:rPr>
        <w:t>Assumptions (manual mobile money, no NHIMA) must stay in an assumptions table or they become fake requirements.</w:t>
      </w:r>
    </w:p>
    <w:p>
      <w:pPr>
        <w:pStyle w:val="ListBullet"/>
      </w:pPr>
      <w:r>
        <w:rPr>
          <w:rFonts w:ascii="Calibri" w:hAnsi="Calibri" w:eastAsia="Calibri"/>
          <w:b w:val="0"/>
          <w:i w:val="0"/>
          <w:color w:val="1A2332"/>
          <w:sz w:val="22"/>
        </w:rPr>
        <w:t>Risks that are “mitigated in design” are not the same as risks that are gone.</w:t>
      </w:r>
    </w:p>
    <w:p>
      <w:pPr>
        <w:pStyle w:val="ListBullet"/>
      </w:pPr>
      <w:r>
        <w:rPr>
          <w:rFonts w:ascii="Calibri" w:hAnsi="Calibri" w:eastAsia="Calibri"/>
          <w:b w:val="0"/>
          <w:i w:val="0"/>
          <w:color w:val="1A2332"/>
          <w:sz w:val="22"/>
        </w:rPr>
        <w:t>Documentation-first only works if identifiers stay stable (FR-05 is FR-05 in the test list).</w:t>
      </w:r>
    </w:p>
    <w:p>
      <w:pPr>
        <w:pStyle w:val="Heading1"/>
      </w:pPr>
      <w:r>
        <w:t>34. Conclusion</w:t>
      </w:r>
    </w:p>
    <w:p>
      <w:pPr>
        <w:spacing w:after="160"/>
      </w:pPr>
      <w:r>
        <w:rPr>
          <w:rFonts w:ascii="Calibri" w:hAnsi="Calibri" w:eastAsia="Calibri"/>
          <w:b w:val="0"/>
          <w:i w:val="0"/>
          <w:color w:val="1A2332"/>
          <w:sz w:val="22"/>
        </w:rPr>
        <w:t>Group 20 has a connected UP design for a two-role pharmacy POS. Process Sale is the thread through requirements, SSD, domain, DCD, schema, UI, tests, and the demo plan. The honest remaining work is construction, measured transition, and a live demonstration. That work starts only when the group is told START IMPLEMENTATION.</w:t>
      </w:r>
    </w:p>
    <w:p>
      <w:pPr>
        <w:pStyle w:val="Heading1"/>
      </w:pPr>
      <w:r>
        <w:t>References</w:t>
      </w:r>
    </w:p>
    <w:p>
      <w:pPr>
        <w:spacing w:after="160"/>
      </w:pPr>
      <w:r>
        <w:rPr>
          <w:rFonts w:ascii="Calibri" w:hAnsi="Calibri" w:eastAsia="Calibri"/>
          <w:b w:val="0"/>
          <w:i w:val="0"/>
          <w:color w:val="1A2332"/>
          <w:sz w:val="22"/>
        </w:rPr>
        <w:t>[1]  Larman, C. Applying UML and Patterns: An Introduction to Object-Oriented Analysis and Design and Iterative Development. 3rd edition. Prentice Hall. Principal methodology for UP, use cases, domain models, SSDs, design class diagrams, GRASP, and iterative development. Page numbers are not cited because the full print edition was not available as a continuous source file; chapter titles from the course extracts (System Sequence Diagrams; Domain Model associations; Design Class Diagrams) are used instead.</w:t>
      </w:r>
    </w:p>
    <w:p>
      <w:pPr>
        <w:spacing w:after="160"/>
      </w:pPr>
      <w:r>
        <w:rPr>
          <w:rFonts w:ascii="Calibri" w:hAnsi="Calibri" w:eastAsia="Calibri"/>
          <w:b w:val="0"/>
          <w:i w:val="0"/>
          <w:color w:val="1A2332"/>
          <w:sz w:val="22"/>
        </w:rPr>
        <w:t>[2]  CSC 4630 Advanced Software Engineering Course Project Marking Guide. Unified Process, 15 weeks, 100 marks. Determines milestones, deliverables, and mark weights.</w:t>
      </w:r>
    </w:p>
    <w:p>
      <w:pPr>
        <w:spacing w:after="160"/>
      </w:pPr>
      <w:r>
        <w:rPr>
          <w:rFonts w:ascii="Calibri" w:hAnsi="Calibri" w:eastAsia="Calibri"/>
          <w:b w:val="0"/>
          <w:i w:val="0"/>
          <w:color w:val="1A2332"/>
          <w:sz w:val="22"/>
        </w:rPr>
        <w:t>[3]  Larman course extracts used by the group: Chapter 9 System Sequence Diagrams; Chapter 11 Domain Model associations; Chapter 16 Design Class Diagrams.</w:t>
      </w:r>
    </w:p>
    <w:p>
      <w:pPr>
        <w:spacing w:after="160"/>
      </w:pPr>
      <w:r>
        <w:rPr>
          <w:rFonts w:ascii="Calibri" w:hAnsi="Calibri" w:eastAsia="Calibri"/>
          <w:b w:val="0"/>
          <w:i w:val="0"/>
          <w:color w:val="1A2332"/>
          <w:sz w:val="22"/>
        </w:rPr>
        <w:t>[4]  Group 20 inception briefing slides, Pharmacy POS System — Advanced Software Engineering (problem context in Zambia). Role names in those slides that implied a separate Cashier or Manager were corrected in this documentation to match the two-role rule.</w:t>
      </w:r>
    </w:p>
    <w:p>
      <w:pPr>
        <w:pStyle w:val="Heading1"/>
      </w:pPr>
      <w:r>
        <w:t>Appendices</w:t>
      </w:r>
    </w:p>
    <w:p>
      <w:pPr>
        <w:pStyle w:val="Heading2"/>
      </w:pPr>
      <w:r>
        <w:t>Appendix A  Diagram inventory</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Week</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UP Phase</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Diagram / artefact</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Purpose</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UC-Inception-10-Percent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10% use-case model</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UP-Phases, Iteration-Plan-15-Weeks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Methodology and calendar</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UC-Elaboration1-30-Percent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30% selection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SSD-UC01, SSD-UC02, SSD-UC03</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System events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Domain-Model</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Conceptual classes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Layered-Architecture-PoC, Architecture-Sale-Path</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Proof-of-concept</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UC-Complete, SSD-UC04, SSD-UC09</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Remaining behaviour</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DCD-Process-Sale, DCD-Overview, GRASP-Assignments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Design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UI-01 to UI-10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Prototypes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ERD-Logical, Schema-Groups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Persistence design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3–4</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Git-CI-Workflow, test tables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How software will be grown</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13–14</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Updated models (same files until drift)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Baseline for beta</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Final presentation figures</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Same models, not a second design</w:t>
            </w:r>
          </w:p>
        </w:tc>
      </w:tr>
    </w:tbl>
    <w:p/>
    <w:p>
      <w:pPr>
        <w:pStyle w:val="Heading2"/>
      </w:pPr>
      <w:r>
        <w:t>Appendix B  Companion documents</w:t>
      </w:r>
    </w:p>
    <w:tbl>
      <w:tblPr>
        <w:tblStyle w:val="TableGrid"/>
        <w:tblW w:type="auto" w:w="0"/>
        <w:jc w:val="center"/>
        <w:tblLook w:firstColumn="1" w:firstRow="1" w:lastColumn="0" w:lastRow="0" w:noHBand="0" w:noVBand="1" w:val="04A0"/>
      </w:tblPr>
      <w:tblGrid>
        <w:gridCol w:w="4706"/>
        <w:gridCol w:w="4706"/>
      </w:tblGrid>
      <w:tr>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Document</w:t>
            </w:r>
          </w:p>
        </w:tc>
        <w:tc>
          <w:tcPr>
            <w:tcW w:type="dxa" w:w="4706"/>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Folder</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 Report</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Documentation/01-Inception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Iteration 1</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Documentation/02-Elaboration-Iteration-1</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 Iteration 2</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Documentation/03-Elaboration-Iteration-2</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Complete System Design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Documentation/04-Complete-System-Design</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 &amp; Testing</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Documentation/05-Construction-Testing</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 &amp; Beta</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Documentation/06-Transition-Beta</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User Manual</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Documentation/07-User-Manual</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Compliance matrix</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Documentation/00-Project-Control</w:t>
            </w:r>
          </w:p>
        </w:tc>
      </w:tr>
      <w:tr>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 design</w:t>
            </w:r>
          </w:p>
        </w:tc>
        <w:tc>
          <w:tcPr>
            <w:tcW w:type="dxa" w:w="4706"/>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Database-Design</w:t>
            </w:r>
          </w:p>
        </w:tc>
      </w:tr>
      <w:tr>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w:t>
            </w:r>
          </w:p>
        </w:tc>
        <w:tc>
          <w:tcPr>
            <w:tcW w:type="dxa" w:w="4706"/>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Presentation</w:t>
            </w:r>
          </w:p>
        </w:tc>
      </w:tr>
    </w:tbl>
    <w:p/>
    <w:p>
      <w:pPr>
        <w:pStyle w:val="Heading2"/>
      </w:pPr>
      <w:r>
        <w:t>Appendix C  Group members</w:t>
      </w:r>
    </w:p>
    <w:p>
      <w:pPr>
        <w:spacing w:after="160"/>
      </w:pPr>
      <w:r>
        <w:rPr>
          <w:rFonts w:ascii="Calibri" w:hAnsi="Calibri" w:eastAsia="Calibri"/>
          <w:b w:val="0"/>
          <w:i w:val="0"/>
          <w:color w:val="1A2332"/>
          <w:sz w:val="22"/>
        </w:rPr>
        <w:t>Insert official Group 20 names, student numbers, and contributions before submission.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Name</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Student number</w:t>
            </w:r>
          </w:p>
        </w:tc>
        <w:tc>
          <w:tcPr>
            <w:tcW w:type="dxa" w:w="3137"/>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Primary contribution</w:t>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[Member 1]</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[Member 2]</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r>
      <w:tr>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[Member 3]</w:t>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3137"/>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r>
      <w:tr>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[Member 4]</w:t>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c>
          <w:tcPr>
            <w:tcW w:type="dxa" w:w="3137"/>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r>
          </w:p>
        </w:tc>
      </w:tr>
    </w:tbl>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p/>
    <w:p/>
    <w:p/>
    <w:p>
      <w:pPr>
        <w:jc w:val="center"/>
      </w:pPr>
      <w:r>
        <w:rPr>
          <w:rFonts w:ascii="Calibri" w:hAnsi="Calibri" w:eastAsia="Calibri"/>
          <w:b/>
          <w:i w:val="0"/>
          <w:color w:val="1A7A6D"/>
          <w:sz w:val="24"/>
        </w:rPr>
        <w:t>CSC 4630  ·  GROUP 20</w:t>
      </w:r>
    </w:p>
    <w:p>
      <w:pPr>
        <w:jc w:val="center"/>
      </w:pPr>
      <w:r>
        <w:rPr>
          <w:rFonts w:ascii="Calibri" w:hAnsi="Calibri" w:eastAsia="Calibri"/>
          <w:b/>
          <w:i w:val="0"/>
          <w:color w:val="0D3B4C"/>
          <w:sz w:val="56"/>
        </w:rPr>
        <w:t>Diagram and Artefact Inventory</w:t>
      </w:r>
    </w:p>
    <w:p>
      <w:pPr>
        <w:jc w:val="center"/>
      </w:pPr>
      <w:r>
        <w:rPr>
          <w:rFonts w:ascii="Calibri" w:hAnsi="Calibri" w:eastAsia="Calibri"/>
          <w:b w:val="0"/>
          <w:i w:val="0"/>
          <w:color w:val="1A7A6D"/>
          <w:sz w:val="28"/>
        </w:rPr>
        <w:t>How the same models evolve from week 1 to week 15</w:t>
      </w:r>
    </w:p>
    <w:p/>
    <w:p>
      <w:pPr>
        <w:jc w:val="center"/>
      </w:pPr>
      <w:r>
        <w:rPr>
          <w:rFonts w:ascii="Calibri" w:hAnsi="Calibri" w:eastAsia="Calibri"/>
          <w:b w:val="0"/>
          <w:i w:val="0"/>
          <w:color w:val="1A2332"/>
          <w:sz w:val="24"/>
        </w:rPr>
        <w:t>CSC 4630 – Advanced Software Engineering</w:t>
      </w:r>
    </w:p>
    <w:p>
      <w:pPr>
        <w:jc w:val="center"/>
      </w:pPr>
      <w:r>
        <w:rPr>
          <w:rFonts w:ascii="Calibri" w:hAnsi="Calibri" w:eastAsia="Calibri"/>
          <w:b w:val="0"/>
          <w:i w:val="0"/>
          <w:color w:val="1A2332"/>
          <w:sz w:val="24"/>
        </w:rPr>
        <w:t>Group 20</w:t>
      </w:r>
    </w:p>
    <w:p>
      <w:pPr>
        <w:jc w:val="center"/>
      </w:pPr>
      <w:r>
        <w:rPr>
          <w:rFonts w:ascii="Calibri" w:hAnsi="Calibri" w:eastAsia="Calibri"/>
          <w:b w:val="0"/>
          <w:i w:val="0"/>
          <w:color w:val="1A2332"/>
          <w:sz w:val="24"/>
        </w:rPr>
        <w:t>Lecturer: [Lecturer Name]</w:t>
      </w:r>
    </w:p>
    <w:p>
      <w:pPr>
        <w:jc w:val="center"/>
      </w:pPr>
      <w:r>
        <w:rPr>
          <w:rFonts w:ascii="Calibri" w:hAnsi="Calibri" w:eastAsia="Calibri"/>
          <w:b w:val="0"/>
          <w:i w:val="0"/>
          <w:color w:val="1A2332"/>
          <w:sz w:val="24"/>
        </w:rPr>
        <w:t>University: [University Name]</w:t>
      </w:r>
    </w:p>
    <w:p>
      <w:pPr>
        <w:jc w:val="center"/>
      </w:pPr>
      <w:r>
        <w:rPr>
          <w:rFonts w:ascii="Calibri" w:hAnsi="Calibri" w:eastAsia="Calibri"/>
          <w:b w:val="0"/>
          <w:i w:val="0"/>
          <w:color w:val="1A2332"/>
          <w:sz w:val="24"/>
        </w:rPr>
        <w:t>September 2026</w:t>
      </w:r>
    </w:p>
    <w:p>
      <w:pPr>
        <w:jc w:val="center"/>
      </w:pPr>
      <w:r>
        <w:rPr>
          <w:rFonts w:ascii="Calibri" w:hAnsi="Calibri" w:eastAsia="Calibri"/>
          <w:b w:val="0"/>
          <w:i w:val="0"/>
          <w:color w:val="1A2332"/>
          <w:sz w:val="24"/>
        </w:rPr>
        <w:t>Unified Process (UP) — Iterative and Incremental</w:t>
      </w:r>
    </w:p>
    <w:p>
      <w:pPr>
        <w:jc w:val="center"/>
      </w:pPr>
      <w:r>
        <w:rPr>
          <w:rFonts w:ascii="Calibri" w:hAnsi="Calibri" w:eastAsia="Calibri"/>
          <w:b w:val="0"/>
          <w:i/>
          <w:color w:val="5B6770"/>
          <w:sz w:val="20"/>
        </w:rPr>
        <w:br/>
        <w:t>Analysis and design artefact. No application source code is included. Implementation starts only after the instruction START IMPLEMENTATION.</w:t>
      </w:r>
    </w:p>
    <w:p>
      <w:r>
        <w:br w:type="page"/>
      </w:r>
    </w:p>
    <w:p>
      <w:pPr>
        <w:pStyle w:val="Heading1"/>
      </w:pPr>
      <w:r>
        <w:t>Inventory</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Week</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UP Phase</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Iteration</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Diagram / artefact</w:t>
            </w:r>
          </w:p>
        </w:tc>
        <w:tc>
          <w:tcPr>
            <w:tcW w:type="dxa" w:w="1882"/>
            <w:shd w:fill="0D3B4C" w:val="clear"/>
            <w:tcBorders>
              <w:top w:val="single" w:sz="4" w:color="0D3B4C"/>
              <w:left w:val="single" w:sz="4" w:color="0D3B4C"/>
              <w:bottom w:val="single" w:sz="4" w:color="0D3B4C"/>
              <w:right w:val="single" w:sz="4" w:color="0D3B4C"/>
            </w:tcBorders>
          </w:tcPr>
          <w:p>
            <w:r/>
            <w:r>
              <w:rPr>
                <w:rFonts w:ascii="Calibri" w:hAnsi="Calibri" w:eastAsia="Calibri"/>
                <w:b/>
                <w:i w:val="0"/>
                <w:color w:val="FFFFFF"/>
                <w:sz w:val="18"/>
              </w:rPr>
              <w:t>Purpose</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UC-Inception-10-Percent.png</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Initial high-level use-case model</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UP-Phases.png</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Iterative UP, not waterfall</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Inception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Iteration-Plan-15-Weeks.png</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Marks and weeks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UC-Elaboration1-30-Percent.png</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Detailed 30% set</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SSD-UC01 / UC02 / UC03</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Black-box system events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Domain-Model.png</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Conceptual classes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Layered-Architecture-PoC.png</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Architecture</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3–5</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Architecture-Sale-Path.png</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PoC collaboration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UC-Complete.png</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Final use-case model</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SSD-UC04 / UC09</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Remaining SSDs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DCD-Process-Sale.png / DCD-Overview.png</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Design classes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GRASP-Assignments.png</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Responsibilities</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UI-01 … UI-10</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Prototypes</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6–8</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Elaboration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ERD-Logical.png / Schema-Groups.png</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Database design</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3–4</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Git-CI-Workflow.png</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How features will be built</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9–12</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Construction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3–4</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Feature / test / defect tables</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Tracking (results later)</w:t>
            </w:r>
          </w:p>
        </w:tc>
      </w:tr>
      <w:tr>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13–14</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5</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Same UML files until updated</w:t>
            </w:r>
          </w:p>
        </w:tc>
        <w:tc>
          <w:tcPr>
            <w:tcW w:type="dxa" w:w="1882"/>
            <w:shd w:fill="E6F3F1" w:val="clear"/>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Beta baseline</w:t>
            </w:r>
          </w:p>
        </w:tc>
      </w:tr>
      <w:tr>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15</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Transition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Demo</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Final presentation</w:t>
            </w:r>
          </w:p>
        </w:tc>
        <w:tc>
          <w:tcPr>
            <w:tcW w:type="dxa" w:w="1882"/>
            <w:tcBorders>
              <w:top w:val="single" w:sz="4" w:color="C5D0D4"/>
              <w:left w:val="single" w:sz="4" w:color="C5D0D4"/>
              <w:bottom w:val="single" w:sz="4" w:color="C5D0D4"/>
              <w:right w:val="single" w:sz="4" w:color="C5D0D4"/>
            </w:tcBorders>
          </w:tcPr>
          <w:p>
            <w:r/>
            <w:r>
              <w:rPr>
                <w:rFonts w:ascii="Calibri" w:hAnsi="Calibri" w:eastAsia="Calibri"/>
                <w:b w:val="0"/>
                <w:i w:val="0"/>
                <w:color w:val="1A2332"/>
                <w:sz w:val="18"/>
              </w:rPr>
              <w:t>Same diagrams, not a redesign</w:t>
            </w:r>
          </w:p>
        </w:tc>
      </w:tr>
    </w:tbl>
    <w:p/>
    <w:sectPr w:rsidR="00FC693F" w:rsidRPr="0006063C" w:rsidSect="00034616">
      <w:headerReference w:type="default" r:id="rId9"/>
      <w:footerReference w:type="default" r:id="rId10"/>
      <w:pgSz w:w="11906" w:h="16838"/>
      <w:pgMar w:top="1247" w:right="1247" w:bottom="1247" w:left="1247"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b w:val="0"/>
        <w:i w:val="0"/>
        <w:color w:val="5B6770"/>
        <w:sz w:val="18"/>
      </w:rPr>
      <w:t xml:space="preserve">Group 20  ·  CSC 4630  ·  Unified Process  ·  Page </w:t>
    </w:r>
    <w:r>
      <w:fldChar w:fldCharType="begin"/>
      <w:instrText xml:space="preserve"> PAGE </w:instrText>
      <w:fldChar w:fldCharType="end"/>
    </w:r>
    <w:r>
      <w:rPr>
        <w:rFonts w:ascii="Calibri" w:hAnsi="Calibri" w:eastAsia="Calibri"/>
        <w:b w:val="0"/>
        <w:i w:val="0"/>
        <w:color w:val="5B6770"/>
        <w:sz w:val="18"/>
      </w:rPr>
      <w:t xml:space="preserve">  ·  Documentation only — no implementation yet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rFonts w:ascii="Calibri" w:hAnsi="Calibri" w:eastAsia="Calibri"/>
        <w:b w:val="0"/>
        <w:i w:val="0"/>
        <w:color w:val="1A7A6D"/>
        <w:sz w:val="18"/>
      </w:rPr>
      <w:t>Pharmacy POS  ·  Comprehensive Report    |    All UP deliverables — single submission volume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Calibri" w:hAnsi="Calibri"/>
      <w:color w:val="1A2332"/>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0D3B4C"/>
      <w:sz w:val="44"/>
      <w:szCs w:val="28"/>
    </w:rPr>
  </w:style>
  <w:style w:type="paragraph" w:styleId="Heading2">
    <w:name w:val="heading 2"/>
    <w:basedOn w:val="Normal"/>
    <w:next w:val="Normal"/>
    <w:link w:val="Heading2Char"/>
    <w:uiPriority w:val="9"/>
    <w:unhideWhenUsed/>
    <w:qFormat/>
    <w:rsid w:val="00FC693F"/>
    <w:pPr>
      <w:keepNext/>
      <w:keepLines/>
      <w:spacing w:before="240" w:after="160"/>
      <w:outlineLvl w:val="1"/>
    </w:pPr>
    <w:rPr>
      <w:rFonts w:asciiTheme="majorHAnsi" w:eastAsiaTheme="majorEastAsia" w:hAnsiTheme="majorHAnsi" w:cstheme="majorBidi" w:ascii="Calibri" w:hAnsi="Calibri"/>
      <w:b/>
      <w:bCs/>
      <w:color w:val="1A7A6D"/>
      <w:sz w:val="32"/>
      <w:szCs w:val="26"/>
    </w:rPr>
  </w:style>
  <w:style w:type="paragraph" w:styleId="Heading3">
    <w:name w:val="heading 3"/>
    <w:basedOn w:val="Normal"/>
    <w:next w:val="Normal"/>
    <w:link w:val="Heading3Char"/>
    <w:uiPriority w:val="9"/>
    <w:unhideWhenUsed/>
    <w:qFormat/>
    <w:rsid w:val="00FC693F"/>
    <w:pPr>
      <w:keepNext/>
      <w:keepLines/>
      <w:spacing w:before="240" w:after="160"/>
      <w:outlineLvl w:val="2"/>
    </w:pPr>
    <w:rPr>
      <w:rFonts w:asciiTheme="majorHAnsi" w:eastAsiaTheme="majorEastAsia" w:hAnsiTheme="majorHAnsi" w:cstheme="majorBidi" w:ascii="Calibri" w:hAnsi="Calibri"/>
      <w:b/>
      <w:bCs/>
      <w:color w:val="0D3B4C"/>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