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DISCLAIMER: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THIS SPECIFICATION IS LICENSED AND PROVIDED BY LOGITECH </w:t>
      </w:r>
      <w:r w:rsidDel="00000000" w:rsidR="00000000" w:rsidRPr="00000000">
        <w:rPr>
          <w:b w:val="1"/>
          <w:rtl w:val="0"/>
        </w:rPr>
        <w:t xml:space="preserve">AS IS</w:t>
      </w:r>
      <w:r w:rsidDel="00000000" w:rsidR="00000000" w:rsidRPr="00000000">
        <w:rPr>
          <w:rtl w:val="0"/>
        </w:rPr>
        <w:t xml:space="preserve"> AND ANY EXPRESS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OR IMPLIED WARRANTIES, INCLUDING, BUT NOT LIMITED TO, THE IMPLIED WARRANTIES OF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MERCHANTABILITY ANDFITNESS FOR A PARTICULAR PURPOSE ARE DISCLAIMED. IN NO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EVENT SHALL LOGITECH OR ANY OF ITS AFFILIATED COMPANIES BE LIABLE FOR ANY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DIRECT, INDIRECT, INCIDENTAL, SPECIAL, EXEMPLARY, OR CONSEQUENTIAL DAMAGES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(INCLUDING, BUT NOT LIMITED TO, PROCUREMENT OF SUBSTITUTE GOODS OR SERVICES;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LOSS OF USE, DATA, OR PROFITS; OR BUSINESS INTERRUPTION) HOWEVER CAUSED AND ON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ANY THEORY OF LIABILITY, WHETHER IN CONTRACT, STRICT LIABILITY, OR TORT (INCLUDING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SPECIFICATION, EVEN IF ADVISED OF THE POSSIBILITY OF SUCH DAMAGE.</w:t>
      </w:r>
    </w:p>
    <w:tbl>
      <w:tblPr>
        <w:tblStyle w:val="Table1"/>
        <w:tblW w:w="9895.0" w:type="dxa"/>
        <w:jc w:val="left"/>
        <w:tblBorders>
          <w:top w:color="888888" w:space="0" w:sz="6" w:val="single"/>
          <w:left w:color="888888" w:space="0" w:sz="6" w:val="single"/>
          <w:bottom w:color="888888" w:space="0" w:sz="6" w:val="single"/>
          <w:right w:color="888888" w:space="0" w:sz="6" w:val="single"/>
          <w:insideH w:color="888888" w:space="0" w:sz="6" w:val="single"/>
          <w:insideV w:color="888888" w:space="0" w:sz="6" w:val="single"/>
        </w:tblBorders>
        <w:tblLayout w:type="fixed"/>
        <w:tblLook w:val="0600"/>
      </w:tblPr>
      <w:tblGrid>
        <w:gridCol w:w="1235"/>
        <w:gridCol w:w="2300"/>
        <w:gridCol w:w="2870"/>
        <w:gridCol w:w="1385"/>
        <w:gridCol w:w="2105"/>
        <w:tblGridChange w:id="0">
          <w:tblGrid>
            <w:gridCol w:w="1235"/>
            <w:gridCol w:w="2300"/>
            <w:gridCol w:w="2870"/>
            <w:gridCol w:w="1385"/>
            <w:gridCol w:w="2105"/>
          </w:tblGrid>
        </w:tblGridChange>
      </w:tblGrid>
      <w:tr>
        <w:trPr>
          <w:cantSplit w:val="0"/>
          <w:trHeight w:val="146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before="2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ID</w:t>
            </w:r>
          </w:p>
          <w:p w:rsidR="00000000" w:rsidDel="00000000" w:rsidP="00000000" w:rsidRDefault="00000000" w:rsidRPr="00000000" w14:paraId="0000000D">
            <w:pPr>
              <w:pageBreakBefore w:val="0"/>
              <w:spacing w:before="2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(dec)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Task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147</w:t>
            </w: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/0x93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Switch presentation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( switch screen)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 + p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both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   </w:t>
              <w:tab/>
              <w:tab/>
              <w:tab/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148/0x94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Minimize window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 + down arrow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both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149/0x95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Maximize window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 + up arrow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both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150/0x96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MultiPlatform App Switch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Mission Control</w:t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Win: App Switch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151/0x97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MultiPlatform Home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Launchpad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Win: Browser homepage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152/0x98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MultiPlatform Menu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Right Click</w:t>
            </w:r>
          </w:p>
          <w:p w:rsidR="00000000" w:rsidDel="00000000" w:rsidP="00000000" w:rsidRDefault="00000000" w:rsidRPr="00000000" w14:paraId="0000003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Win: Context Menu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153/0x99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MultiPlatform Back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Nav Swipe Back</w:t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Win: Browser back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154/0x9A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switch language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Switch Language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Win: Not programmable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155/0x9B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screen Capture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Capture screen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Win: Not programmable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156/0x9C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Gesture Button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Handled by feature 0x6501.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Gesture IDs 10001 through 10999 correspond to original button control IDs 1 through 999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Task or action implied by gesture ID or specified in gesture descriptor.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mouse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2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157/0x9D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Smart Shift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Device toggles 3G wheel between freewheel and smart shift modes.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If no button assigned to Smart Shift then software must configure device with user selected default ratchet mode.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mouse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158/0x9E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AppExpose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159/0x9F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SmartZoom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160/0xA0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Lookup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161/0xA1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Microphone on/off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Toggle between microphone on/off state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both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On Lenovo devices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162/0xA2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Wifi on/off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Toggle between Wifi on/off state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both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On Lenovo devices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163/0xA3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Brightness down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Brightness down for windows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both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On Lenovo devices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164/0xA4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Brightness up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Brightness up for Windows.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both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On Lenovo devices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165/0xA5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Display out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Switch screen, project  screen or duplicate screen.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both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On Lenovo devices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166/0xA6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View Open Apps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Switching applications.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both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On Lenovo devices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167/0xA7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View All Open Apps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View all apps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both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On Lenovo devices</w:t>
            </w:r>
          </w:p>
        </w:tc>
      </w:tr>
      <w:tr>
        <w:trPr>
          <w:cantSplit w:val="0"/>
          <w:trHeight w:val="22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168/0xA8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AppSwitch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app switch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Mouse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alt press + tab press/release </w:t>
            </w:r>
          </w:p>
          <w:p w:rsidR="00000000" w:rsidDel="00000000" w:rsidP="00000000" w:rsidRDefault="00000000" w:rsidRPr="00000000" w14:paraId="00000091">
            <w:pPr>
              <w:pageBreakBefore w:val="0"/>
              <w:spacing w:line="219.42900000000003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start timer 1s/3s - if mouse move within timeout, restart timer for 3 s.</w:t>
            </w:r>
          </w:p>
          <w:p w:rsidR="00000000" w:rsidDel="00000000" w:rsidP="00000000" w:rsidRDefault="00000000" w:rsidRPr="00000000" w14:paraId="0000009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either on left button down or timeout send alt release event.</w:t>
            </w:r>
          </w:p>
        </w:tc>
      </w:tr>
      <w:tr>
        <w:trPr>
          <w:cantSplit w:val="0"/>
          <w:trHeight w:val="452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169/0xA9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Gesture Button Navigation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Gesture button navigation task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Mouse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rPr>
                <w:b w:val="1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 With SW on Windows</w:t>
            </w:r>
          </w:p>
          <w:p w:rsidR="00000000" w:rsidDel="00000000" w:rsidP="00000000" w:rsidRDefault="00000000" w:rsidRPr="00000000" w14:paraId="00000099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-----------------------------------</w:t>
            </w:r>
          </w:p>
          <w:p w:rsidR="00000000" w:rsidDel="00000000" w:rsidP="00000000" w:rsidRDefault="00000000" w:rsidRPr="00000000" w14:paraId="0000009A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gesture button navigation</w:t>
            </w:r>
          </w:p>
          <w:p w:rsidR="00000000" w:rsidDel="00000000" w:rsidP="00000000" w:rsidRDefault="00000000" w:rsidRPr="00000000" w14:paraId="0000009B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left </w:t>
            </w: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-&gt;  snap left</w:t>
            </w:r>
          </w:p>
          <w:p w:rsidR="00000000" w:rsidDel="00000000" w:rsidP="00000000" w:rsidRDefault="00000000" w:rsidRPr="00000000" w14:paraId="0000009D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right </w:t>
            </w: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-&gt;  snap right</w:t>
            </w:r>
          </w:p>
          <w:p w:rsidR="00000000" w:rsidDel="00000000" w:rsidP="00000000" w:rsidRDefault="00000000" w:rsidRPr="00000000" w14:paraId="0000009E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up</w:t>
            </w: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-&gt; maximize windows</w:t>
            </w:r>
          </w:p>
          <w:p w:rsidR="00000000" w:rsidDel="00000000" w:rsidP="00000000" w:rsidRDefault="00000000" w:rsidRPr="00000000" w14:paraId="0000009F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down</w:t>
            </w: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-&gt; show/hide desktop</w:t>
            </w:r>
          </w:p>
          <w:p w:rsidR="00000000" w:rsidDel="00000000" w:rsidP="00000000" w:rsidRDefault="00000000" w:rsidRPr="00000000" w14:paraId="000000A0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- &gt;  switch applications</w:t>
            </w:r>
          </w:p>
          <w:p w:rsidR="00000000" w:rsidDel="00000000" w:rsidP="00000000" w:rsidRDefault="00000000" w:rsidRPr="00000000" w14:paraId="000000A1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spacing w:line="288" w:lineRule="auto"/>
              <w:rPr>
                <w:b w:val="1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Mac OS</w:t>
            </w:r>
          </w:p>
          <w:p w:rsidR="00000000" w:rsidDel="00000000" w:rsidP="00000000" w:rsidRDefault="00000000" w:rsidRPr="00000000" w14:paraId="000000A4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----------------------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170/0xAA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Fn inversion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Display current Fn inversion state    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171/0xAB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 Back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- back</w:t>
            </w:r>
          </w:p>
          <w:p w:rsidR="00000000" w:rsidDel="00000000" w:rsidP="00000000" w:rsidRDefault="00000000" w:rsidRPr="00000000" w14:paraId="000000A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Mac -  cmd + [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both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standard back</w:t>
            </w:r>
          </w:p>
          <w:p w:rsidR="00000000" w:rsidDel="00000000" w:rsidP="00000000" w:rsidRDefault="00000000" w:rsidRPr="00000000" w14:paraId="000000B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Mac OS - back ( cmd + [ )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172/0xAC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 Forward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- forward</w:t>
            </w:r>
          </w:p>
          <w:p w:rsidR="00000000" w:rsidDel="00000000" w:rsidP="00000000" w:rsidRDefault="00000000" w:rsidRPr="00000000" w14:paraId="000000B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Mac - cmd + ]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both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standard forward</w:t>
            </w:r>
          </w:p>
          <w:p w:rsidR="00000000" w:rsidDel="00000000" w:rsidP="00000000" w:rsidRDefault="00000000" w:rsidRPr="00000000" w14:paraId="000000B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OS - forward ( cmd + ] )</w:t>
            </w:r>
          </w:p>
        </w:tc>
      </w:tr>
      <w:tr>
        <w:trPr>
          <w:cantSplit w:val="0"/>
          <w:trHeight w:val="515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173/0xAD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 Gesture button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Gesture button navigation task with diff behaviour on Mac and Windows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both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rPr>
                <w:b w:val="1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 With SW on Windows</w:t>
            </w:r>
          </w:p>
          <w:p w:rsidR="00000000" w:rsidDel="00000000" w:rsidP="00000000" w:rsidRDefault="00000000" w:rsidRPr="00000000" w14:paraId="000000BD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-----------------------------------</w:t>
            </w:r>
          </w:p>
          <w:p w:rsidR="00000000" w:rsidDel="00000000" w:rsidP="00000000" w:rsidRDefault="00000000" w:rsidRPr="00000000" w14:paraId="000000BE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gesture button navigation</w:t>
            </w:r>
          </w:p>
          <w:p w:rsidR="00000000" w:rsidDel="00000000" w:rsidP="00000000" w:rsidRDefault="00000000" w:rsidRPr="00000000" w14:paraId="000000BF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left </w:t>
            </w: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-&gt;  snap left</w:t>
            </w:r>
          </w:p>
          <w:p w:rsidR="00000000" w:rsidDel="00000000" w:rsidP="00000000" w:rsidRDefault="00000000" w:rsidRPr="00000000" w14:paraId="000000C1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right </w:t>
            </w: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-&gt;  snap right</w:t>
            </w:r>
          </w:p>
          <w:p w:rsidR="00000000" w:rsidDel="00000000" w:rsidP="00000000" w:rsidRDefault="00000000" w:rsidRPr="00000000" w14:paraId="000000C2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up</w:t>
            </w: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-&gt; maximize windows</w:t>
            </w:r>
          </w:p>
          <w:p w:rsidR="00000000" w:rsidDel="00000000" w:rsidP="00000000" w:rsidRDefault="00000000" w:rsidRPr="00000000" w14:paraId="000000C3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down</w:t>
            </w: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-&gt; show/hide desktop</w:t>
            </w:r>
          </w:p>
          <w:p w:rsidR="00000000" w:rsidDel="00000000" w:rsidP="00000000" w:rsidRDefault="00000000" w:rsidRPr="00000000" w14:paraId="000000C4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- &gt;  switch applications</w:t>
            </w:r>
          </w:p>
          <w:p w:rsidR="00000000" w:rsidDel="00000000" w:rsidP="00000000" w:rsidRDefault="00000000" w:rsidRPr="00000000" w14:paraId="000000C5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ageBreakBefore w:val="0"/>
              <w:spacing w:line="288" w:lineRule="auto"/>
              <w:rPr>
                <w:b w:val="1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Mac OS</w:t>
            </w:r>
          </w:p>
          <w:p w:rsidR="00000000" w:rsidDel="00000000" w:rsidP="00000000" w:rsidRDefault="00000000" w:rsidRPr="00000000" w14:paraId="000000C8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----------------------</w:t>
            </w:r>
          </w:p>
          <w:p w:rsidR="00000000" w:rsidDel="00000000" w:rsidP="00000000" w:rsidRDefault="00000000" w:rsidRPr="00000000" w14:paraId="000000C9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ageBreakBefore w:val="0"/>
              <w:spacing w:line="288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174/0xAE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HostSwitch channel 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HostSwitch channel 1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Switch to channel 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175/0xAF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HostSwitch channel 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HostSwitch channel 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Switch to channel 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176/0xB0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HostSwitch channel 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HostSwitch channel 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Switch to channel 3</w:t>
            </w:r>
          </w:p>
        </w:tc>
      </w:tr>
      <w:tr>
        <w:trPr>
          <w:cantSplit w:val="0"/>
          <w:trHeight w:val="33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177/0xB1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 Search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 platform search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both 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With SW </w:t>
            </w:r>
          </w:p>
          <w:p w:rsidR="00000000" w:rsidDel="00000000" w:rsidP="00000000" w:rsidRDefault="00000000" w:rsidRPr="00000000" w14:paraId="000000D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 </w:t>
            </w:r>
          </w:p>
          <w:p w:rsidR="00000000" w:rsidDel="00000000" w:rsidP="00000000" w:rsidRDefault="00000000" w:rsidRPr="00000000" w14:paraId="000000E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0E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 7 -  windows + f</w:t>
            </w:r>
          </w:p>
          <w:p w:rsidR="00000000" w:rsidDel="00000000" w:rsidP="00000000" w:rsidRDefault="00000000" w:rsidRPr="00000000" w14:paraId="000000E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 8 -  windows + q</w:t>
            </w:r>
          </w:p>
          <w:p w:rsidR="00000000" w:rsidDel="00000000" w:rsidP="00000000" w:rsidRDefault="00000000" w:rsidRPr="00000000" w14:paraId="000000E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 10 -  windows + s</w:t>
            </w:r>
          </w:p>
          <w:p w:rsidR="00000000" w:rsidDel="00000000" w:rsidP="00000000" w:rsidRDefault="00000000" w:rsidRPr="00000000" w14:paraId="000000E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</w:t>
            </w:r>
          </w:p>
          <w:p w:rsidR="00000000" w:rsidDel="00000000" w:rsidP="00000000" w:rsidRDefault="00000000" w:rsidRPr="00000000" w14:paraId="000000E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-------------------</w:t>
            </w:r>
          </w:p>
          <w:p w:rsidR="00000000" w:rsidDel="00000000" w:rsidP="00000000" w:rsidRDefault="00000000" w:rsidRPr="00000000" w14:paraId="000000E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178/0xB2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</w:t>
            </w:r>
          </w:p>
          <w:p w:rsidR="00000000" w:rsidDel="00000000" w:rsidP="00000000" w:rsidRDefault="00000000" w:rsidRPr="00000000" w14:paraId="000000E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Home / Mission Control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spacing w:line="383.99940000000004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Mission Control</w:t>
            </w:r>
          </w:p>
          <w:p w:rsidR="00000000" w:rsidDel="00000000" w:rsidP="00000000" w:rsidRDefault="00000000" w:rsidRPr="00000000" w14:paraId="000000E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Win: Browser homepage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179/0xB3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</w:t>
            </w:r>
          </w:p>
          <w:p w:rsidR="00000000" w:rsidDel="00000000" w:rsidP="00000000" w:rsidRDefault="00000000" w:rsidRPr="00000000" w14:paraId="000000F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Menu / Launchpad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spacing w:line="383.99940000000004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Launchpad</w:t>
            </w:r>
          </w:p>
          <w:p w:rsidR="00000000" w:rsidDel="00000000" w:rsidP="00000000" w:rsidRDefault="00000000" w:rsidRPr="00000000" w14:paraId="000000F6">
            <w:pPr>
              <w:pageBreakBefore w:val="0"/>
              <w:spacing w:line="383.99940000000004" w:lineRule="auto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Win: Context Menu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180/0xB4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Virtual Gesture Button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Mouse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181/0xB5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Cursor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182/0xB6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 right arrow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 next slide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183/0xB7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 custom highlight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184/0xB8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 left arrow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 previous slide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185/0xB9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TBD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186/0xBA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 Language Switch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Language Switch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187/0xBB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SWCustomHighligt2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188/0xBC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FastForward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 FastForward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Repeat right arrow key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189/0xBD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FastBackward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 FastBackward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Repeat left arrow key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190/0xBE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SwitchHighlighting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 feature; Cycles through different highlight modes - Spotlight, Magnifier, Dot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191/0xBF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Mission Control / Task View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Mission Control</w:t>
            </w:r>
          </w:p>
          <w:p w:rsidR="00000000" w:rsidDel="00000000" w:rsidP="00000000" w:rsidRDefault="00000000" w:rsidRPr="00000000" w14:paraId="0000013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Win: Task View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192/0xC0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Dashboard (Launchpad) / Action Center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Dashboard (without SW), Launchpad (with SW)</w:t>
            </w:r>
          </w:p>
          <w:p w:rsidR="00000000" w:rsidDel="00000000" w:rsidP="00000000" w:rsidRDefault="00000000" w:rsidRPr="00000000" w14:paraId="0000013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Win: Action Center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193/0xC1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Backlight - (FW internal function)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194/0xC2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Backlight + (FW internal function)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195/0xC3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Right Click / App (Contextual Menu)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Right Click</w:t>
            </w:r>
          </w:p>
          <w:p w:rsidR="00000000" w:rsidDel="00000000" w:rsidP="00000000" w:rsidRDefault="00000000" w:rsidRPr="00000000" w14:paraId="0000014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Win: App (Contextual Menu)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196/0xC4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DPI Change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Mouse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DPI change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197/0xC5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New Tab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New Tab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New Tab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198/0xC6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F2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199/0xC7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F3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200/0xC8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F4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201/0xC9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F5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202/0xCA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F6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203/0xCB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F7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204/0xCC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F8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205/0xCD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F1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206/0xCE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laser button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laser button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207/0xCF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laser button long press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laser button  long press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208/0xD0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start presentation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start presentation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209/0xD1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blank screen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presenter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blank screen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210/0xD2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DPI switch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DPI switch + SW overlay driven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Mouse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DPI switch with SW overlay.</w:t>
            </w:r>
          </w:p>
        </w:tc>
      </w:tr>
      <w:tr>
        <w:trPr>
          <w:cantSplit w:val="0"/>
          <w:trHeight w:val="204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211/0xD3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 Home / Show Desktop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Back to the Home page of the web browser in Windows and Android.</w:t>
            </w:r>
          </w:p>
          <w:p w:rsidR="00000000" w:rsidDel="00000000" w:rsidP="00000000" w:rsidRDefault="00000000" w:rsidRPr="00000000" w14:paraId="0000019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But Show Desktop for macOS.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Win/Android: Consumer AC Home</w:t>
            </w:r>
          </w:p>
          <w:p w:rsidR="00000000" w:rsidDel="00000000" w:rsidP="00000000" w:rsidRDefault="00000000" w:rsidRPr="00000000" w14:paraId="0000019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OSX: F11 (show desktop)</w:t>
            </w:r>
          </w:p>
          <w:p w:rsidR="00000000" w:rsidDel="00000000" w:rsidP="00000000" w:rsidRDefault="00000000" w:rsidRPr="00000000" w14:paraId="0000019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iOS: Consumer Menu key that does Home screen function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212/0xD4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 App Switch / Dashboard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 : App Switch</w:t>
            </w:r>
          </w:p>
          <w:p w:rsidR="00000000" w:rsidDel="00000000" w:rsidP="00000000" w:rsidRDefault="00000000" w:rsidRPr="00000000" w14:paraId="000001A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Show Dashboard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Windows: App Switch (Alt+Tab)</w:t>
            </w:r>
          </w:p>
          <w:p w:rsidR="00000000" w:rsidDel="00000000" w:rsidP="00000000" w:rsidRDefault="00000000" w:rsidRPr="00000000" w14:paraId="000001A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Show Dashboard (F12)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213/0xD5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MultiPlatform App Switch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App Switch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Windows: App Switch (Alt+Tab)</w:t>
            </w:r>
          </w:p>
          <w:p w:rsidR="00000000" w:rsidDel="00000000" w:rsidP="00000000" w:rsidRDefault="00000000" w:rsidRPr="00000000" w14:paraId="000001AC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App Switch (CMD+Tab)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214/0xD6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Fn Inversion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Fn Inversion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215/0xD7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LeftAndRightClick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Mouse Left+Right Button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Mouse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Mouse Left+Right Button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216/0xD8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Voice Dictation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Launch Voice to Text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Mouse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 Voice Dictation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217/0xD9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Emoji - Smiling face with heart shaped eyes</w:t>
            </w:r>
            <w:r w:rsidDel="00000000" w:rsidR="00000000" w:rsidRPr="00000000">
              <w:rPr>
                <w:color w:val="444444"/>
                <w:sz w:val="20"/>
                <w:szCs w:val="20"/>
              </w:rPr>
              <w:drawing>
                <wp:inline distB="114300" distT="114300" distL="114300" distR="114300">
                  <wp:extent cx="457200" cy="457200"/>
                  <wp:effectExtent b="0" l="0" r="0" t="0"/>
                  <wp:docPr descr="😍" id="1" name="image7.png"/>
                  <a:graphic>
                    <a:graphicData uri="http://schemas.openxmlformats.org/drawingml/2006/picture">
                      <pic:pic>
                        <pic:nvPicPr>
                          <pic:cNvPr descr="😍"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 injects emoji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Smiling face with heart shaped eyes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218/0xDA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Emoji - Loudly Crying face </w:t>
            </w:r>
            <w:r w:rsidDel="00000000" w:rsidR="00000000" w:rsidRPr="00000000">
              <w:rPr>
                <w:color w:val="444444"/>
                <w:sz w:val="20"/>
                <w:szCs w:val="20"/>
              </w:rPr>
              <w:drawing>
                <wp:inline distB="114300" distT="114300" distL="114300" distR="114300">
                  <wp:extent cx="457200" cy="457200"/>
                  <wp:effectExtent b="0" l="0" r="0" t="0"/>
                  <wp:docPr descr="😭" id="7" name="image1.png"/>
                  <a:graphic>
                    <a:graphicData uri="http://schemas.openxmlformats.org/drawingml/2006/picture">
                      <pic:pic>
                        <pic:nvPicPr>
                          <pic:cNvPr descr="😭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 injects emoji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Loudly Crying face </w:t>
            </w:r>
            <w:r w:rsidDel="00000000" w:rsidR="00000000" w:rsidRPr="00000000">
              <w:rPr>
                <w:color w:val="444444"/>
                <w:sz w:val="20"/>
                <w:szCs w:val="20"/>
              </w:rPr>
              <w:drawing>
                <wp:inline distB="114300" distT="114300" distL="114300" distR="114300">
                  <wp:extent cx="457200" cy="457200"/>
                  <wp:effectExtent b="0" l="0" r="0" t="0"/>
                  <wp:docPr descr="😭" id="2" name="image2.png"/>
                  <a:graphic>
                    <a:graphicData uri="http://schemas.openxmlformats.org/drawingml/2006/picture">
                      <pic:pic>
                        <pic:nvPicPr>
                          <pic:cNvPr descr="😭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219/0xDB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Emoji -  Smiley </w:t>
            </w:r>
            <w:r w:rsidDel="00000000" w:rsidR="00000000" w:rsidRPr="00000000">
              <w:rPr>
                <w:color w:val="444444"/>
                <w:sz w:val="20"/>
                <w:szCs w:val="20"/>
              </w:rPr>
              <w:drawing>
                <wp:inline distB="114300" distT="114300" distL="114300" distR="114300">
                  <wp:extent cx="457200" cy="457200"/>
                  <wp:effectExtent b="0" l="0" r="0" t="0"/>
                  <wp:docPr descr="😀" id="5" name="image4.png"/>
                  <a:graphic>
                    <a:graphicData uri="http://schemas.openxmlformats.org/drawingml/2006/picture">
                      <pic:pic>
                        <pic:nvPicPr>
                          <pic:cNvPr descr="😀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 injects emoji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Emoji Smiley </w:t>
            </w:r>
            <w:r w:rsidDel="00000000" w:rsidR="00000000" w:rsidRPr="00000000">
              <w:rPr>
                <w:color w:val="444444"/>
                <w:sz w:val="20"/>
                <w:szCs w:val="20"/>
              </w:rPr>
              <w:drawing>
                <wp:inline distB="114300" distT="114300" distL="114300" distR="114300">
                  <wp:extent cx="457200" cy="457200"/>
                  <wp:effectExtent b="0" l="0" r="0" t="0"/>
                  <wp:docPr descr="😀" id="6" name="image3.png"/>
                  <a:graphic>
                    <a:graphicData uri="http://schemas.openxmlformats.org/drawingml/2006/picture">
                      <pic:pic>
                        <pic:nvPicPr>
                          <pic:cNvPr descr="😀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220/0xDC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Emoji - Smiley with tears </w:t>
            </w:r>
            <w:r w:rsidDel="00000000" w:rsidR="00000000" w:rsidRPr="00000000">
              <w:rPr>
                <w:color w:val="444444"/>
                <w:sz w:val="20"/>
                <w:szCs w:val="20"/>
              </w:rPr>
              <w:drawing>
                <wp:inline distB="114300" distT="114300" distL="114300" distR="114300">
                  <wp:extent cx="457200" cy="457200"/>
                  <wp:effectExtent b="0" l="0" r="0" t="0"/>
                  <wp:docPr descr="😂" id="3" name="image6.png"/>
                  <a:graphic>
                    <a:graphicData uri="http://schemas.openxmlformats.org/drawingml/2006/picture">
                      <pic:pic>
                        <pic:nvPicPr>
                          <pic:cNvPr descr="😂"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 injects emoji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Emoji smiley with tears </w:t>
            </w:r>
            <w:r w:rsidDel="00000000" w:rsidR="00000000" w:rsidRPr="00000000">
              <w:rPr>
                <w:color w:val="444444"/>
                <w:sz w:val="20"/>
                <w:szCs w:val="20"/>
              </w:rPr>
              <w:drawing>
                <wp:inline distB="114300" distT="114300" distL="114300" distR="114300">
                  <wp:extent cx="457200" cy="457200"/>
                  <wp:effectExtent b="0" l="0" r="0" t="0"/>
                  <wp:docPr descr="😂" id="4" name="image5.png"/>
                  <a:graphic>
                    <a:graphicData uri="http://schemas.openxmlformats.org/drawingml/2006/picture">
                      <pic:pic>
                        <pic:nvPicPr>
                          <pic:cNvPr descr="😂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221/0xDD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Open emoji panel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Launch emoji panel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222/0xDE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Multiplatform App Switch/Launchpad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 : App Switch</w:t>
            </w:r>
          </w:p>
          <w:p w:rsidR="00000000" w:rsidDel="00000000" w:rsidP="00000000" w:rsidRDefault="00000000" w:rsidRPr="00000000" w14:paraId="000001D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Launchpad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App Switch (Alt + Tab)</w:t>
            </w:r>
          </w:p>
          <w:p w:rsidR="00000000" w:rsidDel="00000000" w:rsidP="00000000" w:rsidRDefault="00000000" w:rsidRPr="00000000" w14:paraId="000001D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Launchpad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223/0xDF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Snipping tool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 : TBD</w:t>
            </w:r>
          </w:p>
          <w:p w:rsidR="00000000" w:rsidDel="00000000" w:rsidP="00000000" w:rsidRDefault="00000000" w:rsidRPr="00000000" w14:paraId="000001D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snipping tool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Windows : TBD</w:t>
            </w:r>
          </w:p>
          <w:p w:rsidR="00000000" w:rsidDel="00000000" w:rsidP="00000000" w:rsidRDefault="00000000" w:rsidRPr="00000000" w14:paraId="000001E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 Snipping tool ( cmd + shift + 3)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224/0xE0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Grave accent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  : </w:t>
            </w:r>
          </w:p>
          <w:p w:rsidR="00000000" w:rsidDel="00000000" w:rsidP="00000000" w:rsidRDefault="00000000" w:rsidRPr="00000000" w14:paraId="000001E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 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225/0xE1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Standard Tab key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 : Tab</w:t>
            </w:r>
          </w:p>
          <w:p w:rsidR="00000000" w:rsidDel="00000000" w:rsidP="00000000" w:rsidRDefault="00000000" w:rsidRPr="00000000" w14:paraId="000001E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Tab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226/0xE2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Caps lock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 : Caps</w:t>
            </w:r>
          </w:p>
          <w:p w:rsidR="00000000" w:rsidDel="00000000" w:rsidP="00000000" w:rsidRDefault="00000000" w:rsidRPr="00000000" w14:paraId="000001F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Caps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227/0xE3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Left Shift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 : LShift</w:t>
            </w:r>
          </w:p>
          <w:p w:rsidR="00000000" w:rsidDel="00000000" w:rsidP="00000000" w:rsidRDefault="00000000" w:rsidRPr="00000000" w14:paraId="000001F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LShift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228/0xE4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Left Control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 : LControl</w:t>
            </w:r>
          </w:p>
          <w:p w:rsidR="00000000" w:rsidDel="00000000" w:rsidP="00000000" w:rsidRDefault="00000000" w:rsidRPr="00000000" w14:paraId="000001F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LControl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229/0xE5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Left Option /Start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 : Start</w:t>
            </w:r>
          </w:p>
          <w:p w:rsidR="00000000" w:rsidDel="00000000" w:rsidP="00000000" w:rsidRDefault="00000000" w:rsidRPr="00000000" w14:paraId="0000020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LOption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230/0xE6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Left Command/Alt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 : LAlt</w:t>
            </w:r>
          </w:p>
          <w:p w:rsidR="00000000" w:rsidDel="00000000" w:rsidP="00000000" w:rsidRDefault="00000000" w:rsidRPr="00000000" w14:paraId="0000020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LCommand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231/0xE7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Right Command/Alt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 : RAlt</w:t>
            </w:r>
          </w:p>
          <w:p w:rsidR="00000000" w:rsidDel="00000000" w:rsidP="00000000" w:rsidRDefault="00000000" w:rsidRPr="00000000" w14:paraId="0000021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RCommand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232/0xE8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Right Option/Start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 : Start</w:t>
            </w:r>
          </w:p>
          <w:p w:rsidR="00000000" w:rsidDel="00000000" w:rsidP="00000000" w:rsidRDefault="00000000" w:rsidRPr="00000000" w14:paraId="0000021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ROption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233/0xE9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Right Control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 :  RControl</w:t>
            </w:r>
          </w:p>
          <w:p w:rsidR="00000000" w:rsidDel="00000000" w:rsidP="00000000" w:rsidRDefault="00000000" w:rsidRPr="00000000" w14:paraId="0000021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RControl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234/0xEA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Right Shift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 : RShift</w:t>
            </w:r>
          </w:p>
          <w:p w:rsidR="00000000" w:rsidDel="00000000" w:rsidP="00000000" w:rsidRDefault="00000000" w:rsidRPr="00000000" w14:paraId="0000022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RShift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235/0xEB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Insert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 : Insert</w:t>
            </w:r>
          </w:p>
          <w:p w:rsidR="00000000" w:rsidDel="00000000" w:rsidP="00000000" w:rsidRDefault="00000000" w:rsidRPr="00000000" w14:paraId="0000022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Insert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236/0xEC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Delete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 : Delete</w:t>
            </w:r>
          </w:p>
          <w:p w:rsidR="00000000" w:rsidDel="00000000" w:rsidP="00000000" w:rsidRDefault="00000000" w:rsidRPr="00000000" w14:paraId="0000022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Delete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237/0xED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Home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 : Home</w:t>
            </w:r>
          </w:p>
          <w:p w:rsidR="00000000" w:rsidDel="00000000" w:rsidP="00000000" w:rsidRDefault="00000000" w:rsidRPr="00000000" w14:paraId="0000023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Home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238/0xEE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End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 : End</w:t>
            </w:r>
          </w:p>
          <w:p w:rsidR="00000000" w:rsidDel="00000000" w:rsidP="00000000" w:rsidRDefault="00000000" w:rsidRPr="00000000" w14:paraId="0000023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End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239/0xEF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Page Up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 : Page up</w:t>
            </w:r>
          </w:p>
          <w:p w:rsidR="00000000" w:rsidDel="00000000" w:rsidP="00000000" w:rsidRDefault="00000000" w:rsidRPr="00000000" w14:paraId="0000024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Page up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240/0xF0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Page Down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 : Page down</w:t>
            </w:r>
          </w:p>
          <w:p w:rsidR="00000000" w:rsidDel="00000000" w:rsidP="00000000" w:rsidRDefault="00000000" w:rsidRPr="00000000" w14:paraId="0000024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Page down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241/0xF1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Mute microphone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SW injects mute microphone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none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242/0xF2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Do not disturb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Mac only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243/0xF3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Backslash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  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244/0xF4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Refresh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 : </w:t>
            </w:r>
          </w:p>
          <w:p w:rsidR="00000000" w:rsidDel="00000000" w:rsidP="00000000" w:rsidRDefault="00000000" w:rsidRPr="00000000" w14:paraId="0000025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245/0xF5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Close Tab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 : </w:t>
            </w:r>
          </w:p>
          <w:p w:rsidR="00000000" w:rsidDel="00000000" w:rsidP="00000000" w:rsidRDefault="00000000" w:rsidRPr="00000000" w14:paraId="0000026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246/0xF6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Lang Switch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Win : </w:t>
            </w:r>
          </w:p>
          <w:p w:rsidR="00000000" w:rsidDel="00000000" w:rsidP="00000000" w:rsidRDefault="00000000" w:rsidRPr="00000000" w14:paraId="0000026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247/0xF7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Standard alphabetical key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 :</w:t>
            </w:r>
          </w:p>
          <w:p w:rsidR="00000000" w:rsidDel="00000000" w:rsidP="00000000" w:rsidRDefault="00000000" w:rsidRPr="00000000" w14:paraId="0000026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 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248/0xF8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Right Option / Start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249/0xF9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Left Option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Win:</w:t>
            </w:r>
          </w:p>
          <w:p w:rsidR="00000000" w:rsidDel="00000000" w:rsidP="00000000" w:rsidRDefault="00000000" w:rsidRPr="00000000" w14:paraId="0000027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250/0xFA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Right Option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Win:</w:t>
            </w:r>
          </w:p>
          <w:p w:rsidR="00000000" w:rsidDel="00000000" w:rsidP="00000000" w:rsidRDefault="00000000" w:rsidRPr="00000000" w14:paraId="0000027E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251/0xFB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Left cmd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Win:</w:t>
            </w:r>
          </w:p>
          <w:p w:rsidR="00000000" w:rsidDel="00000000" w:rsidP="00000000" w:rsidRDefault="00000000" w:rsidRPr="00000000" w14:paraId="00000284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252/0xFC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Right cmd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Win:</w:t>
            </w:r>
          </w:p>
          <w:p w:rsidR="00000000" w:rsidDel="00000000" w:rsidP="00000000" w:rsidRDefault="00000000" w:rsidRPr="00000000" w14:paraId="0000028A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Mac: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Keyboard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DISCLAIMER:</w:t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  <w:t xml:space="preserve">THIS SPECIFICATION IS LICENSED AND PROVIDED BY LOGITECH </w:t>
      </w:r>
      <w:r w:rsidDel="00000000" w:rsidR="00000000" w:rsidRPr="00000000">
        <w:rPr>
          <w:b w:val="1"/>
          <w:rtl w:val="0"/>
        </w:rPr>
        <w:t xml:space="preserve">AS IS</w:t>
      </w:r>
      <w:r w:rsidDel="00000000" w:rsidR="00000000" w:rsidRPr="00000000">
        <w:rPr>
          <w:rtl w:val="0"/>
        </w:rPr>
        <w:t xml:space="preserve"> AND ANY EXPRESS</w:t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  <w:t xml:space="preserve">OR IMPLIED WARRANTIES, INCLUDING, BUT NOT LIMITED TO, THE IMPLIED WARRANTIES OF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MERCHANTABILITY ANDFITNESS FOR A PARTICULAR PURPOSE ARE DISCLAIMED. IN NO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EVENT SHALL LOGITECH OR ANY OF ITS AFFILIATED COMPANIES BE LIABLE FOR ANY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DIRECT, INDIRECT, INCIDENTAL, SPECIAL, EXEMPLARY, OR CONSEQUENTIAL DAMAGES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(INCLUDING, BUT NOT LIMITED TO, PROCUREMENT OF SUBSTITUTE GOODS OR SERVICES;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LOSS OF USE, DATA, OR PROFITS; OR BUSINESS INTERRUPTION) HOWEVER CAUSED AND ON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ANY THEORY OF LIABILITY, WHETHER IN CONTRACT, STRICT LIABILITY, OR TORT (INCLUDING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SPECIFICATION, EVEN IF ADVISED OF THE POSSIBILITY OF SUCH DAMAGE.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