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6FF96" w14:textId="3EC7F847" w:rsidR="00D95BDF" w:rsidRPr="00D95BDF" w:rsidRDefault="00D95BDF" w:rsidP="00D95BDF">
      <w:pPr>
        <w:pStyle w:val="Heading3"/>
        <w:jc w:val="center"/>
        <w:rPr>
          <w:rFonts w:eastAsia="Times New Roman"/>
        </w:rPr>
      </w:pPr>
      <w:bookmarkStart w:id="0" w:name="_Hlk499826911"/>
      <w:r w:rsidRPr="00201460">
        <w:rPr>
          <w:rFonts w:eastAsia="Times New Roman"/>
        </w:rPr>
        <w:t xml:space="preserve">IT-130, </w:t>
      </w:r>
      <w:bookmarkEnd w:id="0"/>
      <w:r>
        <w:rPr>
          <w:rFonts w:eastAsia="Times New Roman"/>
        </w:rPr>
        <w:t>A</w:t>
      </w:r>
      <w:r w:rsidR="003218CE">
        <w:rPr>
          <w:rFonts w:eastAsia="Times New Roman"/>
        </w:rPr>
        <w:t>7</w:t>
      </w:r>
      <w:r w:rsidRPr="00201460">
        <w:rPr>
          <w:rFonts w:eastAsia="Times New Roman"/>
        </w:rPr>
        <w:t xml:space="preserve"> – Fall 2020</w:t>
      </w:r>
    </w:p>
    <w:p w14:paraId="203EF249" w14:textId="79568EF3" w:rsidR="00EB25A0" w:rsidRDefault="0019190C">
      <w:r>
        <w:rPr>
          <w:b/>
          <w:bCs/>
        </w:rPr>
        <w:t> </w:t>
      </w:r>
    </w:p>
    <w:p w14:paraId="29E19B09" w14:textId="77777777" w:rsidR="00EB25A0" w:rsidRDefault="0019190C">
      <w:r>
        <w:rPr>
          <w:b/>
          <w:bCs/>
        </w:rPr>
        <w:t>Part A (32 points)</w:t>
      </w:r>
    </w:p>
    <w:p w14:paraId="4F056ACE" w14:textId="77777777" w:rsidR="00EB25A0" w:rsidRDefault="0019190C">
      <w:r>
        <w:t> </w:t>
      </w:r>
    </w:p>
    <w:p w14:paraId="15C00421" w14:textId="287B3D45" w:rsidR="00612120" w:rsidRDefault="0019190C">
      <w:r>
        <w:t xml:space="preserve">For this page you will create a </w:t>
      </w:r>
      <w:r w:rsidR="00612120">
        <w:t xml:space="preserve">very small calculator that calculates either the area or circumference of a circle. </w:t>
      </w:r>
      <w:r w:rsidR="004548A8">
        <w:t>It will also provide the diameter.</w:t>
      </w:r>
      <w:r w:rsidR="001C1423">
        <w:t xml:space="preserve"> The formulas are: </w:t>
      </w:r>
    </w:p>
    <w:p w14:paraId="485CEDF3" w14:textId="320471B3" w:rsidR="00612120" w:rsidRDefault="00612120" w:rsidP="00612120">
      <w:pPr>
        <w:pStyle w:val="ListParagraph"/>
        <w:numPr>
          <w:ilvl w:val="0"/>
          <w:numId w:val="2"/>
        </w:numPr>
      </w:pPr>
      <w:r>
        <w:t xml:space="preserve">Area:  PI </w:t>
      </w:r>
      <w:r w:rsidR="00B732A3">
        <w:t>*</w:t>
      </w:r>
      <w:r>
        <w:t xml:space="preserve">  radius</w:t>
      </w:r>
      <w:r>
        <w:rPr>
          <w:vertAlign w:val="superscript"/>
        </w:rPr>
        <w:t xml:space="preserve"> </w:t>
      </w:r>
      <w:r>
        <w:t>* radius</w:t>
      </w:r>
    </w:p>
    <w:p w14:paraId="5325F5C7" w14:textId="0CBF0925" w:rsidR="00612120" w:rsidRDefault="00612120" w:rsidP="00612120">
      <w:pPr>
        <w:pStyle w:val="ListParagraph"/>
        <w:numPr>
          <w:ilvl w:val="0"/>
          <w:numId w:val="2"/>
        </w:numPr>
      </w:pPr>
      <w:r>
        <w:t>Circumference:  2 * PI * radius</w:t>
      </w:r>
    </w:p>
    <w:p w14:paraId="612742A0" w14:textId="15FD4633" w:rsidR="00612120" w:rsidRDefault="00612120"/>
    <w:p w14:paraId="307ACFBF" w14:textId="7DC54257" w:rsidR="003F46C4" w:rsidRDefault="003F46C4">
      <w:r>
        <w:t xml:space="preserve">The value for PI is 3.14.  So circumference is </w:t>
      </w:r>
      <w:r w:rsidRPr="003F46C4">
        <w:rPr>
          <w:rFonts w:ascii="Courier New" w:hAnsi="Courier New" w:cs="Courier New"/>
        </w:rPr>
        <w:t>2*3.14*radius</w:t>
      </w:r>
      <w:r>
        <w:t xml:space="preserve">, and area is: </w:t>
      </w:r>
      <w:r w:rsidRPr="003F46C4">
        <w:rPr>
          <w:rFonts w:ascii="Courier New" w:hAnsi="Courier New" w:cs="Courier New"/>
        </w:rPr>
        <w:t>3.14*radius*radius</w:t>
      </w:r>
      <w:r>
        <w:t xml:space="preserve">. </w:t>
      </w:r>
    </w:p>
    <w:p w14:paraId="49E98672" w14:textId="77777777" w:rsidR="003F46C4" w:rsidRDefault="003F46C4"/>
    <w:p w14:paraId="1DDF4611" w14:textId="7FFD4ACB" w:rsidR="00EB25A0" w:rsidRDefault="00421816">
      <w:r>
        <w:t xml:space="preserve">Have a </w:t>
      </w:r>
      <w:r w:rsidR="009F1796">
        <w:t>text field</w:t>
      </w:r>
      <w:r>
        <w:t xml:space="preserve"> in which you a</w:t>
      </w:r>
      <w:r w:rsidR="0019190C">
        <w:t xml:space="preserve">sk the user to enter </w:t>
      </w:r>
      <w:r w:rsidR="00612120">
        <w:t>a radius</w:t>
      </w:r>
      <w:r w:rsidR="0019190C">
        <w:t xml:space="preserve">. </w:t>
      </w:r>
      <w:r w:rsidR="00A5480C">
        <w:t xml:space="preserve">Using concatenation, output a string that provides the area and the circumference. </w:t>
      </w:r>
    </w:p>
    <w:p w14:paraId="213FFF18" w14:textId="77777777" w:rsidR="00A5480C" w:rsidRDefault="00A5480C"/>
    <w:p w14:paraId="198FBCDD" w14:textId="2E99184D" w:rsidR="00EB25A0" w:rsidRDefault="00C96912">
      <w:r w:rsidRPr="00C96912">
        <w:rPr>
          <w:b/>
        </w:rPr>
        <w:t xml:space="preserve">If/Else Practice: </w:t>
      </w:r>
      <w:r w:rsidR="00A5480C">
        <w:t xml:space="preserve">Also – and I admit this is kind of silly – but it’s just to practice an if statement, do the following: </w:t>
      </w:r>
      <w:r w:rsidR="0019190C">
        <w:t>  </w:t>
      </w:r>
      <w:r w:rsidR="00A5480C">
        <w:t xml:space="preserve">If the area is bigger than </w:t>
      </w:r>
      <w:r>
        <w:t>2</w:t>
      </w:r>
      <w:r w:rsidR="00A5480C">
        <w:t>0, output “This is a big circle”. Otherwise, output “This is not a big circle.”</w:t>
      </w:r>
      <w:r w:rsidR="000F2DD0">
        <w:t xml:space="preserve"> I would store this result in a string called, perhaps, ‘</w:t>
      </w:r>
      <w:r w:rsidR="000F2DD0" w:rsidRPr="005E7595">
        <w:rPr>
          <w:rFonts w:ascii="Courier New" w:hAnsi="Courier New"/>
        </w:rPr>
        <w:t>circleSize’</w:t>
      </w:r>
      <w:r w:rsidR="000F2DD0">
        <w:t xml:space="preserve">. </w:t>
      </w:r>
    </w:p>
    <w:p w14:paraId="3F6A0CF2" w14:textId="274CB2B2" w:rsidR="00EB25A0" w:rsidRDefault="0019190C">
      <w:r>
        <w:t> </w:t>
      </w:r>
      <w:r>
        <w:rPr>
          <w:color w:val="000000"/>
        </w:rPr>
        <w:t> </w:t>
      </w:r>
    </w:p>
    <w:p w14:paraId="259595F0" w14:textId="77777777" w:rsidR="000F2DD0" w:rsidRDefault="0019190C">
      <w:pPr>
        <w:rPr>
          <w:color w:val="000000"/>
        </w:rPr>
      </w:pPr>
      <w:r>
        <w:rPr>
          <w:b/>
          <w:bCs/>
          <w:color w:val="000000"/>
        </w:rPr>
        <w:t>TIP</w:t>
      </w:r>
      <w:r>
        <w:rPr>
          <w:color w:val="000000"/>
        </w:rPr>
        <w:t xml:space="preserve">: Remember to </w:t>
      </w:r>
      <w:r>
        <w:rPr>
          <w:color w:val="000000"/>
          <w:u w:val="single"/>
        </w:rPr>
        <w:t>always</w:t>
      </w:r>
      <w:r>
        <w:rPr>
          <w:color w:val="000000"/>
        </w:rPr>
        <w:t xml:space="preserve"> start with one small piece, and then build. For example, when working on your script, just worry about one currency and get it working. Then AND ONLY then, start taking care of the others. </w:t>
      </w:r>
      <w:r w:rsidR="004C217B">
        <w:rPr>
          <w:color w:val="000000"/>
        </w:rPr>
        <w:t xml:space="preserve"> </w:t>
      </w:r>
    </w:p>
    <w:p w14:paraId="53EFEE7F" w14:textId="77777777" w:rsidR="000F2DD0" w:rsidRDefault="000F2DD0">
      <w:pPr>
        <w:rPr>
          <w:color w:val="000000"/>
        </w:rPr>
      </w:pPr>
    </w:p>
    <w:p w14:paraId="627F6A9E" w14:textId="25DD6A27" w:rsidR="00EB25A0" w:rsidRDefault="000F2DD0">
      <w:pPr>
        <w:rPr>
          <w:color w:val="000000"/>
        </w:rPr>
      </w:pPr>
      <w:r w:rsidRPr="000F2DD0">
        <w:rPr>
          <w:b/>
          <w:color w:val="000000"/>
        </w:rPr>
        <w:t>Concatenation Tip:</w:t>
      </w:r>
      <w:r>
        <w:rPr>
          <w:color w:val="000000"/>
        </w:rPr>
        <w:t xml:space="preserve"> The previous comment about starting small and building </w:t>
      </w:r>
      <w:r w:rsidR="000C443C">
        <w:rPr>
          <w:color w:val="000000"/>
        </w:rPr>
        <w:t>definitely</w:t>
      </w:r>
      <w:r>
        <w:rPr>
          <w:color w:val="000000"/>
        </w:rPr>
        <w:t xml:space="preserve"> applies here. It’s easy to </w:t>
      </w:r>
      <w:r w:rsidR="000C443C">
        <w:rPr>
          <w:color w:val="000000"/>
        </w:rPr>
        <w:t>try</w:t>
      </w:r>
      <w:r>
        <w:rPr>
          <w:color w:val="000000"/>
        </w:rPr>
        <w:t xml:space="preserve"> to do too much with a concatenation and get lost due to a missing quote or + or similar.  </w:t>
      </w:r>
      <w:r w:rsidR="004C217B">
        <w:rPr>
          <w:color w:val="000000"/>
        </w:rPr>
        <w:t xml:space="preserve">Start with small </w:t>
      </w:r>
      <w:r>
        <w:rPr>
          <w:color w:val="000000"/>
        </w:rPr>
        <w:t xml:space="preserve">strings </w:t>
      </w:r>
      <w:r w:rsidR="004C217B">
        <w:rPr>
          <w:color w:val="000000"/>
        </w:rPr>
        <w:t xml:space="preserve">and make sure they are outputting correctly. Then  (and ONLY </w:t>
      </w:r>
      <w:r>
        <w:rPr>
          <w:color w:val="000000"/>
        </w:rPr>
        <w:t>then</w:t>
      </w:r>
      <w:r w:rsidR="004C217B">
        <w:rPr>
          <w:color w:val="000000"/>
        </w:rPr>
        <w:t xml:space="preserve">), add </w:t>
      </w:r>
      <w:r>
        <w:rPr>
          <w:color w:val="000000"/>
        </w:rPr>
        <w:t xml:space="preserve">additional text to your string. </w:t>
      </w:r>
    </w:p>
    <w:p w14:paraId="1583794D" w14:textId="6FD12C3A" w:rsidR="000F2DD0" w:rsidRDefault="000F2DD0"/>
    <w:p w14:paraId="469AA22F" w14:textId="266E9E53" w:rsidR="000F2DD0" w:rsidRPr="00B32957" w:rsidRDefault="000F2DD0">
      <w:r w:rsidRPr="000F2DD0">
        <w:rPr>
          <w:b/>
        </w:rPr>
        <w:t>Concatenation Tip #2</w:t>
      </w:r>
      <w:r>
        <w:t xml:space="preserve">: You are going to be creating two strings, one long one that outputs the </w:t>
      </w:r>
      <w:r w:rsidR="000C443C">
        <w:t>mathematical</w:t>
      </w:r>
      <w:r>
        <w:t xml:space="preserve"> results (area and circumference, </w:t>
      </w:r>
      <w:r w:rsidR="000C443C">
        <w:t>etc.</w:t>
      </w:r>
      <w:r>
        <w:t xml:space="preserve">), and the other that says whether or not it is a big circle. I would create the two strings separately, and then once they are both good to go (i.e. you’ve tested them and they clearly work </w:t>
      </w:r>
      <w:r w:rsidR="000C443C">
        <w:t>separately</w:t>
      </w:r>
      <w:r>
        <w:t xml:space="preserve">), </w:t>
      </w:r>
      <w:r w:rsidR="005E7595">
        <w:t xml:space="preserve">concatenate them into one longer string. Then output that string to your page using the </w:t>
      </w:r>
      <w:r w:rsidR="005E7595" w:rsidRPr="005E7595">
        <w:rPr>
          <w:rFonts w:ascii="Courier New" w:hAnsi="Courier New"/>
        </w:rPr>
        <w:t>innerHTML</w:t>
      </w:r>
      <w:r w:rsidR="005E7595">
        <w:t xml:space="preserve"> command.</w:t>
      </w:r>
      <w:r>
        <w:t xml:space="preserve"> </w:t>
      </w:r>
      <w:r w:rsidR="00B32957">
        <w:t xml:space="preserve">You do not </w:t>
      </w:r>
      <w:r w:rsidR="00B32957">
        <w:rPr>
          <w:i/>
        </w:rPr>
        <w:t>have</w:t>
      </w:r>
      <w:r w:rsidR="00B32957">
        <w:t xml:space="preserve"> to do it this way, but it’s one possible technique.</w:t>
      </w:r>
    </w:p>
    <w:p w14:paraId="4D2A0CE9" w14:textId="77777777" w:rsidR="00EB25A0" w:rsidRDefault="0019190C">
      <w:r>
        <w:t> </w:t>
      </w:r>
    </w:p>
    <w:p w14:paraId="4A196BBA" w14:textId="77777777" w:rsidR="006E7A75" w:rsidRDefault="0019190C">
      <w:r>
        <w:t xml:space="preserve">Have semantic tag sections for </w:t>
      </w:r>
      <w:r>
        <w:rPr>
          <w:rFonts w:ascii="Courier New" w:hAnsi="Courier New" w:cs="Courier New"/>
        </w:rPr>
        <w:t>heading</w:t>
      </w:r>
      <w:r>
        <w:t xml:space="preserve">, and </w:t>
      </w:r>
      <w:r>
        <w:rPr>
          <w:rFonts w:ascii="Courier New" w:hAnsi="Courier New" w:cs="Courier New"/>
        </w:rPr>
        <w:t>main</w:t>
      </w:r>
      <w:r>
        <w:t xml:space="preserve">. Also have a </w:t>
      </w:r>
      <w:r>
        <w:rPr>
          <w:rFonts w:ascii="Courier New" w:hAnsi="Courier New" w:cs="Courier New"/>
        </w:rPr>
        <w:t>div</w:t>
      </w:r>
      <w:r>
        <w:t xml:space="preserve"> section somewhere inside your </w:t>
      </w:r>
      <w:r>
        <w:rPr>
          <w:rFonts w:ascii="Courier New" w:hAnsi="Courier New" w:cs="Courier New"/>
        </w:rPr>
        <w:t>main</w:t>
      </w:r>
      <w:r>
        <w:t xml:space="preserve"> section for outputting the results</w:t>
      </w:r>
      <w:r w:rsidR="006E7A75">
        <w:t xml:space="preserve">.  </w:t>
      </w:r>
    </w:p>
    <w:p w14:paraId="4C469D94" w14:textId="77777777" w:rsidR="006E7A75" w:rsidRDefault="006E7A75"/>
    <w:p w14:paraId="4C181CE4" w14:textId="5ABA832D" w:rsidR="00EB25A0" w:rsidRPr="006E7A75" w:rsidRDefault="006E7A75">
      <w:r>
        <w:t xml:space="preserve">In an </w:t>
      </w:r>
      <w:r w:rsidRPr="004C0CFB">
        <w:rPr>
          <w:u w:val="single"/>
        </w:rPr>
        <w:t>external</w:t>
      </w:r>
      <w:r>
        <w:t xml:space="preserve"> stylesheet, create a simple class that </w:t>
      </w:r>
      <w:r w:rsidR="004C0CFB">
        <w:t xml:space="preserve">changes the font to </w:t>
      </w:r>
      <w:r w:rsidR="009F1796">
        <w:t>Helvetica</w:t>
      </w:r>
      <w:r w:rsidR="004C0CFB">
        <w:t xml:space="preserve">, and the color of the text to blue. </w:t>
      </w:r>
      <w:r>
        <w:t>You can</w:t>
      </w:r>
      <w:r w:rsidR="004C0CFB">
        <w:t>, of course,</w:t>
      </w:r>
      <w:r>
        <w:t xml:space="preserve"> include </w:t>
      </w:r>
      <w:r w:rsidR="004C0CFB">
        <w:t xml:space="preserve">any additional </w:t>
      </w:r>
      <w:r>
        <w:t>styles you like.  (Don't get too caught up in this though – remember that the JavaScript is far more important</w:t>
      </w:r>
      <w:r w:rsidR="00D73A5B">
        <w:t xml:space="preserve"> for this cour</w:t>
      </w:r>
      <w:r w:rsidR="001C5C07">
        <w:t>s</w:t>
      </w:r>
      <w:r w:rsidR="00D73A5B">
        <w:t>e</w:t>
      </w:r>
      <w:r>
        <w:t xml:space="preserve">!).  Apply this class to </w:t>
      </w:r>
      <w:r>
        <w:rPr>
          <w:u w:val="single"/>
        </w:rPr>
        <w:t>both</w:t>
      </w:r>
      <w:r>
        <w:t xml:space="preserve"> the </w:t>
      </w:r>
      <w:r w:rsidRPr="006E7A75">
        <w:rPr>
          <w:rFonts w:ascii="Courier New" w:hAnsi="Courier New" w:cs="Courier New"/>
        </w:rPr>
        <w:t>heading</w:t>
      </w:r>
      <w:r>
        <w:t xml:space="preserve"> and </w:t>
      </w:r>
      <w:r w:rsidRPr="006E7A75">
        <w:rPr>
          <w:rFonts w:ascii="Courier New" w:hAnsi="Courier New" w:cs="Courier New"/>
        </w:rPr>
        <w:t>main</w:t>
      </w:r>
      <w:r>
        <w:t xml:space="preserve"> sections.</w:t>
      </w:r>
      <w:r w:rsidR="00D73A5B">
        <w:t xml:space="preserve"> </w:t>
      </w:r>
    </w:p>
    <w:p w14:paraId="541946C5" w14:textId="77777777" w:rsidR="00EB25A0" w:rsidRDefault="0019190C">
      <w:r>
        <w:t> </w:t>
      </w:r>
    </w:p>
    <w:p w14:paraId="68BCDBA4" w14:textId="5B739757" w:rsidR="00EB25A0" w:rsidRDefault="0019190C">
      <w:r>
        <w:t xml:space="preserve">You must have a properly formatted string in the output section. For example, if the user types </w:t>
      </w:r>
      <w:r w:rsidR="00421816">
        <w:t>3.5</w:t>
      </w:r>
      <w:r w:rsidR="001C5C07">
        <w:t xml:space="preserve"> </w:t>
      </w:r>
      <w:r>
        <w:t xml:space="preserve">in the </w:t>
      </w:r>
      <w:r w:rsidR="00421816">
        <w:t>radius text field</w:t>
      </w:r>
      <w:r>
        <w:t xml:space="preserve">, </w:t>
      </w:r>
      <w:bookmarkStart w:id="1" w:name="_GoBack"/>
      <w:bookmarkEnd w:id="1"/>
      <w:r>
        <w:t xml:space="preserve">you should output </w:t>
      </w:r>
      <w:r w:rsidR="00A46194" w:rsidRPr="00A46194">
        <w:rPr>
          <w:i/>
          <w:iCs/>
        </w:rPr>
        <w:t>exactly</w:t>
      </w:r>
      <w:r w:rsidR="00A46194">
        <w:t xml:space="preserve"> as follows (though, of course, with different numbers): </w:t>
      </w:r>
    </w:p>
    <w:p w14:paraId="304307E2" w14:textId="77777777" w:rsidR="00EB25A0" w:rsidRDefault="0019190C">
      <w:r>
        <w:t> </w:t>
      </w:r>
    </w:p>
    <w:p w14:paraId="0E9F4015" w14:textId="78E552A2" w:rsidR="00540566" w:rsidRDefault="00540566">
      <w:pPr>
        <w:rPr>
          <w:rFonts w:ascii="Courier New" w:hAnsi="Courier New" w:cs="Courier New"/>
          <w:color w:val="000000"/>
        </w:rPr>
      </w:pPr>
      <w:r>
        <w:rPr>
          <w:rFonts w:ascii="Courier New" w:hAnsi="Courier New" w:cs="Courier New"/>
          <w:color w:val="000000"/>
        </w:rPr>
        <w:t>This is a big circle.</w:t>
      </w:r>
    </w:p>
    <w:p w14:paraId="1612E0D7" w14:textId="77777777" w:rsidR="00540566" w:rsidRDefault="00540566">
      <w:pPr>
        <w:rPr>
          <w:rFonts w:ascii="Courier New" w:hAnsi="Courier New" w:cs="Courier New"/>
          <w:color w:val="000000"/>
        </w:rPr>
      </w:pPr>
    </w:p>
    <w:p w14:paraId="169232C2" w14:textId="0E6A10CA" w:rsidR="00EB25A0" w:rsidRDefault="005E2A16">
      <w:pPr>
        <w:rPr>
          <w:rFonts w:ascii="Courier New" w:hAnsi="Courier New" w:cs="Courier New"/>
          <w:color w:val="000000"/>
        </w:rPr>
      </w:pPr>
      <w:r>
        <w:rPr>
          <w:rFonts w:ascii="Courier New" w:hAnsi="Courier New" w:cs="Courier New"/>
          <w:color w:val="000000"/>
        </w:rPr>
        <w:t>Radius</w:t>
      </w:r>
      <w:r w:rsidR="0019190C">
        <w:rPr>
          <w:rFonts w:ascii="Courier New" w:hAnsi="Courier New" w:cs="Courier New"/>
          <w:color w:val="000000"/>
        </w:rPr>
        <w:t xml:space="preserve">: </w:t>
      </w:r>
      <w:r>
        <w:rPr>
          <w:rFonts w:ascii="Courier New" w:hAnsi="Courier New" w:cs="Courier New"/>
          <w:color w:val="000000"/>
        </w:rPr>
        <w:t xml:space="preserve">3.5 </w:t>
      </w:r>
    </w:p>
    <w:p w14:paraId="1BD59179" w14:textId="76F146C1" w:rsidR="004C217B" w:rsidRDefault="004C217B">
      <w:pPr>
        <w:rPr>
          <w:rFonts w:ascii="Courier New" w:hAnsi="Courier New" w:cs="Courier New"/>
          <w:color w:val="000000"/>
        </w:rPr>
      </w:pPr>
      <w:r>
        <w:rPr>
          <w:rFonts w:ascii="Courier New" w:hAnsi="Courier New" w:cs="Courier New"/>
          <w:color w:val="000000"/>
        </w:rPr>
        <w:t xml:space="preserve">Circumference: </w:t>
      </w:r>
      <w:r w:rsidR="000661C0">
        <w:rPr>
          <w:rFonts w:ascii="Courier New" w:hAnsi="Courier New" w:cs="Courier New"/>
          <w:color w:val="000000"/>
        </w:rPr>
        <w:t>22.0</w:t>
      </w:r>
    </w:p>
    <w:p w14:paraId="29160FA2" w14:textId="1B22A9B7" w:rsidR="005E2A16" w:rsidRDefault="005E2A16">
      <w:pPr>
        <w:rPr>
          <w:rFonts w:ascii="Courier New" w:hAnsi="Courier New" w:cs="Courier New"/>
        </w:rPr>
      </w:pPr>
      <w:r>
        <w:rPr>
          <w:rFonts w:ascii="Courier New" w:hAnsi="Courier New" w:cs="Courier New"/>
          <w:color w:val="000000"/>
        </w:rPr>
        <w:t xml:space="preserve">Area: </w:t>
      </w:r>
      <w:r w:rsidR="004F09EE">
        <w:rPr>
          <w:rFonts w:ascii="Courier New" w:hAnsi="Courier New" w:cs="Courier New"/>
          <w:color w:val="000000"/>
        </w:rPr>
        <w:t xml:space="preserve"> </w:t>
      </w:r>
      <w:r w:rsidR="00D854D4">
        <w:rPr>
          <w:rFonts w:ascii="Courier New" w:hAnsi="Courier New" w:cs="Courier New"/>
          <w:color w:val="000000"/>
        </w:rPr>
        <w:t>38.5</w:t>
      </w:r>
    </w:p>
    <w:p w14:paraId="01B20529" w14:textId="302FA707" w:rsidR="00EB25A0" w:rsidRPr="004F09EE" w:rsidRDefault="0019190C">
      <w:r w:rsidRPr="004F09EE">
        <w:t> </w:t>
      </w:r>
    </w:p>
    <w:p w14:paraId="3D964BC1" w14:textId="1CC1E529" w:rsidR="00B16BFF" w:rsidRDefault="00B16BFF">
      <w:r>
        <w:t xml:space="preserve">When complete, your page </w:t>
      </w:r>
      <w:r w:rsidR="009F1796">
        <w:t>should</w:t>
      </w:r>
      <w:r>
        <w:t xml:space="preserve"> look something like this:</w:t>
      </w:r>
    </w:p>
    <w:p w14:paraId="55810745" w14:textId="77777777" w:rsidR="00B848B1" w:rsidRDefault="00B848B1"/>
    <w:p w14:paraId="49E4EEA0" w14:textId="7A3E8BB0" w:rsidR="00B16BFF" w:rsidRDefault="000F2DD0">
      <w:r>
        <w:rPr>
          <w:noProof/>
        </w:rPr>
        <w:drawing>
          <wp:inline distT="0" distB="0" distL="0" distR="0" wp14:anchorId="4C81C61D" wp14:editId="13631E71">
            <wp:extent cx="2212678" cy="1529443"/>
            <wp:effectExtent l="133350" t="114300" r="111760" b="147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30371" cy="15416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A33CD9" w14:textId="77777777" w:rsidR="00EB25A0" w:rsidRDefault="0019190C">
      <w:r>
        <w:t> </w:t>
      </w:r>
    </w:p>
    <w:p w14:paraId="0762510A" w14:textId="77777777" w:rsidR="00EB25A0" w:rsidRDefault="0019190C">
      <w:r>
        <w:rPr>
          <w:b/>
          <w:bCs/>
          <w:color w:val="000000"/>
          <w:sz w:val="27"/>
          <w:szCs w:val="27"/>
        </w:rPr>
        <w:t>Other Notes:</w:t>
      </w:r>
    </w:p>
    <w:p w14:paraId="48C8AF10" w14:textId="379C182D" w:rsidR="0024158F" w:rsidRPr="0024158F" w:rsidRDefault="0019190C" w:rsidP="0024158F">
      <w:pPr>
        <w:pStyle w:val="ListParagraph"/>
        <w:numPr>
          <w:ilvl w:val="0"/>
          <w:numId w:val="2"/>
        </w:numPr>
        <w:rPr>
          <w:color w:val="000000"/>
        </w:rPr>
      </w:pPr>
      <w:r>
        <w:rPr>
          <w:color w:val="000000"/>
        </w:rPr>
        <w:t xml:space="preserve">Note that in the example just above, I have a newline (i.e. a </w:t>
      </w:r>
      <w:r>
        <w:rPr>
          <w:rFonts w:ascii="Courier New" w:hAnsi="Courier New" w:cs="Courier New"/>
          <w:color w:val="000000"/>
        </w:rPr>
        <w:t>&lt;br&gt;</w:t>
      </w:r>
      <w:r>
        <w:rPr>
          <w:color w:val="000000"/>
        </w:rPr>
        <w:t xml:space="preserve"> after the pounds.   HINT: When creating your string to output to your </w:t>
      </w:r>
      <w:r>
        <w:rPr>
          <w:rFonts w:ascii="Courier New" w:hAnsi="Courier New" w:cs="Courier New"/>
          <w:color w:val="000000"/>
        </w:rPr>
        <w:t>&lt;div&gt;</w:t>
      </w:r>
      <w:r>
        <w:rPr>
          <w:color w:val="000000"/>
        </w:rPr>
        <w:t xml:space="preserve"> section, you CAN include HTML code. </w:t>
      </w:r>
      <w:r w:rsidR="007375B9">
        <w:rPr>
          <w:color w:val="000000"/>
        </w:rPr>
        <w:t xml:space="preserve"> (Note that some </w:t>
      </w:r>
      <w:r w:rsidR="009656EF">
        <w:rPr>
          <w:color w:val="000000"/>
        </w:rPr>
        <w:t xml:space="preserve">web programmers </w:t>
      </w:r>
      <w:r w:rsidR="007375B9">
        <w:rPr>
          <w:color w:val="000000"/>
        </w:rPr>
        <w:t xml:space="preserve">don't </w:t>
      </w:r>
      <w:r w:rsidR="009F1796">
        <w:rPr>
          <w:color w:val="000000"/>
        </w:rPr>
        <w:t>particularly</w:t>
      </w:r>
      <w:r w:rsidR="007375B9">
        <w:rPr>
          <w:color w:val="000000"/>
        </w:rPr>
        <w:t xml:space="preserve"> like </w:t>
      </w:r>
      <w:r w:rsidR="007375B9" w:rsidRPr="00B154B3">
        <w:rPr>
          <w:rFonts w:ascii="Courier New" w:hAnsi="Courier New"/>
          <w:color w:val="000000"/>
        </w:rPr>
        <w:t>&lt;br&gt;</w:t>
      </w:r>
      <w:r w:rsidR="007375B9">
        <w:rPr>
          <w:color w:val="000000"/>
        </w:rPr>
        <w:t>, however, we will use it here.</w:t>
      </w:r>
    </w:p>
    <w:p w14:paraId="6F1942AA" w14:textId="5E433601" w:rsidR="00EB25A0" w:rsidRPr="0024158F" w:rsidRDefault="0019190C" w:rsidP="0024158F">
      <w:pPr>
        <w:pStyle w:val="ListParagraph"/>
        <w:numPr>
          <w:ilvl w:val="0"/>
          <w:numId w:val="2"/>
        </w:numPr>
      </w:pPr>
      <w:r>
        <w:rPr>
          <w:b/>
          <w:bCs/>
          <w:color w:val="000000"/>
        </w:rPr>
        <w:t>Required</w:t>
      </w:r>
      <w:r>
        <w:rPr>
          <w:color w:val="000000"/>
        </w:rPr>
        <w:t xml:space="preserve">: Also note that I have made the </w:t>
      </w:r>
      <w:r w:rsidR="008868D4">
        <w:rPr>
          <w:color w:val="000000"/>
        </w:rPr>
        <w:t>calculated value</w:t>
      </w:r>
      <w:r w:rsidR="00D85B24">
        <w:rPr>
          <w:color w:val="000000"/>
        </w:rPr>
        <w:t>s for both area and circumference</w:t>
      </w:r>
      <w:r w:rsidR="008868D4">
        <w:rPr>
          <w:color w:val="000000"/>
        </w:rPr>
        <w:t xml:space="preserve"> show </w:t>
      </w:r>
      <w:r w:rsidR="003E6EE9">
        <w:rPr>
          <w:color w:val="000000"/>
        </w:rPr>
        <w:t>1</w:t>
      </w:r>
      <w:r>
        <w:rPr>
          <w:color w:val="000000"/>
        </w:rPr>
        <w:t xml:space="preserve"> decimal place. Recall the </w:t>
      </w:r>
      <w:r>
        <w:rPr>
          <w:rFonts w:ascii="Courier New" w:hAnsi="Courier New" w:cs="Courier New"/>
          <w:color w:val="000000"/>
        </w:rPr>
        <w:t>toFixed()</w:t>
      </w:r>
      <w:r>
        <w:rPr>
          <w:color w:val="000000"/>
        </w:rPr>
        <w:t xml:space="preserve"> function… </w:t>
      </w:r>
    </w:p>
    <w:p w14:paraId="59BF9B2A" w14:textId="349C7FAE" w:rsidR="0024158F" w:rsidRDefault="0024158F" w:rsidP="0024158F">
      <w:pPr>
        <w:pStyle w:val="ListParagraph"/>
        <w:numPr>
          <w:ilvl w:val="0"/>
          <w:numId w:val="2"/>
        </w:numPr>
      </w:pPr>
      <w:r>
        <w:rPr>
          <w:b/>
          <w:bCs/>
          <w:color w:val="000000"/>
        </w:rPr>
        <w:t>Bonus</w:t>
      </w:r>
      <w:r w:rsidRPr="0024158F">
        <w:t>:</w:t>
      </w:r>
      <w:r>
        <w:t xml:space="preserve"> </w:t>
      </w:r>
      <w:r w:rsidRPr="0024158F">
        <w:t xml:space="preserve">For up to an additional 4 points, </w:t>
      </w:r>
      <w:r>
        <w:t xml:space="preserve">instead of typing 3.14 for PI, </w:t>
      </w:r>
      <w:r w:rsidRPr="0024158F">
        <w:t>use the Math library to get the value of PI</w:t>
      </w:r>
      <w:r>
        <w:t xml:space="preserve"> </w:t>
      </w:r>
      <w:r w:rsidRPr="0024158F">
        <w:t xml:space="preserve">(2 points), and to calculate the radius squared using </w:t>
      </w:r>
      <w:r w:rsidRPr="00436711">
        <w:rPr>
          <w:rFonts w:ascii="Courier New" w:hAnsi="Courier New"/>
        </w:rPr>
        <w:t>Math.pow()</w:t>
      </w:r>
      <w:r w:rsidRPr="0024158F">
        <w:t xml:space="preserve"> function (2 points).</w:t>
      </w:r>
      <w:r>
        <w:rPr>
          <w:b/>
          <w:bCs/>
        </w:rPr>
        <w:t xml:space="preserve"> </w:t>
      </w:r>
    </w:p>
    <w:p w14:paraId="371F6640" w14:textId="77777777" w:rsidR="00EB25A0" w:rsidRDefault="0019190C">
      <w:r>
        <w:t> </w:t>
      </w:r>
    </w:p>
    <w:p w14:paraId="4AA26DB5" w14:textId="77777777" w:rsidR="00EB25A0" w:rsidRDefault="0019190C">
      <w:r>
        <w:t> </w:t>
      </w:r>
    </w:p>
    <w:p w14:paraId="54578508" w14:textId="77777777" w:rsidR="00EB25A0" w:rsidRDefault="0019190C">
      <w:r>
        <w:rPr>
          <w:b/>
          <w:bCs/>
        </w:rPr>
        <w:t>Part B (8 points)</w:t>
      </w:r>
    </w:p>
    <w:p w14:paraId="2F26219E" w14:textId="518163D6" w:rsidR="00AE2784" w:rsidRDefault="00AE2784" w:rsidP="00AE2784">
      <w:pPr>
        <w:pStyle w:val="ListParagraph"/>
        <w:numPr>
          <w:ilvl w:val="0"/>
          <w:numId w:val="3"/>
        </w:numPr>
      </w:pPr>
      <w:r>
        <w:t xml:space="preserve">Upload your files to the D2L submission page as usual.  </w:t>
      </w:r>
    </w:p>
    <w:p w14:paraId="4B410725" w14:textId="6D7D9143" w:rsidR="00D62808" w:rsidRDefault="0019190C" w:rsidP="00D62808">
      <w:pPr>
        <w:pStyle w:val="ListParagraph"/>
        <w:numPr>
          <w:ilvl w:val="0"/>
          <w:numId w:val="3"/>
        </w:numPr>
      </w:pPr>
      <w:r>
        <w:t>Upload the files (html document, and external CSS file) to the web server.  </w:t>
      </w:r>
    </w:p>
    <w:p w14:paraId="15700003" w14:textId="03A2E5D6" w:rsidR="00EB25A0" w:rsidRDefault="0019190C" w:rsidP="00D62808">
      <w:pPr>
        <w:pStyle w:val="ListParagraph"/>
        <w:numPr>
          <w:ilvl w:val="0"/>
          <w:numId w:val="3"/>
        </w:numPr>
      </w:pPr>
      <w:r>
        <w:rPr>
          <w:b/>
          <w:bCs/>
        </w:rPr>
        <w:t xml:space="preserve">In the comments </w:t>
      </w:r>
      <w:r w:rsidR="00C01F2C">
        <w:rPr>
          <w:b/>
          <w:bCs/>
        </w:rPr>
        <w:t xml:space="preserve">text area </w:t>
      </w:r>
      <w:r w:rsidR="009F1796">
        <w:rPr>
          <w:b/>
          <w:bCs/>
        </w:rPr>
        <w:t xml:space="preserve">on </w:t>
      </w:r>
      <w:r>
        <w:rPr>
          <w:b/>
          <w:bCs/>
        </w:rPr>
        <w:t xml:space="preserve">the D2L </w:t>
      </w:r>
      <w:r w:rsidR="009F1796">
        <w:rPr>
          <w:b/>
          <w:bCs/>
        </w:rPr>
        <w:t>submissions page</w:t>
      </w:r>
      <w:r>
        <w:rPr>
          <w:b/>
          <w:bCs/>
        </w:rPr>
        <w:t xml:space="preserve">, provide a working URL to this file. </w:t>
      </w:r>
      <w:r>
        <w:t xml:space="preserve">For a review on how to come up with the appropriate URL, </w:t>
      </w:r>
      <w:r>
        <w:rPr>
          <w:u w:val="single"/>
        </w:rPr>
        <w:t>be sure to review the FTP lecture</w:t>
      </w:r>
      <w:r>
        <w:t xml:space="preserve"> as well as the other resources (e.g. video and tip sheets) that I have made available to you on the Resources page. </w:t>
      </w:r>
    </w:p>
    <w:p w14:paraId="04BD23DF" w14:textId="77777777" w:rsidR="00EB25A0" w:rsidRDefault="0019190C">
      <w:pPr>
        <w:pStyle w:val="ListParagraph"/>
        <w:ind w:left="1440" w:hanging="360"/>
      </w:pPr>
      <w:r>
        <w:t> </w:t>
      </w:r>
    </w:p>
    <w:p w14:paraId="6715DF00" w14:textId="77777777" w:rsidR="00EB25A0" w:rsidRDefault="0019190C">
      <w:r>
        <w:t>The grader must be able to paste your URL into his browser window and view your page.</w:t>
      </w:r>
    </w:p>
    <w:p w14:paraId="01F7BC9D" w14:textId="77777777" w:rsidR="0019190C" w:rsidRDefault="0019190C">
      <w:pPr>
        <w:pStyle w:val="NormalWeb"/>
      </w:pPr>
      <w:r>
        <w:t> </w:t>
      </w:r>
    </w:p>
    <w:sectPr w:rsidR="0019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72B3C"/>
    <w:multiLevelType w:val="hybridMultilevel"/>
    <w:tmpl w:val="B88E9B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4707A05"/>
    <w:multiLevelType w:val="multilevel"/>
    <w:tmpl w:val="A53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EE4A75"/>
    <w:multiLevelType w:val="hybridMultilevel"/>
    <w:tmpl w:val="4E36EB5A"/>
    <w:lvl w:ilvl="0" w:tplc="42A2984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B823302"/>
    <w:multiLevelType w:val="hybridMultilevel"/>
    <w:tmpl w:val="63ECBD6E"/>
    <w:lvl w:ilvl="0" w:tplc="42A2984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oNotDisplayPageBoundarie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040"/>
    <w:rsid w:val="000661C0"/>
    <w:rsid w:val="000C443C"/>
    <w:rsid w:val="000F182A"/>
    <w:rsid w:val="000F2DD0"/>
    <w:rsid w:val="0015791F"/>
    <w:rsid w:val="0019190C"/>
    <w:rsid w:val="001A0C44"/>
    <w:rsid w:val="001C1423"/>
    <w:rsid w:val="001C5C07"/>
    <w:rsid w:val="001F738C"/>
    <w:rsid w:val="0024158F"/>
    <w:rsid w:val="003218CE"/>
    <w:rsid w:val="003E6EE9"/>
    <w:rsid w:val="003F46C4"/>
    <w:rsid w:val="00421816"/>
    <w:rsid w:val="00436711"/>
    <w:rsid w:val="004548A8"/>
    <w:rsid w:val="004B599A"/>
    <w:rsid w:val="004C0CFB"/>
    <w:rsid w:val="004C217B"/>
    <w:rsid w:val="004C2838"/>
    <w:rsid w:val="004F09EE"/>
    <w:rsid w:val="00540566"/>
    <w:rsid w:val="005E2A16"/>
    <w:rsid w:val="005E7595"/>
    <w:rsid w:val="00612120"/>
    <w:rsid w:val="006E7A75"/>
    <w:rsid w:val="007375B9"/>
    <w:rsid w:val="007B68D0"/>
    <w:rsid w:val="008868D4"/>
    <w:rsid w:val="009656EF"/>
    <w:rsid w:val="00996CF2"/>
    <w:rsid w:val="009F1796"/>
    <w:rsid w:val="00A030ED"/>
    <w:rsid w:val="00A46194"/>
    <w:rsid w:val="00A5480C"/>
    <w:rsid w:val="00AE2784"/>
    <w:rsid w:val="00B154B3"/>
    <w:rsid w:val="00B16BFF"/>
    <w:rsid w:val="00B32957"/>
    <w:rsid w:val="00B732A3"/>
    <w:rsid w:val="00B848B1"/>
    <w:rsid w:val="00C01F2C"/>
    <w:rsid w:val="00C6379A"/>
    <w:rsid w:val="00C96912"/>
    <w:rsid w:val="00D61D1C"/>
    <w:rsid w:val="00D62808"/>
    <w:rsid w:val="00D73A5B"/>
    <w:rsid w:val="00D854D4"/>
    <w:rsid w:val="00D85B24"/>
    <w:rsid w:val="00D95BDF"/>
    <w:rsid w:val="00EB25A0"/>
    <w:rsid w:val="00F47040"/>
    <w:rsid w:val="00F9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4F8A9"/>
  <w15:chartTrackingRefBased/>
  <w15:docId w15:val="{97BFBF45-2BB5-43EC-BE58-FCE3EFA7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keepNext/>
      <w:spacing w:before="24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Calibri Light" w:hAnsi="Calibri Light" w:cs="Calibri Light" w:hint="default"/>
      <w:color w:val="2F5496"/>
    </w:rPr>
  </w:style>
  <w:style w:type="character" w:customStyle="1" w:styleId="Heading2Char">
    <w:name w:val="Heading 2 Char"/>
    <w:basedOn w:val="DefaultParagraphFont"/>
    <w:link w:val="Heading2"/>
    <w:uiPriority w:val="9"/>
    <w:semiHidden/>
    <w:rPr>
      <w:rFonts w:ascii="Cambria" w:hAnsi="Cambria" w:hint="default"/>
      <w:b/>
      <w:bCs/>
      <w:color w:val="4F81BD"/>
    </w:rPr>
  </w:style>
  <w:style w:type="character" w:customStyle="1" w:styleId="Heading3Char">
    <w:name w:val="Heading 3 Char"/>
    <w:basedOn w:val="DefaultParagraphFont"/>
    <w:link w:val="Heading3"/>
    <w:uiPriority w:val="9"/>
    <w:semiHidden/>
    <w:rPr>
      <w:rFonts w:ascii="Cambria" w:hAnsi="Cambria" w:hint="default"/>
      <w:b/>
      <w:bCs/>
      <w:color w:val="4F81BD"/>
    </w:rPr>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pPr>
      <w:ind w:left="720"/>
    </w:pPr>
  </w:style>
  <w:style w:type="paragraph" w:customStyle="1" w:styleId="msolistparagraphcxspfirst">
    <w:name w:val="msolistparagraphcxspfirst"/>
    <w:basedOn w:val="Normal"/>
    <w:pPr>
      <w:ind w:left="720"/>
    </w:pPr>
  </w:style>
  <w:style w:type="paragraph" w:customStyle="1" w:styleId="msolistparagraphcxspmiddle">
    <w:name w:val="msolistparagraphcxspmiddle"/>
    <w:basedOn w:val="Normal"/>
    <w:pPr>
      <w:ind w:left="720"/>
    </w:pPr>
  </w:style>
  <w:style w:type="paragraph" w:customStyle="1" w:styleId="msolistparagraphcxsplast">
    <w:name w:val="msolistparagraphcxsplast"/>
    <w:basedOn w:val="Normal"/>
    <w:pPr>
      <w:ind w:left="720"/>
    </w:pPr>
  </w:style>
  <w:style w:type="paragraph" w:customStyle="1" w:styleId="msochpdefault">
    <w:name w:val="msochpdefault"/>
    <w:basedOn w:val="Normal"/>
    <w:pPr>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IT-130 Assignment</vt:lpstr>
    </vt:vector>
  </TitlesOfParts>
  <Company/>
  <LinksUpToDate>false</LinksUpToDate>
  <CharactersWithSpaces>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IT-130 Assignment</dc:title>
  <dc:subject/>
  <dc:creator>Joseph Mendelsohn</dc:creator>
  <cp:keywords/>
  <dc:description/>
  <cp:lastModifiedBy>Mendelsohn, Yoseph</cp:lastModifiedBy>
  <cp:revision>36</cp:revision>
  <dcterms:created xsi:type="dcterms:W3CDTF">2020-08-18T11:34:00Z</dcterms:created>
  <dcterms:modified xsi:type="dcterms:W3CDTF">2020-10-28T23:34:00Z</dcterms:modified>
</cp:coreProperties>
</file>