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276"/>
        <w:ind w:firstLine="0"/>
        <w:jc w:val="center"/>
      </w:pPr>
      <w:r>
        <w:rPr>
          <w:rFonts w:ascii="Times New Roman" w:hAnsi="Times New Roman" w:cs="Times New Roman" w:eastAsia="Times New Roman"/>
          <w:b/>
          <w:i w:val="0"/>
          <w:sz w:val="32"/>
          <w:lang w:val="ru-RU" w:eastAsia="ru-RU" w:bidi="ru-RU"/>
        </w:rPr>
        <w:t>Бизнес-план ООО «Сезон в коробке»</w:t>
      </w:r>
    </w:p>
    <w:p>
      <w:pPr>
        <w:spacing w:before="0" w:after="280" w:lineRule="auto" w:line="276"/>
        <w:ind w:firstLine="0"/>
        <w:jc w:val="center"/>
      </w:pPr>
      <w:r>
        <w:rPr>
          <w:rFonts w:ascii="Times New Roman" w:hAnsi="Times New Roman" w:cs="Times New Roman" w:eastAsia="Times New Roman"/>
          <w:b w:val="0"/>
          <w:i/>
          <w:sz w:val="24"/>
          <w:lang w:val="ru-RU" w:eastAsia="ru-RU" w:bidi="ru-RU"/>
        </w:rPr>
        <w:t>Магазин одежды из Китая. Запрос 2 000 000 руб. на товар.</w:t>
      </w:r>
    </w:p>
    <w:p>
      <w:pPr>
        <w:spacing w:before="240" w:after="120" w:lineRule="auto" w:line="276"/>
        <w:ind w:firstLine="0"/>
        <w:jc w:val="left"/>
      </w:pPr>
      <w:r>
        <w:rPr>
          <w:rFonts w:ascii="Times New Roman" w:hAnsi="Times New Roman" w:cs="Times New Roman" w:eastAsia="Times New Roman"/>
          <w:b/>
          <w:i w:val="0"/>
          <w:sz w:val="26"/>
          <w:lang w:val="ru-RU" w:eastAsia="ru-RU" w:bidi="ru-RU"/>
        </w:rPr>
        <w:t>Замысел</w:t>
      </w:r>
    </w:p>
    <w:p>
      <w:pPr>
        <w:spacing w:before="0" w:after="160" w:lineRule="auto" w:line="276"/>
        <w:ind w:firstLine="567"/>
        <w:jc w:val="both"/>
      </w:pPr>
      <w:r>
        <w:rPr>
          <w:rFonts w:ascii="Times New Roman" w:hAnsi="Times New Roman" w:cs="Times New Roman" w:eastAsia="Times New Roman"/>
          <w:b w:val="0"/>
          <w:i w:val="0"/>
          <w:sz w:val="24"/>
          <w:lang w:val="ru-RU" w:eastAsia="ru-RU" w:bidi="ru-RU"/>
        </w:rPr>
        <w:t>ООО «Сезон в коробке» закупает повседневную женскую и детскую одежду на фабрике «Серая нитка» и продаёт её в Ладогорье: часть через крупную торговую площадку, часть с угла в универмаге «Светлая полка». Это не сеть и не собственный цех. Компания выбирает модели, платит фабрике, везёт контейнер, проходит таможню и продаёт партию, пока вещи не вышли из сезона. Следующую партию фабрика просит оплатить раньше, чем распродана предыдущая.</w:t>
      </w:r>
    </w:p>
    <w:p>
      <w:pPr>
        <w:spacing w:before="0" w:after="160" w:lineRule="auto" w:line="276"/>
        <w:ind w:firstLine="567"/>
        <w:jc w:val="both"/>
      </w:pPr>
      <w:r>
        <w:rPr>
          <w:rFonts w:ascii="Times New Roman" w:hAnsi="Times New Roman" w:cs="Times New Roman" w:eastAsia="Times New Roman"/>
          <w:b w:val="0"/>
          <w:i w:val="0"/>
          <w:sz w:val="24"/>
          <w:lang w:val="ru-RU" w:eastAsia="ru-RU" w:bidi="ru-RU"/>
        </w:rPr>
        <w:t>Цикл одной партии — четыре месяца. Первый месяц фабрика шьёт и грузит, второй месяц контейнер в пути, третий месяц уходит на таможню и приёмку, четвёртый месяц вещи стоят на полке и на площадке. Деньги покупателя приходят в четвёртый месяц. До этого сумма, ушедшая в товар, доставку и пошлину, лежит в контейнере и в документах брокера. Снять её в кассу магазина нельзя.</w:t>
      </w:r>
    </w:p>
    <w:p>
      <w:pPr>
        <w:spacing w:before="240" w:after="120" w:lineRule="auto" w:line="276"/>
        <w:ind w:firstLine="0"/>
        <w:jc w:val="left"/>
      </w:pPr>
      <w:r>
        <w:rPr>
          <w:rFonts w:ascii="Times New Roman" w:hAnsi="Times New Roman" w:cs="Times New Roman" w:eastAsia="Times New Roman"/>
          <w:b/>
          <w:i w:val="0"/>
          <w:sz w:val="26"/>
          <w:lang w:val="ru-RU" w:eastAsia="ru-RU" w:bidi="ru-RU"/>
        </w:rPr>
        <w:t>Клиент</w:t>
      </w:r>
    </w:p>
    <w:p>
      <w:pPr>
        <w:spacing w:before="0" w:after="160" w:lineRule="auto" w:line="276"/>
        <w:ind w:firstLine="567"/>
        <w:jc w:val="both"/>
      </w:pPr>
      <w:r>
        <w:rPr>
          <w:rFonts w:ascii="Times New Roman" w:hAnsi="Times New Roman" w:cs="Times New Roman" w:eastAsia="Times New Roman"/>
          <w:b w:val="0"/>
          <w:i w:val="0"/>
          <w:sz w:val="24"/>
          <w:lang w:val="ru-RU" w:eastAsia="ru-RU" w:bidi="ru-RU"/>
        </w:rPr>
        <w:t>Платит покупательница, которой нужна обычная одежда на сезон, а не витрина с единственным размером. На площадке она сравнивает цену и срок доставки с другими карточками. В универмаге она меряет вещь и либо забирает её, либо возвращает на вешалку. Чек для компании — это розничная цена вещи, а не абонемент. Повторная покупка возможна в следующий сезон, но текущая партия должна окупиться сама, без надежды на будущий гардероб.</w:t>
      </w:r>
    </w:p>
    <w:p>
      <w:pPr>
        <w:spacing w:before="0" w:after="160" w:lineRule="auto" w:line="276"/>
        <w:ind w:firstLine="567"/>
        <w:jc w:val="both"/>
      </w:pPr>
      <w:r>
        <w:rPr>
          <w:rFonts w:ascii="Times New Roman" w:hAnsi="Times New Roman" w:cs="Times New Roman" w:eastAsia="Times New Roman"/>
          <w:b w:val="0"/>
          <w:i w:val="0"/>
          <w:sz w:val="24"/>
          <w:lang w:val="ru-RU" w:eastAsia="ru-RU" w:bidi="ru-RU"/>
        </w:rPr>
        <w:t>Возврат здесь обычное дело, а не сбой. Размер не сел, цвет на фотографии был теплее, ткань после стирки повела себя иначе. Часть возвратов удаётся продать с уценкой. Часть остаётся браком. Ещё часть партии к концу четырёх месяцев просто лежит: размер кончился у ходовых моделей и завис у крайних. В выручку цикла входят только те изделия, за которые деньги пришли внутри этих четырёх месяцев.</w:t>
      </w:r>
    </w:p>
    <w:p>
      <w:pPr>
        <w:spacing w:before="240" w:after="120" w:lineRule="auto" w:line="276"/>
        <w:ind w:firstLine="0"/>
        <w:jc w:val="left"/>
      </w:pPr>
      <w:r>
        <w:rPr>
          <w:rFonts w:ascii="Times New Roman" w:hAnsi="Times New Roman" w:cs="Times New Roman" w:eastAsia="Times New Roman"/>
          <w:b/>
          <w:i w:val="0"/>
          <w:sz w:val="26"/>
          <w:lang w:val="ru-RU" w:eastAsia="ru-RU" w:bidi="ru-RU"/>
        </w:rPr>
        <w:t>Выручка</w:t>
      </w:r>
    </w:p>
    <w:p>
      <w:pPr>
        <w:spacing w:before="0" w:after="160" w:lineRule="auto" w:line="276"/>
        <w:ind w:firstLine="567"/>
        <w:jc w:val="both"/>
      </w:pPr>
      <w:r>
        <w:rPr>
          <w:rFonts w:ascii="Times New Roman" w:hAnsi="Times New Roman" w:cs="Times New Roman" w:eastAsia="Times New Roman"/>
          <w:b w:val="0"/>
          <w:i w:val="0"/>
          <w:sz w:val="24"/>
          <w:lang w:val="ru-RU" w:eastAsia="ru-RU" w:bidi="ru-RU"/>
        </w:rPr>
        <w:t>Полная розничная цена — 2500 руб. за изделие. Уценка после возврата — 1000 руб. Закупка у фабрики в расчёте потока — 500 руб. за изделие. Разница между 500 и 2500 выглядит широкой только до доставки, пошлины, комиссии площадки и тех изделий, которые не продались по полной цене. Партия считается как 800 изделий. Не все они дают выручку цикла.</w:t>
      </w:r>
    </w:p>
    <w:p>
      <w:pPr>
        <w:spacing w:before="0" w:after="160" w:lineRule="auto" w:line="276"/>
        <w:ind w:firstLine="567"/>
        <w:jc w:val="both"/>
      </w:pPr>
      <w:r>
        <w:rPr>
          <w:rFonts w:ascii="Times New Roman" w:hAnsi="Times New Roman" w:cs="Times New Roman" w:eastAsia="Times New Roman"/>
          <w:b w:val="0"/>
          <w:i w:val="0"/>
          <w:sz w:val="24"/>
          <w:lang w:val="ru-RU" w:eastAsia="ru-RU" w:bidi="ru-RU"/>
        </w:rPr>
        <w:t>Площадка удерживает десятую часть выручки. Это плата за витрину и за приём платежа покупателя. Угол в «Светлой полке» комиссию площадки не берёт, но и проходимость у него меньше, поэтому план не переносит всю партию в универмаг. В расчёте потока эта смесь уже сидит в доле продаж по полной цене и в доле уценки. Отдельной второй выручки у угла нет.</w:t>
      </w:r>
    </w:p>
    <w:p>
      <w:pPr>
        <w:spacing w:before="240" w:after="120" w:lineRule="auto" w:line="276"/>
        <w:ind w:firstLine="0"/>
        <w:jc w:val="left"/>
      </w:pPr>
      <w:r>
        <w:rPr>
          <w:rFonts w:ascii="Times New Roman" w:hAnsi="Times New Roman" w:cs="Times New Roman" w:eastAsia="Times New Roman"/>
          <w:b/>
          <w:i w:val="0"/>
          <w:sz w:val="26"/>
          <w:lang w:val="ru-RU" w:eastAsia="ru-RU" w:bidi="ru-RU"/>
        </w:rPr>
        <w:t>Затраты</w:t>
      </w:r>
    </w:p>
    <w:p>
      <w:pPr>
        <w:spacing w:before="0" w:after="160" w:lineRule="auto" w:line="276"/>
        <w:ind w:firstLine="567"/>
        <w:jc w:val="both"/>
      </w:pPr>
      <w:r>
        <w:rPr>
          <w:rFonts w:ascii="Times New Roman" w:hAnsi="Times New Roman" w:cs="Times New Roman" w:eastAsia="Times New Roman"/>
          <w:b w:val="0"/>
          <w:i w:val="0"/>
          <w:sz w:val="24"/>
          <w:lang w:val="ru-RU" w:eastAsia="ru-RU" w:bidi="ru-RU"/>
        </w:rPr>
        <w:t>В партию до продажи уходят закупка, доставка контейнера и таможня. Доставка и пошлина не делятся на проданное: их платят за весь контейнер, включая то, что вернётся и то, что зависнет на полке. Обработка возвратов — отдельная сумма на партию: обратная доставка, проверка и упаковка уценки. Аренда угла и продавец стоят каждый месяц цикла, в том числе в те три месяца, когда продавать ещё нечего и продавец принимает следующую поставку по бумагам.</w:t>
      </w:r>
    </w:p>
    <w:p>
      <w:pPr>
        <w:spacing w:before="0" w:after="160" w:lineRule="auto" w:line="276"/>
        <w:ind w:firstLine="567"/>
        <w:jc w:val="both"/>
      </w:pPr>
      <w:r>
        <w:rPr>
          <w:rFonts w:ascii="Times New Roman" w:hAnsi="Times New Roman" w:cs="Times New Roman" w:eastAsia="Times New Roman"/>
          <w:b w:val="0"/>
          <w:i w:val="0"/>
          <w:sz w:val="24"/>
          <w:lang w:val="ru-RU" w:eastAsia="ru-RU" w:bidi="ru-RU"/>
        </w:rPr>
        <w:t>Цена закупки 500 руб. заложена при курсе 11,5 руб. за юань. Контракт с фабрикой в юанях. Если к отгрузке курс будет 13 руб. за юань, та же партия станет дороже примерно на 13 процентов. Четыре месяца оборота от этого не станут короче: контейнер не поедет быстрее, и таможня не выпустит груз в день прихода судна. В расчёте потока цена закупки остаётся 500 руб. Более дорогой курс в него не входит.</w:t>
      </w:r>
    </w:p>
    <w:p>
      <w:pPr>
        <w:spacing w:before="240" w:after="120" w:lineRule="auto" w:line="276"/>
        <w:ind w:firstLine="0"/>
        <w:jc w:val="left"/>
      </w:pPr>
      <w:r>
        <w:rPr>
          <w:rFonts w:ascii="Times New Roman" w:hAnsi="Times New Roman" w:cs="Times New Roman" w:eastAsia="Times New Roman"/>
          <w:b/>
          <w:i w:val="0"/>
          <w:sz w:val="26"/>
          <w:lang w:val="ru-RU" w:eastAsia="ru-RU" w:bidi="ru-RU"/>
        </w:rPr>
        <w:t>Поток</w:t>
      </w:r>
    </w:p>
    <w:p>
      <w:pPr>
        <w:spacing w:before="0" w:after="160" w:lineRule="auto" w:line="276"/>
        <w:ind w:firstLine="567"/>
        <w:jc w:val="both"/>
      </w:pPr>
      <w:r>
        <w:rPr>
          <w:rFonts w:ascii="Times New Roman" w:hAnsi="Times New Roman" w:cs="Times New Roman" w:eastAsia="Times New Roman"/>
          <w:b w:val="0"/>
          <w:i w:val="0"/>
          <w:sz w:val="24"/>
          <w:lang w:val="ru-RU" w:eastAsia="ru-RU" w:bidi="ru-RU"/>
        </w:rPr>
        <w:t>Ниже одна партия разложена на четыре месяца цикла. Это среднее, а не деньги, которые приходят каждый месяц.</w:t>
      </w:r>
    </w:p>
    <w:p>
      <w:pPr>
        <w:spacing w:before="0" w:after="160" w:lineRule="auto" w:line="276"/>
        <w:ind w:firstLine="567"/>
        <w:jc w:val="both"/>
      </w:pPr>
      <w:r>
        <w:rPr>
          <w:rFonts w:ascii="Times New Roman" w:hAnsi="Times New Roman" w:cs="Times New Roman" w:eastAsia="Times New Roman"/>
          <w:b w:val="0"/>
          <w:i w:val="0"/>
          <w:sz w:val="24"/>
          <w:lang w:val="ru-RU" w:eastAsia="ru-RU" w:bidi="ru-RU"/>
        </w:rPr>
        <w:t>Партия из 800 изделий оборачивается за 4 месяца. По полной цене продаются 560 изделий по 2500 руб., после уценки продаются 80 изделий по 1000 руб. Закупка стоит 500 руб. за изделие, доставка партии 100000 руб., таможня 100000 руб. Площадка удерживает десятую часть и делит выручку на 10. Обработка возвратов стоит 20000 руб. за партию, аренда и продавец стоят 45000 руб. в месяц на протяжении этих 4 месяцев. В пересчёте на месяц выручка составляет 370000 руб., расходы составляют 237000 руб., поток равен 133000 руб. в месяц.</w:t>
      </w:r>
    </w:p>
    <w:p>
      <w:pPr>
        <w:spacing w:before="0" w:after="160" w:lineRule="auto" w:line="276"/>
        <w:ind w:firstLine="567"/>
        <w:jc w:val="both"/>
      </w:pPr>
      <w:r>
        <w:rPr>
          <w:rFonts w:ascii="Times New Roman" w:hAnsi="Times New Roman" w:cs="Times New Roman" w:eastAsia="Times New Roman"/>
          <w:b w:val="0"/>
          <w:i w:val="0"/>
          <w:sz w:val="24"/>
          <w:lang w:val="ru-RU" w:eastAsia="ru-RU" w:bidi="ru-RU"/>
        </w:rPr>
        <w:t>В первые три месяца цикла поступлений от продажи нет. Весь результат партии приходит в четвёртый месяц одним куском. За цикл остаток складывается в 532 000 руб. Это те же 133 000 руб. в месяц, собранные вместе, а не второй, больший поток. Пока кусок не получен, касса платит аренду и держит деньги в товаре. Следующая партия к этому моменту уже заказана и своих продаж ещё не даёт.</w:t>
      </w:r>
    </w:p>
    <w:p>
      <w:pPr>
        <w:spacing w:before="240" w:after="120" w:lineRule="auto" w:line="276"/>
        <w:ind w:firstLine="0"/>
        <w:jc w:val="left"/>
      </w:pPr>
      <w:r>
        <w:rPr>
          <w:rFonts w:ascii="Times New Roman" w:hAnsi="Times New Roman" w:cs="Times New Roman" w:eastAsia="Times New Roman"/>
          <w:b/>
          <w:i w:val="0"/>
          <w:sz w:val="26"/>
          <w:lang w:val="ru-RU" w:eastAsia="ru-RU" w:bidi="ru-RU"/>
        </w:rPr>
        <w:t>Первые деньги</w:t>
      </w:r>
    </w:p>
    <w:p>
      <w:pPr>
        <w:spacing w:before="0" w:after="160" w:lineRule="auto" w:line="276"/>
        <w:ind w:firstLine="567"/>
        <w:jc w:val="both"/>
      </w:pPr>
      <w:r>
        <w:rPr>
          <w:rFonts w:ascii="Times New Roman" w:hAnsi="Times New Roman" w:cs="Times New Roman" w:eastAsia="Times New Roman"/>
          <w:b w:val="0"/>
          <w:i w:val="0"/>
          <w:sz w:val="24"/>
          <w:lang w:val="ru-RU" w:eastAsia="ru-RU" w:bidi="ru-RU"/>
        </w:rPr>
        <w:t>До первых денег 4 месяца. Производство, море, таможня и раскладка занимают весь цикл до полки. Раньше покупатель не за что платит: вещи физически не в Ладогорье. Первые продажи начинаются на четвёртом месяце и к концу этого месяца должны разобрать ту часть партии, которая вообще продаётся в цикл. То, что не разобрали, остаётся товаром на следующий период и в этот остаток не входит.</w:t>
      </w:r>
    </w:p>
    <w:p>
      <w:pPr>
        <w:spacing w:before="0" w:after="160" w:lineRule="auto" w:line="276"/>
        <w:ind w:firstLine="567"/>
        <w:jc w:val="both"/>
      </w:pPr>
      <w:r>
        <w:rPr>
          <w:rFonts w:ascii="Times New Roman" w:hAnsi="Times New Roman" w:cs="Times New Roman" w:eastAsia="Times New Roman"/>
          <w:b w:val="0"/>
          <w:i w:val="0"/>
          <w:sz w:val="24"/>
          <w:lang w:val="ru-RU" w:eastAsia="ru-RU" w:bidi="ru-RU"/>
        </w:rPr>
        <w:t>Таможня может сдвинуть выпуск на недели. Тогда четвёртый месяц ещё не торговый, а первые деньги уезжают дальше. План не прибавляет эти недели к остатку. Брокер и депозит на выпуск оплачиваются до продажи, из той же суммы, которая заморожена в поставке.</w:t>
      </w:r>
    </w:p>
    <w:p>
      <w:pPr>
        <w:spacing w:before="240" w:after="120" w:lineRule="auto" w:line="276"/>
        <w:ind w:firstLine="0"/>
        <w:jc w:val="left"/>
      </w:pPr>
      <w:r>
        <w:rPr>
          <w:rFonts w:ascii="Times New Roman" w:hAnsi="Times New Roman" w:cs="Times New Roman" w:eastAsia="Times New Roman"/>
          <w:b/>
          <w:i w:val="0"/>
          <w:sz w:val="26"/>
          <w:lang w:val="ru-RU" w:eastAsia="ru-RU" w:bidi="ru-RU"/>
        </w:rPr>
        <w:t>Кредит</w:t>
      </w:r>
    </w:p>
    <w:p>
      <w:pPr>
        <w:spacing w:before="0" w:after="160" w:lineRule="auto" w:line="276"/>
        <w:ind w:firstLine="567"/>
        <w:jc w:val="both"/>
      </w:pPr>
      <w:r>
        <w:rPr>
          <w:rFonts w:ascii="Times New Roman" w:hAnsi="Times New Roman" w:cs="Times New Roman" w:eastAsia="Times New Roman"/>
          <w:b w:val="0"/>
          <w:i w:val="0"/>
          <w:sz w:val="24"/>
          <w:lang w:val="ru-RU" w:eastAsia="ru-RU" w:bidi="ru-RU"/>
        </w:rPr>
        <w:t>Кредит запрашивается в сумме 2 000 000 руб. на товар. Первая партия забирает 600 000 руб.: закупка 800 изделий по 500 руб. даёт 400 000 руб., доставка 100 000 руб. и таможня 100 000 руб. Фабрика просит ещё 700 000 руб. вперёд за следующий пошив и доставку, пока первая партия не продана. Оставшиеся 700 000 руб. лежат под таможенный депозит и под движение курса. Снять их в кассу магазина нельзя, пока контейнер не выпущен и пока счёт фабрики закрыт.</w:t>
      </w:r>
    </w:p>
    <w:p>
      <w:pPr>
        <w:spacing w:before="0" w:after="160" w:lineRule="auto" w:line="276"/>
        <w:ind w:firstLine="567"/>
        <w:jc w:val="both"/>
      </w:pPr>
      <w:r>
        <w:rPr>
          <w:rFonts w:ascii="Times New Roman" w:hAnsi="Times New Roman" w:cs="Times New Roman" w:eastAsia="Times New Roman"/>
          <w:b w:val="0"/>
          <w:i w:val="0"/>
          <w:sz w:val="24"/>
          <w:lang w:val="ru-RU" w:eastAsia="ru-RU" w:bidi="ru-RU"/>
        </w:rPr>
        <w:t>После продажи первой партии остаток цикла есть, но он приходит не каждый месяц и не тянет всю запрошенную сумму сразу. 532 000 руб. в конце четырёх месяцев меньше 2 000 000 руб., которые к этому времени уже сидят во второй партии и в депозите. Средние 133 000 руб. в месяц описывают одну распродаваемую партию. Они не высвобождают деньги, которые заморожены в следующей коробке.</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sz w:val="18"/>
        <w:lang w:val="ru-RU" w:eastAsia="ru-RU" w:bidi="ru-RU"/>
      </w:rPr>
      <w:t>ООО «Сезон в коробке»  ·  бизнес-план</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Бизнес-план ООО «Сезон в коробке»</dc:title>
  <dc:subject>Магазин одежды из Китая. Запрос 2 000 000 руб. на товар.</dc:subject>
  <dc:creator>ООО «Сезон в коробке»</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