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BE" w:rsidRPr="00A261F7" w:rsidRDefault="004C6496" w:rsidP="004C6496">
      <w:pPr>
        <w:rPr>
          <w:lang w:val="en-US"/>
        </w:rPr>
      </w:pPr>
      <w:r w:rsidRPr="00A261F7">
        <w:rPr>
          <w:lang w:val="en-US"/>
        </w:rPr>
        <w:t xml:space="preserve">Does an </w:t>
      </w:r>
      <w:r w:rsidR="00A261F7" w:rsidRPr="00A261F7">
        <w:rPr>
          <w:lang w:val="en-US"/>
        </w:rPr>
        <w:t>Ambient</w:t>
      </w:r>
      <w:r w:rsidRPr="00A261F7">
        <w:rPr>
          <w:lang w:val="en-US"/>
        </w:rPr>
        <w:t xml:space="preserve"> Property </w:t>
      </w:r>
      <w:r w:rsidR="00A261F7" w:rsidRPr="00A261F7">
        <w:rPr>
          <w:lang w:val="en-US"/>
        </w:rPr>
        <w:t>define</w:t>
      </w:r>
      <w:r w:rsidRPr="00A261F7">
        <w:rPr>
          <w:lang w:val="en-US"/>
        </w:rPr>
        <w:t xml:space="preserve"> a </w:t>
      </w:r>
      <w:r w:rsidR="00A261F7" w:rsidRPr="00A261F7">
        <w:rPr>
          <w:lang w:val="en-US"/>
        </w:rPr>
        <w:t>Requirement?</w:t>
      </w:r>
    </w:p>
    <w:p w:rsidR="00A261F7" w:rsidRDefault="00A261F7" w:rsidP="00C067FA">
      <w:pPr>
        <w:autoSpaceDE w:val="0"/>
        <w:autoSpaceDN w:val="0"/>
        <w:adjustRightInd w:val="0"/>
        <w:spacing w:after="0" w:line="240" w:lineRule="auto"/>
        <w:rPr>
          <w:lang w:val="en-US"/>
        </w:rPr>
      </w:pPr>
      <w:r>
        <w:rPr>
          <w:lang w:val="en-US"/>
        </w:rPr>
        <w:t xml:space="preserve">As of October </w:t>
      </w:r>
      <w:r w:rsidR="00C067FA">
        <w:rPr>
          <w:lang w:val="en-US"/>
        </w:rPr>
        <w:t xml:space="preserve">1, </w:t>
      </w:r>
      <w:r>
        <w:rPr>
          <w:lang w:val="en-US"/>
        </w:rPr>
        <w:t>201</w:t>
      </w:r>
      <w:r w:rsidR="00674602">
        <w:rPr>
          <w:lang w:val="en-US"/>
        </w:rPr>
        <w:t>2</w:t>
      </w:r>
      <w:r w:rsidR="00E93D67">
        <w:rPr>
          <w:lang w:val="en-US"/>
        </w:rPr>
        <w:t xml:space="preserve"> </w:t>
      </w:r>
      <w:r w:rsidR="00C067FA">
        <w:rPr>
          <w:lang w:val="en-US"/>
        </w:rPr>
        <w:t>(</w:t>
      </w:r>
      <w:r w:rsidR="00E93D67">
        <w:rPr>
          <w:lang w:val="en-US"/>
        </w:rPr>
        <w:t>morning</w:t>
      </w:r>
      <w:r w:rsidR="00C067FA">
        <w:rPr>
          <w:lang w:val="en-US"/>
        </w:rPr>
        <w:t>)</w:t>
      </w:r>
      <w:r>
        <w:rPr>
          <w:lang w:val="en-US"/>
        </w:rPr>
        <w:t>, the order was</w:t>
      </w:r>
      <w:r w:rsidR="005F0B8D">
        <w:rPr>
          <w:lang w:val="en-US"/>
        </w:rPr>
        <w:t>:</w:t>
      </w:r>
    </w:p>
    <w:p w:rsidR="005F0B8D" w:rsidRDefault="005F0B8D" w:rsidP="00A261F7">
      <w:pPr>
        <w:autoSpaceDE w:val="0"/>
        <w:autoSpaceDN w:val="0"/>
        <w:adjustRightInd w:val="0"/>
        <w:spacing w:after="0" w:line="240" w:lineRule="auto"/>
        <w:rPr>
          <w:lang w:val="en-US"/>
        </w:rPr>
      </w:pPr>
    </w:p>
    <w:p w:rsidR="00A261F7" w:rsidRPr="006F6E43" w:rsidRDefault="00F878B9" w:rsidP="006F6E43">
      <w:pPr>
        <w:pStyle w:val="ListParagraph"/>
        <w:numPr>
          <w:ilvl w:val="0"/>
          <w:numId w:val="1"/>
        </w:numPr>
        <w:autoSpaceDE w:val="0"/>
        <w:autoSpaceDN w:val="0"/>
        <w:adjustRightInd w:val="0"/>
        <w:spacing w:after="0" w:line="240" w:lineRule="auto"/>
        <w:rPr>
          <w:lang w:val="en-US"/>
        </w:rPr>
      </w:pPr>
      <w:r w:rsidRPr="006F6E43">
        <w:rPr>
          <w:lang w:val="en-US"/>
        </w:rPr>
        <w:t xml:space="preserve">All </w:t>
      </w:r>
      <w:r w:rsidR="00A261F7" w:rsidRPr="006F6E43">
        <w:rPr>
          <w:lang w:val="en-US"/>
        </w:rPr>
        <w:t>MutableItem creation:</w:t>
      </w:r>
    </w:p>
    <w:p w:rsidR="00A261F7" w:rsidRPr="006F6E43" w:rsidRDefault="00A261F7" w:rsidP="006F6E43">
      <w:pPr>
        <w:pStyle w:val="ListParagraph"/>
        <w:numPr>
          <w:ilvl w:val="1"/>
          <w:numId w:val="1"/>
        </w:numPr>
        <w:autoSpaceDE w:val="0"/>
        <w:autoSpaceDN w:val="0"/>
        <w:adjustRightInd w:val="0"/>
        <w:spacing w:after="0" w:line="240" w:lineRule="auto"/>
        <w:rPr>
          <w:lang w:val="en-US"/>
        </w:rPr>
      </w:pPr>
      <w:r w:rsidRPr="006F6E43">
        <w:rPr>
          <w:lang w:val="en-US"/>
        </w:rPr>
        <w:t>For each StObj path to a concrete class:</w:t>
      </w:r>
    </w:p>
    <w:p w:rsidR="00A261F7" w:rsidRPr="006F6E43" w:rsidRDefault="00A261F7" w:rsidP="006F6E43">
      <w:pPr>
        <w:pStyle w:val="ListParagraph"/>
        <w:numPr>
          <w:ilvl w:val="2"/>
          <w:numId w:val="1"/>
        </w:numPr>
        <w:autoSpaceDE w:val="0"/>
        <w:autoSpaceDN w:val="0"/>
        <w:adjustRightInd w:val="0"/>
        <w:spacing w:after="0" w:line="240" w:lineRule="auto"/>
        <w:rPr>
          <w:lang w:val="en-US"/>
        </w:rPr>
      </w:pPr>
      <w:r w:rsidRPr="006F6E43">
        <w:rPr>
          <w:lang w:val="en-US"/>
        </w:rPr>
        <w:t xml:space="preserve">Creation of the </w:t>
      </w:r>
      <w:r w:rsidR="009F359C" w:rsidRPr="006F6E43">
        <w:rPr>
          <w:lang w:val="en-US"/>
        </w:rPr>
        <w:t xml:space="preserve">Structured Object </w:t>
      </w:r>
      <w:r w:rsidRPr="006F6E43">
        <w:rPr>
          <w:lang w:val="en-US"/>
        </w:rPr>
        <w:t>instance (the leaf type of the path)</w:t>
      </w:r>
      <w:r w:rsidR="009F359C" w:rsidRPr="006F6E43">
        <w:rPr>
          <w:lang w:val="en-US"/>
        </w:rPr>
        <w:t xml:space="preserve">, by Activator.CreateInstance on the </w:t>
      </w:r>
      <w:r w:rsidRPr="006F6E43">
        <w:rPr>
          <w:lang w:val="en-US"/>
        </w:rPr>
        <w:t>default c</w:t>
      </w:r>
      <w:r w:rsidR="009F359C" w:rsidRPr="006F6E43">
        <w:rPr>
          <w:lang w:val="en-US"/>
        </w:rPr>
        <w:t>onstructor</w:t>
      </w:r>
      <w:r w:rsidRPr="006F6E43">
        <w:rPr>
          <w:lang w:val="en-US"/>
        </w:rPr>
        <w:t>.</w:t>
      </w:r>
    </w:p>
    <w:p w:rsidR="009F359C" w:rsidRPr="006F6E43" w:rsidRDefault="009F359C" w:rsidP="006F6E43">
      <w:pPr>
        <w:pStyle w:val="ListParagraph"/>
        <w:numPr>
          <w:ilvl w:val="2"/>
          <w:numId w:val="1"/>
        </w:numPr>
        <w:autoSpaceDE w:val="0"/>
        <w:autoSpaceDN w:val="0"/>
        <w:adjustRightInd w:val="0"/>
        <w:spacing w:after="0" w:line="240" w:lineRule="auto"/>
        <w:rPr>
          <w:lang w:val="en-US"/>
        </w:rPr>
      </w:pPr>
      <w:r w:rsidRPr="006F6E43">
        <w:rPr>
          <w:lang w:val="en-US"/>
        </w:rPr>
        <w:t>A MutableItem is created for each Type in the path (from root to leaf).</w:t>
      </w:r>
    </w:p>
    <w:p w:rsidR="009F359C" w:rsidRPr="006F6E43" w:rsidRDefault="009F359C" w:rsidP="006F6E43">
      <w:pPr>
        <w:pStyle w:val="ListParagraph"/>
        <w:numPr>
          <w:ilvl w:val="2"/>
          <w:numId w:val="1"/>
        </w:numPr>
        <w:autoSpaceDE w:val="0"/>
        <w:autoSpaceDN w:val="0"/>
        <w:adjustRightInd w:val="0"/>
        <w:spacing w:after="0" w:line="240" w:lineRule="auto"/>
        <w:rPr>
          <w:lang w:val="en-US"/>
        </w:rPr>
      </w:pPr>
      <w:r w:rsidRPr="006F6E43">
        <w:rPr>
          <w:lang w:val="en-US"/>
        </w:rPr>
        <w:t xml:space="preserve">The MutableItem </w:t>
      </w:r>
      <w:r w:rsidR="006F6E43">
        <w:rPr>
          <w:lang w:val="en-US"/>
        </w:rPr>
        <w:t xml:space="preserve">is </w:t>
      </w:r>
      <w:r w:rsidRPr="006F6E43">
        <w:rPr>
          <w:lang w:val="en-US"/>
        </w:rPr>
        <w:t xml:space="preserve"> configured from leaf to root.</w:t>
      </w:r>
    </w:p>
    <w:p w:rsidR="009F359C" w:rsidRPr="006F6E43" w:rsidRDefault="009F359C" w:rsidP="006F6E43">
      <w:pPr>
        <w:pStyle w:val="ListParagraph"/>
        <w:numPr>
          <w:ilvl w:val="3"/>
          <w:numId w:val="1"/>
        </w:numPr>
        <w:autoSpaceDE w:val="0"/>
        <w:autoSpaceDN w:val="0"/>
        <w:adjustRightInd w:val="0"/>
        <w:spacing w:after="0" w:line="240" w:lineRule="auto"/>
        <w:rPr>
          <w:lang w:val="en-US"/>
        </w:rPr>
      </w:pPr>
      <w:r w:rsidRPr="006F6E43">
        <w:rPr>
          <w:lang w:val="en-US"/>
        </w:rPr>
        <w:t xml:space="preserve">Information at type level </w:t>
      </w:r>
      <w:r w:rsidR="00F878B9" w:rsidRPr="006F6E43">
        <w:rPr>
          <w:lang w:val="en-US"/>
        </w:rPr>
        <w:t>is</w:t>
      </w:r>
      <w:r w:rsidRPr="006F6E43">
        <w:rPr>
          <w:lang w:val="en-US"/>
        </w:rPr>
        <w:t xml:space="preserve"> applied (attributes).</w:t>
      </w:r>
      <w:r w:rsidR="00F878B9" w:rsidRPr="006F6E43">
        <w:rPr>
          <w:lang w:val="en-US"/>
        </w:rPr>
        <w:t xml:space="preserve"> Container, Generalization, Requires, RequiredBy are initialized.</w:t>
      </w:r>
    </w:p>
    <w:p w:rsidR="00F878B9" w:rsidRPr="006F6E43" w:rsidRDefault="00F878B9" w:rsidP="006F6E43">
      <w:pPr>
        <w:pStyle w:val="ListParagraph"/>
        <w:numPr>
          <w:ilvl w:val="3"/>
          <w:numId w:val="1"/>
        </w:numPr>
        <w:autoSpaceDE w:val="0"/>
        <w:autoSpaceDN w:val="0"/>
        <w:adjustRightInd w:val="0"/>
        <w:spacing w:after="0" w:line="240" w:lineRule="auto"/>
        <w:rPr>
          <w:lang w:val="en-US"/>
        </w:rPr>
      </w:pPr>
      <w:r w:rsidRPr="006F6E43">
        <w:rPr>
          <w:lang w:val="en-US"/>
        </w:rPr>
        <w:t>Construct method is analyzed. Requirements are updated</w:t>
      </w:r>
      <w:r w:rsidR="00332FCB">
        <w:rPr>
          <w:lang w:val="en-US"/>
        </w:rPr>
        <w:t xml:space="preserve"> based on parameters</w:t>
      </w:r>
      <w:r w:rsidRPr="006F6E43">
        <w:rPr>
          <w:lang w:val="en-US"/>
        </w:rPr>
        <w:t>.</w:t>
      </w:r>
    </w:p>
    <w:p w:rsidR="00F878B9" w:rsidRPr="006F6E43" w:rsidRDefault="00F878B9" w:rsidP="006F6E43">
      <w:pPr>
        <w:pStyle w:val="ListParagraph"/>
        <w:numPr>
          <w:ilvl w:val="3"/>
          <w:numId w:val="1"/>
        </w:numPr>
        <w:autoSpaceDE w:val="0"/>
        <w:autoSpaceDN w:val="0"/>
        <w:adjustRightInd w:val="0"/>
        <w:spacing w:after="0" w:line="240" w:lineRule="auto"/>
        <w:rPr>
          <w:lang w:val="en-US"/>
        </w:rPr>
      </w:pPr>
      <w:r w:rsidRPr="006F6E43">
        <w:rPr>
          <w:lang w:val="en-US"/>
        </w:rPr>
        <w:t xml:space="preserve">Attributes that support </w:t>
      </w:r>
      <w:r w:rsidRPr="00674602">
        <w:rPr>
          <w:rFonts w:ascii="Consolas" w:hAnsi="Consolas" w:cs="Consolas"/>
          <w:color w:val="2B91AF"/>
          <w:sz w:val="19"/>
          <w:szCs w:val="19"/>
          <w:lang w:val="en-US"/>
        </w:rPr>
        <w:t xml:space="preserve">IStObjStructuralConfigurator </w:t>
      </w:r>
      <w:r w:rsidRPr="006F6E43">
        <w:rPr>
          <w:lang w:val="en-US"/>
        </w:rPr>
        <w:t>are solicited.</w:t>
      </w:r>
    </w:p>
    <w:p w:rsidR="00A16636" w:rsidRPr="006F6E43" w:rsidRDefault="00A16636" w:rsidP="006F6E43">
      <w:pPr>
        <w:pStyle w:val="ListParagraph"/>
        <w:numPr>
          <w:ilvl w:val="3"/>
          <w:numId w:val="1"/>
        </w:numPr>
        <w:autoSpaceDE w:val="0"/>
        <w:autoSpaceDN w:val="0"/>
        <w:adjustRightInd w:val="0"/>
        <w:spacing w:after="0" w:line="240" w:lineRule="auto"/>
        <w:rPr>
          <w:lang w:val="en-US"/>
        </w:rPr>
      </w:pPr>
      <w:r w:rsidRPr="006F6E43">
        <w:rPr>
          <w:lang w:val="en-US"/>
        </w:rPr>
        <w:t xml:space="preserve">External </w:t>
      </w:r>
      <w:r w:rsidRPr="00674602">
        <w:rPr>
          <w:rFonts w:ascii="Consolas" w:hAnsi="Consolas" w:cs="Consolas"/>
          <w:color w:val="2B91AF"/>
          <w:sz w:val="19"/>
          <w:szCs w:val="19"/>
          <w:lang w:val="en-US"/>
        </w:rPr>
        <w:t xml:space="preserve">IStObjStructuralConfigurator </w:t>
      </w:r>
      <w:r w:rsidRPr="006F6E43">
        <w:rPr>
          <w:lang w:val="en-US"/>
        </w:rPr>
        <w:t>can configure the MutableItem.</w:t>
      </w:r>
    </w:p>
    <w:p w:rsidR="00F878B9" w:rsidRPr="006F6E43" w:rsidRDefault="00F878B9" w:rsidP="006F6E43">
      <w:pPr>
        <w:pStyle w:val="ListParagraph"/>
        <w:numPr>
          <w:ilvl w:val="0"/>
          <w:numId w:val="1"/>
        </w:numPr>
        <w:autoSpaceDE w:val="0"/>
        <w:autoSpaceDN w:val="0"/>
        <w:adjustRightInd w:val="0"/>
        <w:spacing w:after="0" w:line="240" w:lineRule="auto"/>
        <w:rPr>
          <w:lang w:val="en-US"/>
        </w:rPr>
      </w:pPr>
      <w:r w:rsidRPr="006F6E43">
        <w:rPr>
          <w:lang w:val="en-US"/>
        </w:rPr>
        <w:t>Ordering</w:t>
      </w:r>
    </w:p>
    <w:p w:rsidR="00A16636" w:rsidRPr="006F6E43" w:rsidRDefault="00A16636" w:rsidP="006F6E43">
      <w:pPr>
        <w:pStyle w:val="ListParagraph"/>
        <w:numPr>
          <w:ilvl w:val="1"/>
          <w:numId w:val="1"/>
        </w:numPr>
        <w:autoSpaceDE w:val="0"/>
        <w:autoSpaceDN w:val="0"/>
        <w:adjustRightInd w:val="0"/>
        <w:spacing w:after="0" w:line="240" w:lineRule="auto"/>
        <w:rPr>
          <w:lang w:val="en-US"/>
        </w:rPr>
      </w:pPr>
      <w:r w:rsidRPr="006F6E43">
        <w:rPr>
          <w:lang w:val="en-US"/>
        </w:rPr>
        <w:t>F</w:t>
      </w:r>
      <w:r w:rsidR="00EE03B3" w:rsidRPr="006F6E43">
        <w:rPr>
          <w:lang w:val="en-US"/>
        </w:rPr>
        <w:t>or each Mutable</w:t>
      </w:r>
      <w:r w:rsidRPr="006F6E43">
        <w:rPr>
          <w:lang w:val="en-US"/>
        </w:rPr>
        <w:t xml:space="preserve">Item, Typed dependencies </w:t>
      </w:r>
      <w:r w:rsidR="00EE03B3" w:rsidRPr="006F6E43">
        <w:rPr>
          <w:lang w:val="en-US"/>
        </w:rPr>
        <w:t xml:space="preserve">(container, requires, etc.) </w:t>
      </w:r>
      <w:r w:rsidRPr="006F6E43">
        <w:rPr>
          <w:lang w:val="en-US"/>
        </w:rPr>
        <w:t>are resolved to their associated MutableItem.</w:t>
      </w:r>
    </w:p>
    <w:p w:rsidR="00A261F7" w:rsidRPr="00674602" w:rsidRDefault="002813C7" w:rsidP="006F6E43">
      <w:pPr>
        <w:pStyle w:val="ListParagraph"/>
        <w:numPr>
          <w:ilvl w:val="1"/>
          <w:numId w:val="1"/>
        </w:numPr>
        <w:autoSpaceDE w:val="0"/>
        <w:autoSpaceDN w:val="0"/>
        <w:adjustRightInd w:val="0"/>
        <w:spacing w:after="0" w:line="240" w:lineRule="auto"/>
        <w:rPr>
          <w:rFonts w:ascii="Consolas" w:hAnsi="Consolas" w:cs="Consolas"/>
          <w:sz w:val="19"/>
          <w:szCs w:val="19"/>
          <w:lang w:val="en-US"/>
        </w:rPr>
      </w:pPr>
      <w:r w:rsidRPr="006F6E43">
        <w:rPr>
          <w:lang w:val="en-US"/>
        </w:rPr>
        <w:t>Calls</w:t>
      </w:r>
      <w:r w:rsidR="00A16636" w:rsidRPr="006F6E43">
        <w:rPr>
          <w:lang w:val="en-US"/>
        </w:rPr>
        <w:t xml:space="preserve"> </w:t>
      </w:r>
      <w:r w:rsidRPr="00674602">
        <w:rPr>
          <w:rFonts w:ascii="Consolas" w:hAnsi="Consolas" w:cs="Consolas"/>
          <w:color w:val="2B91AF"/>
          <w:sz w:val="19"/>
          <w:szCs w:val="19"/>
          <w:lang w:val="en-US"/>
        </w:rPr>
        <w:t>DependencySorter</w:t>
      </w:r>
      <w:r w:rsidRPr="00674602">
        <w:rPr>
          <w:rFonts w:ascii="Consolas" w:hAnsi="Consolas" w:cs="Consolas"/>
          <w:sz w:val="19"/>
          <w:szCs w:val="19"/>
          <w:lang w:val="en-US"/>
        </w:rPr>
        <w:t xml:space="preserve">.OrderItems </w:t>
      </w:r>
      <w:r w:rsidRPr="006F6E43">
        <w:rPr>
          <w:lang w:val="en-US"/>
        </w:rPr>
        <w:t>to sort the MutableItems.</w:t>
      </w:r>
    </w:p>
    <w:p w:rsidR="002813C7" w:rsidRPr="006F6E43" w:rsidRDefault="002813C7" w:rsidP="006F6E43">
      <w:pPr>
        <w:pStyle w:val="ListParagraph"/>
        <w:numPr>
          <w:ilvl w:val="0"/>
          <w:numId w:val="1"/>
        </w:numPr>
        <w:autoSpaceDE w:val="0"/>
        <w:autoSpaceDN w:val="0"/>
        <w:adjustRightInd w:val="0"/>
        <w:spacing w:after="0" w:line="240" w:lineRule="auto"/>
        <w:rPr>
          <w:lang w:val="en-US"/>
        </w:rPr>
      </w:pPr>
      <w:r w:rsidRPr="006F6E43">
        <w:rPr>
          <w:lang w:val="en-US"/>
        </w:rPr>
        <w:t>Initializing</w:t>
      </w:r>
    </w:p>
    <w:p w:rsidR="006F6E43" w:rsidRDefault="006F6E43" w:rsidP="006F6E43">
      <w:pPr>
        <w:pStyle w:val="ListParagraph"/>
        <w:numPr>
          <w:ilvl w:val="1"/>
          <w:numId w:val="1"/>
        </w:numPr>
        <w:autoSpaceDE w:val="0"/>
        <w:autoSpaceDN w:val="0"/>
        <w:adjustRightInd w:val="0"/>
        <w:spacing w:after="0" w:line="240" w:lineRule="auto"/>
        <w:rPr>
          <w:lang w:val="en-US"/>
        </w:rPr>
      </w:pPr>
      <w:r w:rsidRPr="006F6E43">
        <w:rPr>
          <w:lang w:val="en-US"/>
        </w:rPr>
        <w:t>For each MutableItem (sorted) resolve ambient properties.</w:t>
      </w:r>
      <w:r w:rsidR="008A3408">
        <w:rPr>
          <w:lang w:val="en-US"/>
        </w:rPr>
        <w:t xml:space="preserve"> </w:t>
      </w:r>
    </w:p>
    <w:p w:rsidR="00123323" w:rsidRPr="006F6E43" w:rsidRDefault="00123323" w:rsidP="00123323">
      <w:pPr>
        <w:pStyle w:val="ListParagraph"/>
        <w:autoSpaceDE w:val="0"/>
        <w:autoSpaceDN w:val="0"/>
        <w:adjustRightInd w:val="0"/>
        <w:spacing w:after="0" w:line="240" w:lineRule="auto"/>
        <w:ind w:left="1800"/>
        <w:rPr>
          <w:lang w:val="en-US"/>
        </w:rPr>
      </w:pPr>
      <w:r>
        <w:rPr>
          <w:lang w:val="en-US"/>
        </w:rPr>
        <w:t>This currently uses the fact that the DependencySorter handles Container inheritance through the Generalization reference…</w:t>
      </w:r>
    </w:p>
    <w:p w:rsidR="006F6E43" w:rsidRPr="006F6E43" w:rsidRDefault="006F6E43" w:rsidP="006F6E43">
      <w:pPr>
        <w:pStyle w:val="ListParagraph"/>
        <w:numPr>
          <w:ilvl w:val="1"/>
          <w:numId w:val="1"/>
        </w:numPr>
        <w:autoSpaceDE w:val="0"/>
        <w:autoSpaceDN w:val="0"/>
        <w:adjustRightInd w:val="0"/>
        <w:spacing w:after="0" w:line="240" w:lineRule="auto"/>
        <w:rPr>
          <w:lang w:val="en-US"/>
        </w:rPr>
      </w:pPr>
      <w:r w:rsidRPr="006F6E43">
        <w:rPr>
          <w:lang w:val="en-US"/>
        </w:rPr>
        <w:t>For each MutableItem (sorted) call Construct methods.</w:t>
      </w:r>
    </w:p>
    <w:p w:rsidR="00540E5F" w:rsidRPr="00A261F7" w:rsidRDefault="00540E5F" w:rsidP="00540E5F">
      <w:pPr>
        <w:autoSpaceDE w:val="0"/>
        <w:autoSpaceDN w:val="0"/>
        <w:adjustRightInd w:val="0"/>
        <w:spacing w:after="0" w:line="240" w:lineRule="auto"/>
        <w:rPr>
          <w:lang w:val="en-US"/>
        </w:rPr>
      </w:pPr>
    </w:p>
    <w:p w:rsidR="0020513F" w:rsidRPr="00A261F7" w:rsidRDefault="0020513F" w:rsidP="0020513F">
      <w:pPr>
        <w:autoSpaceDE w:val="0"/>
        <w:autoSpaceDN w:val="0"/>
        <w:adjustRightInd w:val="0"/>
        <w:spacing w:after="0" w:line="240" w:lineRule="auto"/>
        <w:rPr>
          <w:lang w:val="en-US"/>
        </w:rPr>
      </w:pPr>
      <w:r w:rsidRPr="00A261F7">
        <w:rPr>
          <w:lang w:val="en-US"/>
        </w:rPr>
        <w:t xml:space="preserve">Depending on </w:t>
      </w:r>
      <w:r w:rsidRPr="00A261F7">
        <w:rPr>
          <w:rFonts w:ascii="Consolas" w:hAnsi="Consolas" w:cs="Consolas"/>
          <w:color w:val="2B91AF"/>
          <w:sz w:val="19"/>
          <w:szCs w:val="19"/>
          <w:lang w:val="en-US"/>
        </w:rPr>
        <w:t>StObjCollector.CallConstructBeforeResolvingProperties</w:t>
      </w:r>
      <w:r w:rsidRPr="00A261F7">
        <w:rPr>
          <w:lang w:val="en-US"/>
        </w:rPr>
        <w:t>,</w:t>
      </w:r>
      <w:r>
        <w:rPr>
          <w:lang w:val="en-US"/>
        </w:rPr>
        <w:t xml:space="preserve"> </w:t>
      </w:r>
      <w:r w:rsidRPr="00A261F7">
        <w:rPr>
          <w:lang w:val="en-US"/>
        </w:rPr>
        <w:t>Ambient Properties are resolved before Construct method is called – the default – or after</w:t>
      </w:r>
      <w:r>
        <w:rPr>
          <w:lang w:val="en-US"/>
        </w:rPr>
        <w:t xml:space="preserve"> (invert 3.a and 3.b above)</w:t>
      </w:r>
      <w:r w:rsidRPr="00A261F7">
        <w:rPr>
          <w:lang w:val="en-US"/>
        </w:rPr>
        <w:t>.</w:t>
      </w:r>
    </w:p>
    <w:p w:rsidR="0020513F" w:rsidRDefault="0020513F" w:rsidP="0020513F">
      <w:pPr>
        <w:autoSpaceDE w:val="0"/>
        <w:autoSpaceDN w:val="0"/>
        <w:adjustRightInd w:val="0"/>
        <w:spacing w:after="0" w:line="240" w:lineRule="auto"/>
        <w:rPr>
          <w:lang w:val="en-US"/>
        </w:rPr>
      </w:pPr>
      <w:r w:rsidRPr="00A261F7">
        <w:rPr>
          <w:lang w:val="en-US"/>
        </w:rPr>
        <w:t>In both cases</w:t>
      </w:r>
      <w:r>
        <w:rPr>
          <w:lang w:val="en-US"/>
        </w:rPr>
        <w:t>, resolving ambie</w:t>
      </w:r>
      <w:r w:rsidRPr="00A261F7">
        <w:rPr>
          <w:lang w:val="en-US"/>
        </w:rPr>
        <w:t>nt properties requires Container/Generalization chains to be explo</w:t>
      </w:r>
      <w:r>
        <w:rPr>
          <w:lang w:val="en-US"/>
        </w:rPr>
        <w:t>i</w:t>
      </w:r>
      <w:r w:rsidRPr="00A261F7">
        <w:rPr>
          <w:lang w:val="en-US"/>
        </w:rPr>
        <w:t>ted: resolving after ordering eases the job (no cycle).</w:t>
      </w:r>
    </w:p>
    <w:p w:rsidR="0020513F" w:rsidRPr="00A261F7" w:rsidRDefault="0020513F" w:rsidP="0020513F">
      <w:pPr>
        <w:autoSpaceDE w:val="0"/>
        <w:autoSpaceDN w:val="0"/>
        <w:adjustRightInd w:val="0"/>
        <w:spacing w:after="0" w:line="240" w:lineRule="auto"/>
        <w:rPr>
          <w:lang w:val="en-US"/>
        </w:rPr>
      </w:pPr>
    </w:p>
    <w:p w:rsidR="008A3408" w:rsidRDefault="008A3408" w:rsidP="008A3408">
      <w:pPr>
        <w:rPr>
          <w:lang w:val="en-US"/>
        </w:rPr>
      </w:pPr>
      <w:r>
        <w:rPr>
          <w:lang w:val="en-US"/>
        </w:rPr>
        <w:t>If we want Ambient Properties to participate in dependency order they must be resolved earlier, before the sort but after the MutableItems binding: between 2.a and 2.b.</w:t>
      </w:r>
      <w:r>
        <w:rPr>
          <w:lang w:val="en-US"/>
        </w:rPr>
        <w:br/>
        <w:t xml:space="preserve">The </w:t>
      </w:r>
      <w:r w:rsidRPr="00A261F7">
        <w:rPr>
          <w:rFonts w:ascii="Consolas" w:hAnsi="Consolas" w:cs="Consolas"/>
          <w:color w:val="2B91AF"/>
          <w:sz w:val="19"/>
          <w:szCs w:val="19"/>
          <w:lang w:val="en-US"/>
        </w:rPr>
        <w:t>CallConstructBeforeResolvingProperties</w:t>
      </w:r>
      <w:r>
        <w:rPr>
          <w:lang w:val="en-US"/>
        </w:rPr>
        <w:t xml:space="preserve"> is no more a viable option… We simply remove it.</w:t>
      </w:r>
    </w:p>
    <w:p w:rsidR="008A3408" w:rsidRDefault="00123323" w:rsidP="008A3408">
      <w:pPr>
        <w:rPr>
          <w:lang w:val="en-US"/>
        </w:rPr>
      </w:pPr>
      <w:r>
        <w:rPr>
          <w:lang w:val="en-US"/>
        </w:rPr>
        <w:t xml:space="preserve">We can no more rely on Container inheritance provided by the DependencySorter. Instead, we must resolve the Container inheritance </w:t>
      </w:r>
      <w:r w:rsidR="00332FCB">
        <w:rPr>
          <w:lang w:val="en-US"/>
        </w:rPr>
        <w:t>by following the Generalization chain during Ambient Properties resolution. This does not impact too much the current implementation since Ambient Properties resolution already handles reentrancy…</w:t>
      </w:r>
    </w:p>
    <w:p w:rsidR="00E93D67" w:rsidRDefault="00E93D67" w:rsidP="00C067FA">
      <w:pPr>
        <w:autoSpaceDE w:val="0"/>
        <w:autoSpaceDN w:val="0"/>
        <w:adjustRightInd w:val="0"/>
        <w:spacing w:after="0" w:line="240" w:lineRule="auto"/>
        <w:rPr>
          <w:lang w:val="en-US"/>
        </w:rPr>
      </w:pPr>
      <w:r>
        <w:rPr>
          <w:lang w:val="en-US"/>
        </w:rPr>
        <w:t xml:space="preserve">As of October </w:t>
      </w:r>
      <w:r w:rsidR="00C067FA">
        <w:rPr>
          <w:lang w:val="en-US"/>
        </w:rPr>
        <w:t xml:space="preserve">1, </w:t>
      </w:r>
      <w:r>
        <w:rPr>
          <w:lang w:val="en-US"/>
        </w:rPr>
        <w:t xml:space="preserve">2010 </w:t>
      </w:r>
      <w:r w:rsidR="00C067FA">
        <w:rPr>
          <w:lang w:val="en-US"/>
        </w:rPr>
        <w:t>(</w:t>
      </w:r>
      <w:r>
        <w:rPr>
          <w:lang w:val="en-US"/>
        </w:rPr>
        <w:t>evening</w:t>
      </w:r>
      <w:r w:rsidR="00C067FA">
        <w:rPr>
          <w:lang w:val="en-US"/>
        </w:rPr>
        <w:t>)</w:t>
      </w:r>
      <w:r>
        <w:rPr>
          <w:lang w:val="en-US"/>
        </w:rPr>
        <w:t>, the order is:</w:t>
      </w:r>
    </w:p>
    <w:p w:rsidR="00332FCB" w:rsidRDefault="00332FCB" w:rsidP="008A3408">
      <w:pPr>
        <w:rPr>
          <w:lang w:val="en-US"/>
        </w:rPr>
      </w:pPr>
    </w:p>
    <w:p w:rsidR="00DC45D8" w:rsidRPr="006F6E43" w:rsidRDefault="00DC45D8" w:rsidP="00DC45D8">
      <w:pPr>
        <w:pStyle w:val="ListParagraph"/>
        <w:numPr>
          <w:ilvl w:val="0"/>
          <w:numId w:val="3"/>
        </w:numPr>
        <w:autoSpaceDE w:val="0"/>
        <w:autoSpaceDN w:val="0"/>
        <w:adjustRightInd w:val="0"/>
        <w:spacing w:after="0" w:line="240" w:lineRule="auto"/>
        <w:rPr>
          <w:lang w:val="en-US"/>
        </w:rPr>
      </w:pPr>
      <w:r w:rsidRPr="006F6E43">
        <w:rPr>
          <w:lang w:val="en-US"/>
        </w:rPr>
        <w:t>All MutableItem creation:</w:t>
      </w:r>
    </w:p>
    <w:p w:rsidR="00DC45D8" w:rsidRPr="006F6E43" w:rsidRDefault="00DC45D8" w:rsidP="00DC45D8">
      <w:pPr>
        <w:pStyle w:val="ListParagraph"/>
        <w:numPr>
          <w:ilvl w:val="1"/>
          <w:numId w:val="3"/>
        </w:numPr>
        <w:autoSpaceDE w:val="0"/>
        <w:autoSpaceDN w:val="0"/>
        <w:adjustRightInd w:val="0"/>
        <w:spacing w:after="0" w:line="240" w:lineRule="auto"/>
        <w:rPr>
          <w:lang w:val="en-US"/>
        </w:rPr>
      </w:pPr>
      <w:r w:rsidRPr="006F6E43">
        <w:rPr>
          <w:lang w:val="en-US"/>
        </w:rPr>
        <w:t>For each StObj path to a concrete class:</w:t>
      </w:r>
    </w:p>
    <w:p w:rsidR="00DC45D8" w:rsidRPr="006F6E43" w:rsidRDefault="00DC45D8" w:rsidP="00DC45D8">
      <w:pPr>
        <w:pStyle w:val="ListParagraph"/>
        <w:numPr>
          <w:ilvl w:val="2"/>
          <w:numId w:val="3"/>
        </w:numPr>
        <w:autoSpaceDE w:val="0"/>
        <w:autoSpaceDN w:val="0"/>
        <w:adjustRightInd w:val="0"/>
        <w:spacing w:after="0" w:line="240" w:lineRule="auto"/>
        <w:rPr>
          <w:lang w:val="en-US"/>
        </w:rPr>
      </w:pPr>
      <w:r w:rsidRPr="006F6E43">
        <w:rPr>
          <w:lang w:val="en-US"/>
        </w:rPr>
        <w:t>Creation of the Structured Object instance (the leaf type of the path), by Activator.CreateInstance on the default constructor.</w:t>
      </w:r>
    </w:p>
    <w:p w:rsidR="00DC45D8" w:rsidRPr="006F6E43" w:rsidRDefault="00DC45D8" w:rsidP="00DC45D8">
      <w:pPr>
        <w:pStyle w:val="ListParagraph"/>
        <w:numPr>
          <w:ilvl w:val="2"/>
          <w:numId w:val="3"/>
        </w:numPr>
        <w:autoSpaceDE w:val="0"/>
        <w:autoSpaceDN w:val="0"/>
        <w:adjustRightInd w:val="0"/>
        <w:spacing w:after="0" w:line="240" w:lineRule="auto"/>
        <w:rPr>
          <w:lang w:val="en-US"/>
        </w:rPr>
      </w:pPr>
      <w:r w:rsidRPr="006F6E43">
        <w:rPr>
          <w:lang w:val="en-US"/>
        </w:rPr>
        <w:t>A MutableItem is created for each Type in the path (from root to leaf).</w:t>
      </w:r>
    </w:p>
    <w:p w:rsidR="00DC45D8" w:rsidRPr="006F6E43" w:rsidRDefault="00DC45D8" w:rsidP="00DC45D8">
      <w:pPr>
        <w:pStyle w:val="ListParagraph"/>
        <w:numPr>
          <w:ilvl w:val="2"/>
          <w:numId w:val="3"/>
        </w:numPr>
        <w:autoSpaceDE w:val="0"/>
        <w:autoSpaceDN w:val="0"/>
        <w:adjustRightInd w:val="0"/>
        <w:spacing w:after="0" w:line="240" w:lineRule="auto"/>
        <w:rPr>
          <w:lang w:val="en-US"/>
        </w:rPr>
      </w:pPr>
      <w:r w:rsidRPr="006F6E43">
        <w:rPr>
          <w:lang w:val="en-US"/>
        </w:rPr>
        <w:t xml:space="preserve">The MutableItem </w:t>
      </w:r>
      <w:r>
        <w:rPr>
          <w:lang w:val="en-US"/>
        </w:rPr>
        <w:t>is</w:t>
      </w:r>
      <w:r w:rsidR="00FD2289">
        <w:rPr>
          <w:lang w:val="en-US"/>
        </w:rPr>
        <w:t xml:space="preserve"> </w:t>
      </w:r>
      <w:r w:rsidRPr="006F6E43">
        <w:rPr>
          <w:lang w:val="en-US"/>
        </w:rPr>
        <w:t>configured from leaf to root.</w:t>
      </w:r>
    </w:p>
    <w:p w:rsidR="00DC45D8" w:rsidRPr="006F6E43" w:rsidRDefault="00DC45D8" w:rsidP="00DC45D8">
      <w:pPr>
        <w:pStyle w:val="ListParagraph"/>
        <w:numPr>
          <w:ilvl w:val="3"/>
          <w:numId w:val="3"/>
        </w:numPr>
        <w:autoSpaceDE w:val="0"/>
        <w:autoSpaceDN w:val="0"/>
        <w:adjustRightInd w:val="0"/>
        <w:spacing w:after="0" w:line="240" w:lineRule="auto"/>
        <w:rPr>
          <w:lang w:val="en-US"/>
        </w:rPr>
      </w:pPr>
      <w:r w:rsidRPr="006F6E43">
        <w:rPr>
          <w:lang w:val="en-US"/>
        </w:rPr>
        <w:lastRenderedPageBreak/>
        <w:t>Information at type level is applied (attributes). Container, Generalization, Requires, RequiredBy are initialized.</w:t>
      </w:r>
    </w:p>
    <w:p w:rsidR="00DC45D8" w:rsidRPr="006F6E43" w:rsidRDefault="00DC45D8" w:rsidP="00DC45D8">
      <w:pPr>
        <w:pStyle w:val="ListParagraph"/>
        <w:numPr>
          <w:ilvl w:val="3"/>
          <w:numId w:val="3"/>
        </w:numPr>
        <w:autoSpaceDE w:val="0"/>
        <w:autoSpaceDN w:val="0"/>
        <w:adjustRightInd w:val="0"/>
        <w:spacing w:after="0" w:line="240" w:lineRule="auto"/>
        <w:rPr>
          <w:lang w:val="en-US"/>
        </w:rPr>
      </w:pPr>
      <w:r w:rsidRPr="006F6E43">
        <w:rPr>
          <w:lang w:val="en-US"/>
        </w:rPr>
        <w:t>Construct method is analyzed. Requirements are updated</w:t>
      </w:r>
      <w:r>
        <w:rPr>
          <w:lang w:val="en-US"/>
        </w:rPr>
        <w:t xml:space="preserve"> based on parameters</w:t>
      </w:r>
      <w:r w:rsidRPr="006F6E43">
        <w:rPr>
          <w:lang w:val="en-US"/>
        </w:rPr>
        <w:t>.</w:t>
      </w:r>
    </w:p>
    <w:p w:rsidR="00DC45D8" w:rsidRPr="006F6E43" w:rsidRDefault="00DC45D8" w:rsidP="00DC45D8">
      <w:pPr>
        <w:pStyle w:val="ListParagraph"/>
        <w:numPr>
          <w:ilvl w:val="3"/>
          <w:numId w:val="3"/>
        </w:numPr>
        <w:autoSpaceDE w:val="0"/>
        <w:autoSpaceDN w:val="0"/>
        <w:adjustRightInd w:val="0"/>
        <w:spacing w:after="0" w:line="240" w:lineRule="auto"/>
        <w:rPr>
          <w:lang w:val="en-US"/>
        </w:rPr>
      </w:pPr>
      <w:r w:rsidRPr="006F6E43">
        <w:rPr>
          <w:lang w:val="en-US"/>
        </w:rPr>
        <w:t xml:space="preserve">Attributes that support </w:t>
      </w:r>
      <w:r w:rsidRPr="00674602">
        <w:rPr>
          <w:rFonts w:ascii="Consolas" w:hAnsi="Consolas" w:cs="Consolas"/>
          <w:color w:val="2B91AF"/>
          <w:sz w:val="19"/>
          <w:szCs w:val="19"/>
          <w:lang w:val="en-US"/>
        </w:rPr>
        <w:t xml:space="preserve">IStObjStructuralConfigurator </w:t>
      </w:r>
      <w:r w:rsidRPr="006F6E43">
        <w:rPr>
          <w:lang w:val="en-US"/>
        </w:rPr>
        <w:t>are solicited.</w:t>
      </w:r>
    </w:p>
    <w:p w:rsidR="00DC45D8" w:rsidRPr="006F6E43" w:rsidRDefault="00DC45D8" w:rsidP="00DC45D8">
      <w:pPr>
        <w:pStyle w:val="ListParagraph"/>
        <w:numPr>
          <w:ilvl w:val="3"/>
          <w:numId w:val="3"/>
        </w:numPr>
        <w:autoSpaceDE w:val="0"/>
        <w:autoSpaceDN w:val="0"/>
        <w:adjustRightInd w:val="0"/>
        <w:spacing w:after="0" w:line="240" w:lineRule="auto"/>
        <w:rPr>
          <w:lang w:val="en-US"/>
        </w:rPr>
      </w:pPr>
      <w:r w:rsidRPr="006F6E43">
        <w:rPr>
          <w:lang w:val="en-US"/>
        </w:rPr>
        <w:t xml:space="preserve">External </w:t>
      </w:r>
      <w:r w:rsidRPr="00674602">
        <w:rPr>
          <w:rFonts w:ascii="Consolas" w:hAnsi="Consolas" w:cs="Consolas"/>
          <w:color w:val="2B91AF"/>
          <w:sz w:val="19"/>
          <w:szCs w:val="19"/>
          <w:lang w:val="en-US"/>
        </w:rPr>
        <w:t xml:space="preserve">IStObjStructuralConfigurator </w:t>
      </w:r>
      <w:r w:rsidRPr="006F6E43">
        <w:rPr>
          <w:lang w:val="en-US"/>
        </w:rPr>
        <w:t>can configure the MutableItem.</w:t>
      </w:r>
    </w:p>
    <w:p w:rsidR="00DC45D8" w:rsidRDefault="00DC45D8" w:rsidP="00DC45D8">
      <w:pPr>
        <w:pStyle w:val="ListParagraph"/>
        <w:numPr>
          <w:ilvl w:val="0"/>
          <w:numId w:val="3"/>
        </w:numPr>
        <w:autoSpaceDE w:val="0"/>
        <w:autoSpaceDN w:val="0"/>
        <w:adjustRightInd w:val="0"/>
        <w:spacing w:after="0" w:line="240" w:lineRule="auto"/>
        <w:rPr>
          <w:lang w:val="en-US"/>
        </w:rPr>
      </w:pPr>
      <w:r w:rsidRPr="00DC45D8">
        <w:rPr>
          <w:lang w:val="en-US"/>
        </w:rPr>
        <w:t>Handling dependencies</w:t>
      </w:r>
    </w:p>
    <w:p w:rsidR="00DC45D8" w:rsidRDefault="00C067FA" w:rsidP="00C067FA">
      <w:pPr>
        <w:pStyle w:val="ListParagraph"/>
        <w:numPr>
          <w:ilvl w:val="1"/>
          <w:numId w:val="3"/>
        </w:numPr>
        <w:autoSpaceDE w:val="0"/>
        <w:autoSpaceDN w:val="0"/>
        <w:adjustRightInd w:val="0"/>
        <w:spacing w:after="0" w:line="240" w:lineRule="auto"/>
        <w:rPr>
          <w:lang w:val="en-US"/>
        </w:rPr>
      </w:pPr>
      <w:r>
        <w:rPr>
          <w:lang w:val="en-US"/>
        </w:rPr>
        <w:t>For each</w:t>
      </w:r>
      <w:r w:rsidR="00DC45D8">
        <w:rPr>
          <w:lang w:val="en-US"/>
        </w:rPr>
        <w:t xml:space="preserve"> </w:t>
      </w:r>
      <w:r w:rsidR="00DC45D8" w:rsidRPr="006F6E43">
        <w:rPr>
          <w:lang w:val="en-US"/>
        </w:rPr>
        <w:t>MutableItem</w:t>
      </w:r>
      <w:r w:rsidR="00DC45D8">
        <w:rPr>
          <w:lang w:val="en-US"/>
        </w:rPr>
        <w:t>s</w:t>
      </w:r>
      <w:r>
        <w:rPr>
          <w:lang w:val="en-US"/>
        </w:rPr>
        <w:t xml:space="preserve"> (starting from Specialization), we </w:t>
      </w:r>
      <w:r w:rsidRPr="00C067FA">
        <w:rPr>
          <w:i/>
          <w:iCs/>
          <w:lang w:val="en-US"/>
        </w:rPr>
        <w:t>Prepare</w:t>
      </w:r>
      <w:r>
        <w:rPr>
          <w:lang w:val="en-US"/>
        </w:rPr>
        <w:t xml:space="preserve"> it:</w:t>
      </w:r>
    </w:p>
    <w:p w:rsidR="00DC45D8" w:rsidRDefault="00DC45D8" w:rsidP="00DC45D8">
      <w:pPr>
        <w:pStyle w:val="ListParagraph"/>
        <w:numPr>
          <w:ilvl w:val="2"/>
          <w:numId w:val="3"/>
        </w:numPr>
        <w:autoSpaceDE w:val="0"/>
        <w:autoSpaceDN w:val="0"/>
        <w:adjustRightInd w:val="0"/>
        <w:spacing w:after="0" w:line="240" w:lineRule="auto"/>
        <w:rPr>
          <w:lang w:val="en-US"/>
        </w:rPr>
      </w:pPr>
      <w:r w:rsidRPr="006F6E43">
        <w:rPr>
          <w:lang w:val="en-US"/>
        </w:rPr>
        <w:t>Typed dependencies (container, requires, etc.) are resolved to their associated MutableItem.</w:t>
      </w:r>
    </w:p>
    <w:p w:rsidR="00C067FA" w:rsidRDefault="00C067FA" w:rsidP="00C067FA">
      <w:pPr>
        <w:pStyle w:val="ListParagraph"/>
        <w:numPr>
          <w:ilvl w:val="2"/>
          <w:numId w:val="3"/>
        </w:numPr>
        <w:autoSpaceDE w:val="0"/>
        <w:autoSpaceDN w:val="0"/>
        <w:adjustRightInd w:val="0"/>
        <w:spacing w:after="0" w:line="240" w:lineRule="auto"/>
        <w:rPr>
          <w:lang w:val="en-US"/>
        </w:rPr>
      </w:pPr>
      <w:r>
        <w:rPr>
          <w:lang w:val="en-US"/>
        </w:rPr>
        <w:t>Recursive calls:</w:t>
      </w:r>
    </w:p>
    <w:p w:rsidR="00DC45D8" w:rsidRDefault="00DC45D8" w:rsidP="00C067FA">
      <w:pPr>
        <w:pStyle w:val="ListParagraph"/>
        <w:numPr>
          <w:ilvl w:val="3"/>
          <w:numId w:val="3"/>
        </w:numPr>
        <w:autoSpaceDE w:val="0"/>
        <w:autoSpaceDN w:val="0"/>
        <w:adjustRightInd w:val="0"/>
        <w:spacing w:after="0" w:line="240" w:lineRule="auto"/>
        <w:rPr>
          <w:lang w:val="en-US"/>
        </w:rPr>
      </w:pPr>
      <w:r>
        <w:rPr>
          <w:lang w:val="en-US"/>
        </w:rPr>
        <w:t xml:space="preserve">Generalization is </w:t>
      </w:r>
      <w:r w:rsidR="00C067FA" w:rsidRPr="00C067FA">
        <w:rPr>
          <w:i/>
          <w:iCs/>
          <w:lang w:val="en-US"/>
        </w:rPr>
        <w:t>P</w:t>
      </w:r>
      <w:r w:rsidRPr="00C067FA">
        <w:rPr>
          <w:i/>
          <w:iCs/>
          <w:lang w:val="en-US"/>
        </w:rPr>
        <w:t>repared</w:t>
      </w:r>
      <w:r>
        <w:rPr>
          <w:lang w:val="en-US"/>
        </w:rPr>
        <w:t>.</w:t>
      </w:r>
    </w:p>
    <w:p w:rsidR="00DC45D8" w:rsidRDefault="00DC45D8" w:rsidP="00C067FA">
      <w:pPr>
        <w:pStyle w:val="ListParagraph"/>
        <w:numPr>
          <w:ilvl w:val="3"/>
          <w:numId w:val="3"/>
        </w:numPr>
        <w:autoSpaceDE w:val="0"/>
        <w:autoSpaceDN w:val="0"/>
        <w:adjustRightInd w:val="0"/>
        <w:spacing w:after="0" w:line="240" w:lineRule="auto"/>
        <w:rPr>
          <w:lang w:val="en-US"/>
        </w:rPr>
      </w:pPr>
      <w:r>
        <w:rPr>
          <w:lang w:val="en-US"/>
        </w:rPr>
        <w:t xml:space="preserve">Container </w:t>
      </w:r>
      <w:r w:rsidR="00C067FA">
        <w:rPr>
          <w:lang w:val="en-US"/>
        </w:rPr>
        <w:t xml:space="preserve">is </w:t>
      </w:r>
      <w:r w:rsidR="00C067FA" w:rsidRPr="00C067FA">
        <w:rPr>
          <w:i/>
          <w:iCs/>
          <w:lang w:val="en-US"/>
        </w:rPr>
        <w:t>Prepared</w:t>
      </w:r>
      <w:r w:rsidR="00C067FA">
        <w:rPr>
          <w:lang w:val="en-US"/>
        </w:rPr>
        <w:t xml:space="preserve"> or </w:t>
      </w:r>
      <w:r>
        <w:rPr>
          <w:lang w:val="en-US"/>
        </w:rPr>
        <w:t>inherited (if actual container is null and Generalization exists)</w:t>
      </w:r>
    </w:p>
    <w:p w:rsidR="00DC45D8" w:rsidRPr="006F6E43" w:rsidRDefault="00DC45D8" w:rsidP="00DC45D8">
      <w:pPr>
        <w:pStyle w:val="ListParagraph"/>
        <w:numPr>
          <w:ilvl w:val="2"/>
          <w:numId w:val="3"/>
        </w:numPr>
        <w:autoSpaceDE w:val="0"/>
        <w:autoSpaceDN w:val="0"/>
        <w:adjustRightInd w:val="0"/>
        <w:spacing w:after="0" w:line="240" w:lineRule="auto"/>
        <w:rPr>
          <w:lang w:val="en-US"/>
        </w:rPr>
      </w:pPr>
      <w:r>
        <w:rPr>
          <w:lang w:val="en-US"/>
        </w:rPr>
        <w:t>Ambient Properties are located and set.</w:t>
      </w:r>
    </w:p>
    <w:p w:rsidR="00DC45D8" w:rsidRPr="00674602" w:rsidRDefault="00DC45D8" w:rsidP="00DC45D8">
      <w:pPr>
        <w:pStyle w:val="ListParagraph"/>
        <w:numPr>
          <w:ilvl w:val="1"/>
          <w:numId w:val="3"/>
        </w:numPr>
        <w:autoSpaceDE w:val="0"/>
        <w:autoSpaceDN w:val="0"/>
        <w:adjustRightInd w:val="0"/>
        <w:spacing w:after="0" w:line="240" w:lineRule="auto"/>
        <w:rPr>
          <w:rFonts w:ascii="Consolas" w:hAnsi="Consolas" w:cs="Consolas"/>
          <w:sz w:val="19"/>
          <w:szCs w:val="19"/>
          <w:lang w:val="en-US"/>
        </w:rPr>
      </w:pPr>
      <w:r w:rsidRPr="006F6E43">
        <w:rPr>
          <w:lang w:val="en-US"/>
        </w:rPr>
        <w:t xml:space="preserve">Calls </w:t>
      </w:r>
      <w:r w:rsidRPr="00674602">
        <w:rPr>
          <w:rFonts w:ascii="Consolas" w:hAnsi="Consolas" w:cs="Consolas"/>
          <w:color w:val="2B91AF"/>
          <w:sz w:val="19"/>
          <w:szCs w:val="19"/>
          <w:lang w:val="en-US"/>
        </w:rPr>
        <w:t>DependencySorter</w:t>
      </w:r>
      <w:r w:rsidRPr="00674602">
        <w:rPr>
          <w:rFonts w:ascii="Consolas" w:hAnsi="Consolas" w:cs="Consolas"/>
          <w:sz w:val="19"/>
          <w:szCs w:val="19"/>
          <w:lang w:val="en-US"/>
        </w:rPr>
        <w:t xml:space="preserve">.OrderItems </w:t>
      </w:r>
      <w:r w:rsidRPr="006F6E43">
        <w:rPr>
          <w:lang w:val="en-US"/>
        </w:rPr>
        <w:t>to sort the MutableItems.</w:t>
      </w:r>
    </w:p>
    <w:p w:rsidR="00DC45D8" w:rsidRPr="006F6E43" w:rsidRDefault="00DC45D8" w:rsidP="00DC45D8">
      <w:pPr>
        <w:pStyle w:val="ListParagraph"/>
        <w:numPr>
          <w:ilvl w:val="0"/>
          <w:numId w:val="3"/>
        </w:numPr>
        <w:autoSpaceDE w:val="0"/>
        <w:autoSpaceDN w:val="0"/>
        <w:adjustRightInd w:val="0"/>
        <w:spacing w:after="0" w:line="240" w:lineRule="auto"/>
        <w:rPr>
          <w:lang w:val="en-US"/>
        </w:rPr>
      </w:pPr>
      <w:r w:rsidRPr="006F6E43">
        <w:rPr>
          <w:lang w:val="en-US"/>
        </w:rPr>
        <w:t>Initializing</w:t>
      </w:r>
    </w:p>
    <w:p w:rsidR="00E93D67" w:rsidRDefault="00DC45D8" w:rsidP="00C067FA">
      <w:pPr>
        <w:pStyle w:val="ListParagraph"/>
        <w:numPr>
          <w:ilvl w:val="1"/>
          <w:numId w:val="3"/>
        </w:numPr>
        <w:autoSpaceDE w:val="0"/>
        <w:autoSpaceDN w:val="0"/>
        <w:adjustRightInd w:val="0"/>
        <w:spacing w:after="0" w:line="240" w:lineRule="auto"/>
        <w:rPr>
          <w:lang w:val="en-US"/>
        </w:rPr>
      </w:pPr>
      <w:r w:rsidRPr="006F6E43">
        <w:rPr>
          <w:lang w:val="en-US"/>
        </w:rPr>
        <w:t xml:space="preserve">For each MutableItem </w:t>
      </w:r>
      <w:r w:rsidR="00C067FA">
        <w:rPr>
          <w:lang w:val="en-US"/>
        </w:rPr>
        <w:t>(sorted) call Construct methods</w:t>
      </w:r>
    </w:p>
    <w:p w:rsidR="00C067FA" w:rsidRPr="00C067FA" w:rsidRDefault="00C067FA" w:rsidP="00C067FA">
      <w:pPr>
        <w:autoSpaceDE w:val="0"/>
        <w:autoSpaceDN w:val="0"/>
        <w:adjustRightInd w:val="0"/>
        <w:spacing w:after="0" w:line="240" w:lineRule="auto"/>
        <w:rPr>
          <w:lang w:val="en-US"/>
        </w:rPr>
      </w:pPr>
    </w:p>
    <w:p w:rsidR="00DC45D8" w:rsidRDefault="00DC45D8" w:rsidP="008A3408">
      <w:pPr>
        <w:rPr>
          <w:lang w:val="en-US"/>
        </w:rPr>
      </w:pPr>
      <w:r>
        <w:rPr>
          <w:lang w:val="en-US"/>
        </w:rPr>
        <w:t>Ambient Properties can now participate in dependencies.</w:t>
      </w:r>
    </w:p>
    <w:p w:rsidR="00DF5054" w:rsidRDefault="00DF5054" w:rsidP="008A3408">
      <w:pPr>
        <w:rPr>
          <w:lang w:val="en-US"/>
        </w:rPr>
      </w:pPr>
      <w:r>
        <w:rPr>
          <w:lang w:val="en-US"/>
        </w:rPr>
        <w:t>As of start of December, this has changed with the introduction of StObjProperties.</w:t>
      </w:r>
    </w:p>
    <w:p w:rsidR="00DF3DD8" w:rsidRDefault="00DF3DD8" w:rsidP="008A3408">
      <w:pPr>
        <w:rPr>
          <w:lang w:val="en-US"/>
        </w:rPr>
      </w:pPr>
    </w:p>
    <w:p w:rsidR="00DF3DD8" w:rsidRDefault="00DF3DD8" w:rsidP="008A3408">
      <w:pPr>
        <w:rPr>
          <w:lang w:val="en-US"/>
        </w:rPr>
      </w:pPr>
    </w:p>
    <w:p w:rsidR="007D2E66" w:rsidRDefault="00685E61" w:rsidP="00DF3DD8">
      <w:pPr>
        <w:autoSpaceDE w:val="0"/>
        <w:autoSpaceDN w:val="0"/>
        <w:adjustRightInd w:val="0"/>
        <w:spacing w:after="0" w:line="240" w:lineRule="auto"/>
        <w:rPr>
          <w:lang w:val="en-US"/>
        </w:rPr>
      </w:pPr>
      <w:r>
        <w:rPr>
          <w:lang w:val="en-US"/>
        </w:rPr>
        <w:t>As of December 4</w:t>
      </w:r>
      <w:r w:rsidRPr="00685E61">
        <w:rPr>
          <w:vertAlign w:val="superscript"/>
          <w:lang w:val="en-US"/>
        </w:rPr>
        <w:t>th</w:t>
      </w:r>
      <w:r>
        <w:rPr>
          <w:lang w:val="en-US"/>
        </w:rPr>
        <w:t>, 2010, the whole process is:</w:t>
      </w:r>
    </w:p>
    <w:p w:rsidR="00DF3DD8" w:rsidRDefault="00DF3DD8" w:rsidP="00AA173F">
      <w:pPr>
        <w:rPr>
          <w:lang w:val="en-US"/>
        </w:rPr>
      </w:pPr>
    </w:p>
    <w:p w:rsidR="00DF3DD8" w:rsidRDefault="00AA173F" w:rsidP="00DF3DD8">
      <w:pPr>
        <w:pStyle w:val="ListParagraph"/>
        <w:numPr>
          <w:ilvl w:val="0"/>
          <w:numId w:val="5"/>
        </w:numPr>
        <w:rPr>
          <w:lang w:val="en-US"/>
        </w:rPr>
      </w:pPr>
      <w:r w:rsidRPr="00DF3DD8">
        <w:rPr>
          <w:lang w:val="en-US"/>
        </w:rPr>
        <w:t>AssemblyRegisterer</w:t>
      </w:r>
    </w:p>
    <w:p w:rsidR="00AA173F" w:rsidRDefault="004762D2" w:rsidP="00DF3DD8">
      <w:pPr>
        <w:pStyle w:val="ListParagraph"/>
        <w:rPr>
          <w:lang w:val="en-US"/>
        </w:rPr>
      </w:pPr>
      <w:r w:rsidRPr="00DF3DD8">
        <w:rPr>
          <w:lang w:val="en-US"/>
        </w:rPr>
        <w:t>Discovers types</w:t>
      </w:r>
      <w:r w:rsidR="00AA173F" w:rsidRPr="00DF3DD8">
        <w:rPr>
          <w:lang w:val="en-US"/>
        </w:rPr>
        <w:t xml:space="preserve"> in assemblies.</w:t>
      </w:r>
    </w:p>
    <w:p w:rsidR="00DF3DD8" w:rsidRPr="00DF3DD8" w:rsidRDefault="00DF3DD8" w:rsidP="00DF3DD8">
      <w:pPr>
        <w:pStyle w:val="ListParagraph"/>
        <w:rPr>
          <w:lang w:val="en-US"/>
        </w:rPr>
      </w:pPr>
    </w:p>
    <w:p w:rsidR="00DF3DD8" w:rsidRDefault="00AA173F" w:rsidP="00DF3DD8">
      <w:pPr>
        <w:pStyle w:val="ListParagraph"/>
        <w:numPr>
          <w:ilvl w:val="0"/>
          <w:numId w:val="5"/>
        </w:numPr>
        <w:rPr>
          <w:lang w:val="en-US"/>
        </w:rPr>
      </w:pPr>
      <w:r w:rsidRPr="00DF3DD8">
        <w:rPr>
          <w:lang w:val="en-US"/>
        </w:rPr>
        <w:t>StObjCollector</w:t>
      </w:r>
    </w:p>
    <w:p w:rsidR="00AA173F" w:rsidRDefault="00AA173F" w:rsidP="00DF3DD8">
      <w:pPr>
        <w:pStyle w:val="ListParagraph"/>
        <w:rPr>
          <w:lang w:val="en-US"/>
        </w:rPr>
      </w:pPr>
      <w:r w:rsidRPr="00DF3DD8">
        <w:rPr>
          <w:lang w:val="en-US"/>
        </w:rPr>
        <w:t>Starts from registered types and produces an ordered list of IStObj (slice of object ordered by their dependencies)</w:t>
      </w:r>
      <w:r w:rsidR="001E6542" w:rsidRPr="00DF3DD8">
        <w:rPr>
          <w:lang w:val="en-US"/>
        </w:rPr>
        <w:t xml:space="preserve"> inside one or more Context</w:t>
      </w:r>
      <w:r w:rsidRPr="00DF3DD8">
        <w:rPr>
          <w:lang w:val="en-US"/>
        </w:rPr>
        <w:t>.</w:t>
      </w:r>
    </w:p>
    <w:p w:rsidR="00DF3DD8" w:rsidRPr="00DF3DD8" w:rsidRDefault="00DF3DD8" w:rsidP="00DF3DD8">
      <w:pPr>
        <w:pStyle w:val="ListParagraph"/>
        <w:rPr>
          <w:lang w:val="en-US"/>
        </w:rPr>
      </w:pPr>
    </w:p>
    <w:p w:rsidR="00DF3DD8" w:rsidRDefault="00AA173F" w:rsidP="00DF3DD8">
      <w:pPr>
        <w:pStyle w:val="ListParagraph"/>
        <w:numPr>
          <w:ilvl w:val="0"/>
          <w:numId w:val="5"/>
        </w:numPr>
        <w:rPr>
          <w:lang w:val="en-US"/>
        </w:rPr>
      </w:pPr>
      <w:r w:rsidRPr="00DF3DD8">
        <w:rPr>
          <w:lang w:val="en-US"/>
        </w:rPr>
        <w:t>StObjSetupBuilder</w:t>
      </w:r>
    </w:p>
    <w:p w:rsidR="00AA173F" w:rsidRDefault="00AA173F" w:rsidP="00DF3DD8">
      <w:pPr>
        <w:pStyle w:val="ListParagraph"/>
        <w:rPr>
          <w:lang w:val="en-US"/>
        </w:rPr>
      </w:pPr>
      <w:r w:rsidRPr="00DF3DD8">
        <w:rPr>
          <w:lang w:val="en-US"/>
        </w:rPr>
        <w:t>Starts from ordered list</w:t>
      </w:r>
      <w:r w:rsidR="001E6542" w:rsidRPr="00DF3DD8">
        <w:rPr>
          <w:lang w:val="en-US"/>
        </w:rPr>
        <w:t>s</w:t>
      </w:r>
      <w:r w:rsidRPr="00DF3DD8">
        <w:rPr>
          <w:lang w:val="en-US"/>
        </w:rPr>
        <w:t xml:space="preserve"> of IStObj </w:t>
      </w:r>
      <w:r w:rsidR="00DF3DD8">
        <w:rPr>
          <w:lang w:val="en-US"/>
        </w:rPr>
        <w:t>in one or</w:t>
      </w:r>
      <w:r w:rsidR="001E6542" w:rsidRPr="00DF3DD8">
        <w:rPr>
          <w:lang w:val="en-US"/>
        </w:rPr>
        <w:t xml:space="preserve"> more Contexts </w:t>
      </w:r>
      <w:r w:rsidRPr="00DF3DD8">
        <w:rPr>
          <w:lang w:val="en-US"/>
        </w:rPr>
        <w:t>and produces a collection of ISetupItem.</w:t>
      </w:r>
    </w:p>
    <w:p w:rsidR="00DF3DD8" w:rsidRPr="00DF3DD8" w:rsidRDefault="00DF3DD8" w:rsidP="00DF3DD8">
      <w:pPr>
        <w:pStyle w:val="ListParagraph"/>
        <w:rPr>
          <w:lang w:val="en-US"/>
        </w:rPr>
      </w:pPr>
    </w:p>
    <w:p w:rsidR="00DF3DD8" w:rsidRDefault="00AA173F" w:rsidP="007D2E66">
      <w:pPr>
        <w:pStyle w:val="ListParagraph"/>
        <w:numPr>
          <w:ilvl w:val="0"/>
          <w:numId w:val="5"/>
        </w:numPr>
        <w:rPr>
          <w:lang w:val="en-US"/>
        </w:rPr>
      </w:pPr>
      <w:r w:rsidRPr="00DF3DD8">
        <w:rPr>
          <w:lang w:val="en-US"/>
        </w:rPr>
        <w:t>SetupCenter</w:t>
      </w:r>
    </w:p>
    <w:p w:rsidR="00AA173F" w:rsidRPr="00DF3DD8" w:rsidRDefault="00333B25" w:rsidP="00DF3DD8">
      <w:pPr>
        <w:pStyle w:val="ListParagraph"/>
        <w:rPr>
          <w:lang w:val="en-US"/>
        </w:rPr>
      </w:pPr>
      <w:r w:rsidRPr="00DF3DD8">
        <w:rPr>
          <w:lang w:val="en-US"/>
        </w:rPr>
        <w:t>Starts from multiple sets of IDependentItem, sorts them</w:t>
      </w:r>
      <w:r w:rsidR="00654B93" w:rsidRPr="00DF3DD8">
        <w:rPr>
          <w:lang w:val="en-US"/>
        </w:rPr>
        <w:t xml:space="preserve">, </w:t>
      </w:r>
      <w:r w:rsidRPr="00DF3DD8">
        <w:rPr>
          <w:lang w:val="en-US"/>
        </w:rPr>
        <w:t xml:space="preserve">associates </w:t>
      </w:r>
      <w:r w:rsidR="00654B93" w:rsidRPr="00DF3DD8">
        <w:rPr>
          <w:lang w:val="en-US"/>
        </w:rPr>
        <w:t xml:space="preserve">a SetupDriver to each of them </w:t>
      </w:r>
      <w:r w:rsidRPr="00DF3DD8">
        <w:rPr>
          <w:lang w:val="en-US"/>
        </w:rPr>
        <w:t>and executes the Init/Install/Settle</w:t>
      </w:r>
      <w:r w:rsidR="007D2E66" w:rsidRPr="00DF3DD8">
        <w:rPr>
          <w:lang w:val="en-US"/>
        </w:rPr>
        <w:t xml:space="preserve"> </w:t>
      </w:r>
      <w:r w:rsidR="00654B93" w:rsidRPr="00DF3DD8">
        <w:rPr>
          <w:lang w:val="en-US"/>
        </w:rPr>
        <w:t>steps on the drivers.</w:t>
      </w:r>
    </w:p>
    <w:p w:rsidR="00AA173F" w:rsidRDefault="00AA173F" w:rsidP="00AA173F">
      <w:pPr>
        <w:rPr>
          <w:lang w:val="en-US"/>
        </w:rPr>
      </w:pPr>
    </w:p>
    <w:p w:rsidR="00685E61" w:rsidRDefault="00685E61" w:rsidP="00685E61">
      <w:pPr>
        <w:autoSpaceDE w:val="0"/>
        <w:autoSpaceDN w:val="0"/>
        <w:adjustRightInd w:val="0"/>
        <w:spacing w:after="0" w:line="240" w:lineRule="auto"/>
        <w:rPr>
          <w:lang w:val="en-US"/>
        </w:rPr>
      </w:pPr>
    </w:p>
    <w:p w:rsidR="00DF5054" w:rsidRDefault="00DF5054" w:rsidP="008A3408">
      <w:pPr>
        <w:rPr>
          <w:lang w:val="en-US"/>
        </w:rPr>
      </w:pPr>
    </w:p>
    <w:tbl>
      <w:tblPr>
        <w:tblStyle w:val="TableGrid"/>
        <w:tblW w:w="9648" w:type="dxa"/>
        <w:tblLook w:val="04A0" w:firstRow="1" w:lastRow="0" w:firstColumn="1" w:lastColumn="0" w:noHBand="0" w:noVBand="1"/>
      </w:tblPr>
      <w:tblGrid>
        <w:gridCol w:w="1188"/>
        <w:gridCol w:w="2520"/>
        <w:gridCol w:w="5940"/>
      </w:tblGrid>
      <w:tr w:rsidR="00594BE7" w:rsidRPr="00255058" w:rsidTr="00A76E2C">
        <w:tc>
          <w:tcPr>
            <w:tcW w:w="1188" w:type="dxa"/>
          </w:tcPr>
          <w:p w:rsidR="00594BE7" w:rsidRPr="00255058" w:rsidRDefault="00594BE7" w:rsidP="00A76E2C">
            <w:pPr>
              <w:jc w:val="center"/>
              <w:rPr>
                <w:rFonts w:ascii="Arial Unicode MS" w:eastAsia="Arial Unicode MS" w:hAnsi="Arial Unicode MS" w:cs="Arial Unicode MS"/>
              </w:rPr>
            </w:pPr>
            <w:r w:rsidRPr="00255058">
              <w:rPr>
                <w:rFonts w:ascii="Arial Unicode MS" w:eastAsia="Arial Unicode MS" w:hAnsi="Arial Unicode MS" w:cs="Arial Unicode MS"/>
              </w:rPr>
              <w:lastRenderedPageBreak/>
              <w:t>Character</w:t>
            </w:r>
          </w:p>
        </w:tc>
        <w:tc>
          <w:tcPr>
            <w:tcW w:w="2520" w:type="dxa"/>
          </w:tcPr>
          <w:p w:rsidR="00594BE7" w:rsidRPr="00255058" w:rsidRDefault="00594BE7" w:rsidP="00A76E2C">
            <w:pPr>
              <w:jc w:val="center"/>
              <w:rPr>
                <w:rFonts w:ascii="Arial Unicode MS" w:eastAsia="Arial Unicode MS" w:hAnsi="Arial Unicode MS" w:cs="Arial Unicode MS"/>
              </w:rPr>
            </w:pPr>
            <w:r w:rsidRPr="00255058">
              <w:rPr>
                <w:rFonts w:ascii="Arial Unicode MS" w:eastAsia="Arial Unicode MS" w:hAnsi="Arial Unicode MS" w:cs="Arial Unicode MS"/>
              </w:rPr>
              <w:t>Unicode value</w:t>
            </w:r>
          </w:p>
        </w:tc>
        <w:tc>
          <w:tcPr>
            <w:tcW w:w="5940" w:type="dxa"/>
          </w:tcPr>
          <w:p w:rsidR="00594BE7" w:rsidRPr="00255058" w:rsidRDefault="00594BE7" w:rsidP="00A76E2C">
            <w:pPr>
              <w:jc w:val="center"/>
              <w:rPr>
                <w:rFonts w:ascii="Arial Unicode MS" w:eastAsia="Arial Unicode MS" w:hAnsi="Arial Unicode MS" w:cs="Arial Unicode MS"/>
              </w:rPr>
            </w:pPr>
            <w:r w:rsidRPr="00255058">
              <w:rPr>
                <w:rFonts w:ascii="Arial Unicode MS" w:eastAsia="Arial Unicode MS" w:hAnsi="Arial Unicode MS" w:cs="Arial Unicode MS"/>
              </w:rPr>
              <w:t>CycleExplainedElement constant &amp; Description</w:t>
            </w:r>
          </w:p>
        </w:tc>
      </w:tr>
      <w:tr w:rsidR="00594BE7" w:rsidRPr="00255058" w:rsidTr="00A76E2C">
        <w:tc>
          <w:tcPr>
            <w:tcW w:w="1188" w:type="dxa"/>
          </w:tcPr>
          <w:p w:rsidR="00594BE7" w:rsidRPr="00255058" w:rsidRDefault="00594BE7" w:rsidP="00A76E2C">
            <w:pPr>
              <w:jc w:val="center"/>
              <w:rPr>
                <w:rFonts w:ascii="Arial Unicode MS" w:eastAsia="Arial Unicode MS" w:hAnsi="Arial Unicode MS" w:cs="Arial Unicode MS"/>
                <w:sz w:val="36"/>
                <w:szCs w:val="36"/>
              </w:rPr>
            </w:pPr>
            <w:r w:rsidRPr="00255058">
              <w:rPr>
                <w:rFonts w:ascii="Arial Unicode MS" w:eastAsia="Arial Unicode MS" w:hAnsi="Arial Unicode MS" w:cs="Arial Unicode MS" w:hint="eastAsia"/>
                <w:sz w:val="36"/>
                <w:szCs w:val="36"/>
              </w:rPr>
              <w:t>↳</w:t>
            </w:r>
          </w:p>
        </w:tc>
        <w:tc>
          <w:tcPr>
            <w:tcW w:w="2520" w:type="dxa"/>
          </w:tcPr>
          <w:p w:rsidR="00594BE7" w:rsidRPr="00255058" w:rsidRDefault="00594BE7" w:rsidP="00A76E2C">
            <w:pPr>
              <w:rPr>
                <w:rFonts w:ascii="Arial Unicode MS" w:eastAsia="Arial Unicode MS" w:hAnsi="Arial Unicode MS" w:cs="Arial Unicode MS"/>
              </w:rPr>
            </w:pPr>
            <w:r w:rsidRPr="00255058">
              <w:rPr>
                <w:rFonts w:ascii="Arial Unicode MS" w:eastAsia="Arial Unicode MS" w:hAnsi="Arial Unicode MS" w:cs="Arial Unicode MS"/>
              </w:rPr>
              <w:t>\u21B3</w:t>
            </w:r>
          </w:p>
        </w:tc>
        <w:tc>
          <w:tcPr>
            <w:tcW w:w="5940" w:type="dxa"/>
          </w:tcPr>
          <w:p w:rsidR="00594BE7" w:rsidRPr="00255058" w:rsidRDefault="00594BE7" w:rsidP="00A76E2C">
            <w:r w:rsidRPr="00255058">
              <w:rPr>
                <w:rFonts w:ascii="Arial Unicode MS" w:eastAsia="Arial Unicode MS" w:hAnsi="Arial Unicode MS" w:cs="Arial Unicode MS"/>
                <w:b/>
                <w:bCs/>
              </w:rPr>
              <w:t>Start</w:t>
            </w:r>
            <w:r>
              <w:rPr>
                <w:rFonts w:ascii="Arial Unicode MS" w:eastAsia="Arial Unicode MS" w:hAnsi="Arial Unicode MS" w:cs="Arial Unicode MS"/>
              </w:rPr>
              <w:t xml:space="preserve"> : </w:t>
            </w:r>
            <w:r w:rsidRPr="00255058">
              <w:rPr>
                <w:rFonts w:ascii="Arial Unicode MS" w:eastAsia="Arial Unicode MS" w:hAnsi="Arial Unicode MS" w:cs="Arial Unicode MS"/>
              </w:rPr>
              <w:t>Start of list.</w:t>
            </w:r>
          </w:p>
        </w:tc>
      </w:tr>
      <w:tr w:rsidR="00462A0E" w:rsidRPr="00561214" w:rsidTr="00A76E2C">
        <w:tc>
          <w:tcPr>
            <w:tcW w:w="1188" w:type="dxa"/>
          </w:tcPr>
          <w:p w:rsidR="00462A0E" w:rsidRPr="00255058" w:rsidRDefault="00462A0E" w:rsidP="00A76E2C">
            <w:pPr>
              <w:jc w:val="center"/>
              <w:rPr>
                <w:rFonts w:ascii="Arial Unicode MS" w:eastAsia="Arial Unicode MS" w:hAnsi="Arial Unicode MS" w:cs="Arial Unicode MS"/>
                <w:sz w:val="36"/>
                <w:szCs w:val="36"/>
              </w:rPr>
            </w:pPr>
            <w:r w:rsidRPr="00255058">
              <w:rPr>
                <w:rFonts w:ascii="Arial Unicode MS" w:eastAsia="Arial Unicode MS" w:hAnsi="Arial Unicode MS" w:cs="Arial Unicode MS" w:hint="eastAsia"/>
                <w:sz w:val="36"/>
                <w:szCs w:val="36"/>
              </w:rPr>
              <w:t>∈</w:t>
            </w:r>
          </w:p>
        </w:tc>
        <w:tc>
          <w:tcPr>
            <w:tcW w:w="2520" w:type="dxa"/>
          </w:tcPr>
          <w:p w:rsidR="00462A0E" w:rsidRPr="00255058" w:rsidRDefault="00462A0E" w:rsidP="00A76E2C">
            <w:pPr>
              <w:rPr>
                <w:rFonts w:ascii="Arial Unicode MS" w:eastAsia="Arial Unicode MS" w:hAnsi="Arial Unicode MS" w:cs="Arial Unicode MS"/>
              </w:rPr>
            </w:pPr>
            <w:r w:rsidRPr="00255058">
              <w:rPr>
                <w:rFonts w:ascii="Arial Unicode MS" w:eastAsia="Arial Unicode MS" w:hAnsi="Arial Unicode MS" w:cs="Arial Unicode MS"/>
              </w:rPr>
              <w:t>\u2208</w:t>
            </w:r>
          </w:p>
        </w:tc>
        <w:tc>
          <w:tcPr>
            <w:tcW w:w="5940" w:type="dxa"/>
          </w:tcPr>
          <w:p w:rsidR="00462A0E" w:rsidRPr="00674602" w:rsidRDefault="00462A0E" w:rsidP="000B2E68">
            <w:pPr>
              <w:rPr>
                <w:rFonts w:ascii="Arial Unicode MS" w:eastAsia="Arial Unicode MS" w:hAnsi="Arial Unicode MS" w:cs="Arial Unicode MS"/>
                <w:lang w:val="en-US"/>
              </w:rPr>
            </w:pPr>
            <w:r w:rsidRPr="00674602">
              <w:rPr>
                <w:rFonts w:ascii="Arial Unicode MS" w:eastAsia="Arial Unicode MS" w:hAnsi="Arial Unicode MS" w:cs="Arial Unicode MS"/>
                <w:b/>
                <w:bCs/>
                <w:lang w:val="en-US"/>
              </w:rPr>
              <w:t>ElementOf</w:t>
            </w:r>
            <w:r w:rsidRPr="00674602">
              <w:rPr>
                <w:rFonts w:ascii="Arial Unicode MS" w:eastAsia="Arial Unicode MS" w:hAnsi="Arial Unicode MS" w:cs="Arial Unicode MS"/>
                <w:lang w:val="en-US"/>
              </w:rPr>
              <w:t xml:space="preserve"> : Item </w:t>
            </w:r>
            <w:r w:rsidR="000B2E68">
              <w:rPr>
                <w:rFonts w:ascii="Arial Unicode MS" w:eastAsia="Arial Unicode MS" w:hAnsi="Arial Unicode MS" w:cs="Arial Unicode MS"/>
                <w:lang w:val="en-US"/>
              </w:rPr>
              <w:t xml:space="preserve">A </w:t>
            </w:r>
            <w:r w:rsidRPr="00674602">
              <w:rPr>
                <w:rFonts w:ascii="Arial Unicode MS" w:eastAsia="Arial Unicode MS" w:hAnsi="Arial Unicode MS" w:cs="Arial Unicode MS"/>
                <w:lang w:val="en-US"/>
              </w:rPr>
              <w:t>belongs to Group</w:t>
            </w:r>
            <w:r w:rsidR="000B2E68">
              <w:rPr>
                <w:rFonts w:ascii="Arial Unicode MS" w:eastAsia="Arial Unicode MS" w:hAnsi="Arial Unicode MS" w:cs="Arial Unicode MS"/>
                <w:lang w:val="en-US"/>
              </w:rPr>
              <w:t xml:space="preserve"> G</w:t>
            </w:r>
            <w:r w:rsidRPr="00674602">
              <w:rPr>
                <w:rFonts w:ascii="Arial Unicode MS" w:eastAsia="Arial Unicode MS" w:hAnsi="Arial Unicode MS" w:cs="Arial Unicode MS"/>
                <w:lang w:val="en-US"/>
              </w:rPr>
              <w:t>.</w:t>
            </w:r>
          </w:p>
        </w:tc>
      </w:tr>
      <w:tr w:rsidR="00462A0E" w:rsidRPr="00561214" w:rsidTr="00A76E2C">
        <w:tc>
          <w:tcPr>
            <w:tcW w:w="1188" w:type="dxa"/>
          </w:tcPr>
          <w:p w:rsidR="00462A0E" w:rsidRPr="00255058" w:rsidRDefault="00462A0E" w:rsidP="00A76E2C">
            <w:pPr>
              <w:jc w:val="center"/>
              <w:rPr>
                <w:rFonts w:ascii="Arial Unicode MS" w:eastAsia="Arial Unicode MS" w:hAnsi="Arial Unicode MS" w:cs="Arial Unicode MS"/>
                <w:sz w:val="36"/>
                <w:szCs w:val="36"/>
              </w:rPr>
            </w:pPr>
            <w:r w:rsidRPr="00255058">
              <w:rPr>
                <w:rFonts w:ascii="Arial Unicode MS" w:eastAsia="Arial Unicode MS" w:hAnsi="Arial Unicode MS" w:cs="Arial Unicode MS" w:hint="eastAsia"/>
                <w:sz w:val="36"/>
                <w:szCs w:val="36"/>
              </w:rPr>
              <w:t>∋</w:t>
            </w:r>
          </w:p>
        </w:tc>
        <w:tc>
          <w:tcPr>
            <w:tcW w:w="2520" w:type="dxa"/>
          </w:tcPr>
          <w:p w:rsidR="00462A0E" w:rsidRPr="00255058" w:rsidRDefault="00462A0E" w:rsidP="00A76E2C">
            <w:pPr>
              <w:rPr>
                <w:rFonts w:ascii="Arial Unicode MS" w:eastAsia="Arial Unicode MS" w:hAnsi="Arial Unicode MS" w:cs="Arial Unicode MS"/>
              </w:rPr>
            </w:pPr>
            <w:r w:rsidRPr="00255058">
              <w:rPr>
                <w:rFonts w:ascii="Arial Unicode MS" w:eastAsia="Arial Unicode MS" w:hAnsi="Arial Unicode MS" w:cs="Arial Unicode MS"/>
              </w:rPr>
              <w:t>\u220B</w:t>
            </w:r>
          </w:p>
        </w:tc>
        <w:tc>
          <w:tcPr>
            <w:tcW w:w="5940" w:type="dxa"/>
          </w:tcPr>
          <w:p w:rsidR="00462A0E" w:rsidRPr="00674602" w:rsidRDefault="00462A0E" w:rsidP="00462A0E">
            <w:pPr>
              <w:rPr>
                <w:rFonts w:ascii="Arial Unicode MS" w:eastAsia="Arial Unicode MS" w:hAnsi="Arial Unicode MS" w:cs="Arial Unicode MS"/>
                <w:lang w:val="en-US"/>
              </w:rPr>
            </w:pPr>
            <w:r w:rsidRPr="00674602">
              <w:rPr>
                <w:rFonts w:ascii="Arial Unicode MS" w:eastAsia="Arial Unicode MS" w:hAnsi="Arial Unicode MS" w:cs="Arial Unicode MS"/>
                <w:b/>
                <w:bCs/>
                <w:lang w:val="en-US"/>
              </w:rPr>
              <w:t>Contains</w:t>
            </w:r>
            <w:r w:rsidRPr="00674602">
              <w:rPr>
                <w:rFonts w:ascii="Arial Unicode MS" w:eastAsia="Arial Unicode MS" w:hAnsi="Arial Unicode MS" w:cs="Arial Unicode MS"/>
                <w:lang w:val="en-US"/>
              </w:rPr>
              <w:t xml:space="preserve"> : Group </w:t>
            </w:r>
            <w:r w:rsidR="000B2E68">
              <w:rPr>
                <w:rFonts w:ascii="Arial Unicode MS" w:eastAsia="Arial Unicode MS" w:hAnsi="Arial Unicode MS" w:cs="Arial Unicode MS"/>
                <w:lang w:val="en-US"/>
              </w:rPr>
              <w:t xml:space="preserve">G </w:t>
            </w:r>
            <w:r w:rsidRPr="00674602">
              <w:rPr>
                <w:rFonts w:ascii="Arial Unicode MS" w:eastAsia="Arial Unicode MS" w:hAnsi="Arial Unicode MS" w:cs="Arial Unicode MS"/>
                <w:lang w:val="en-US"/>
              </w:rPr>
              <w:t>contains an Item</w:t>
            </w:r>
            <w:r w:rsidR="000B2E68">
              <w:rPr>
                <w:rFonts w:ascii="Arial Unicode MS" w:eastAsia="Arial Unicode MS" w:hAnsi="Arial Unicode MS" w:cs="Arial Unicode MS"/>
                <w:lang w:val="en-US"/>
              </w:rPr>
              <w:t xml:space="preserve"> A</w:t>
            </w:r>
            <w:r w:rsidRPr="00674602">
              <w:rPr>
                <w:rFonts w:ascii="Arial Unicode MS" w:eastAsia="Arial Unicode MS" w:hAnsi="Arial Unicode MS" w:cs="Arial Unicode MS"/>
                <w:lang w:val="en-US"/>
              </w:rPr>
              <w:t>.</w:t>
            </w:r>
          </w:p>
        </w:tc>
      </w:tr>
      <w:tr w:rsidR="00594BE7" w:rsidRPr="00561214" w:rsidTr="00A76E2C">
        <w:tc>
          <w:tcPr>
            <w:tcW w:w="1188" w:type="dxa"/>
          </w:tcPr>
          <w:p w:rsidR="00594BE7" w:rsidRPr="00255058" w:rsidRDefault="00594BE7" w:rsidP="00A76E2C">
            <w:pPr>
              <w:jc w:val="center"/>
              <w:rPr>
                <w:rFonts w:ascii="Arial Unicode MS" w:eastAsia="Arial Unicode MS" w:hAnsi="Arial Unicode MS" w:cs="Arial Unicode MS"/>
                <w:sz w:val="36"/>
                <w:szCs w:val="36"/>
              </w:rPr>
            </w:pPr>
            <w:r w:rsidRPr="00255058">
              <w:rPr>
                <w:rFonts w:ascii="Arial Unicode MS" w:eastAsia="Arial Unicode MS" w:hAnsi="Arial Unicode MS" w:cs="Arial Unicode MS" w:hint="eastAsia"/>
                <w:sz w:val="36"/>
                <w:szCs w:val="36"/>
              </w:rPr>
              <w:t>⇀</w:t>
            </w:r>
          </w:p>
        </w:tc>
        <w:tc>
          <w:tcPr>
            <w:tcW w:w="2520" w:type="dxa"/>
          </w:tcPr>
          <w:p w:rsidR="00594BE7" w:rsidRPr="00255058" w:rsidRDefault="00594BE7" w:rsidP="00A76E2C">
            <w:pPr>
              <w:rPr>
                <w:rFonts w:ascii="Arial Unicode MS" w:eastAsia="Arial Unicode MS" w:hAnsi="Arial Unicode MS" w:cs="Arial Unicode MS"/>
              </w:rPr>
            </w:pPr>
            <w:r w:rsidRPr="00255058">
              <w:rPr>
                <w:rFonts w:ascii="Arial Unicode MS" w:eastAsia="Arial Unicode MS" w:hAnsi="Arial Unicode MS" w:cs="Arial Unicode MS"/>
              </w:rPr>
              <w:t>\u21C0</w:t>
            </w:r>
          </w:p>
        </w:tc>
        <w:tc>
          <w:tcPr>
            <w:tcW w:w="5940" w:type="dxa"/>
          </w:tcPr>
          <w:p w:rsidR="00594BE7" w:rsidRPr="00674602" w:rsidRDefault="00594BE7" w:rsidP="000B2E68">
            <w:pPr>
              <w:rPr>
                <w:rFonts w:ascii="Arial Unicode MS" w:eastAsia="Arial Unicode MS" w:hAnsi="Arial Unicode MS" w:cs="Arial Unicode MS"/>
                <w:lang w:val="en-US"/>
              </w:rPr>
            </w:pPr>
            <w:r w:rsidRPr="00674602">
              <w:rPr>
                <w:rFonts w:ascii="Arial Unicode MS" w:eastAsia="Arial Unicode MS" w:hAnsi="Arial Unicode MS" w:cs="Arial Unicode MS"/>
                <w:b/>
                <w:bCs/>
                <w:lang w:val="en-US"/>
              </w:rPr>
              <w:t>Requires</w:t>
            </w:r>
            <w:r w:rsidRPr="00674602">
              <w:rPr>
                <w:rFonts w:ascii="Arial Unicode MS" w:eastAsia="Arial Unicode MS" w:hAnsi="Arial Unicode MS" w:cs="Arial Unicode MS"/>
                <w:lang w:val="en-US"/>
              </w:rPr>
              <w:t xml:space="preserve"> : Item </w:t>
            </w:r>
            <w:r w:rsidR="000B2E68">
              <w:rPr>
                <w:rFonts w:ascii="Arial Unicode MS" w:eastAsia="Arial Unicode MS" w:hAnsi="Arial Unicode MS" w:cs="Arial Unicode MS"/>
                <w:lang w:val="en-US"/>
              </w:rPr>
              <w:t xml:space="preserve">A </w:t>
            </w:r>
            <w:r w:rsidRPr="00674602">
              <w:rPr>
                <w:rFonts w:ascii="Arial Unicode MS" w:eastAsia="Arial Unicode MS" w:hAnsi="Arial Unicode MS" w:cs="Arial Unicode MS"/>
                <w:lang w:val="en-US"/>
              </w:rPr>
              <w:t>requires Item</w:t>
            </w:r>
            <w:r w:rsidR="000B2E68">
              <w:rPr>
                <w:rFonts w:ascii="Arial Unicode MS" w:eastAsia="Arial Unicode MS" w:hAnsi="Arial Unicode MS" w:cs="Arial Unicode MS"/>
                <w:lang w:val="en-US"/>
              </w:rPr>
              <w:t xml:space="preserve"> B</w:t>
            </w:r>
            <w:r w:rsidRPr="00674602">
              <w:rPr>
                <w:rFonts w:ascii="Arial Unicode MS" w:eastAsia="Arial Unicode MS" w:hAnsi="Arial Unicode MS" w:cs="Arial Unicode MS"/>
                <w:lang w:val="en-US"/>
              </w:rPr>
              <w:t>.</w:t>
            </w:r>
          </w:p>
        </w:tc>
      </w:tr>
      <w:tr w:rsidR="00594BE7" w:rsidRPr="00561214" w:rsidTr="00A76E2C">
        <w:tc>
          <w:tcPr>
            <w:tcW w:w="1188" w:type="dxa"/>
          </w:tcPr>
          <w:p w:rsidR="00594BE7" w:rsidRPr="00255058" w:rsidRDefault="00594BE7" w:rsidP="00A76E2C">
            <w:pPr>
              <w:jc w:val="center"/>
              <w:rPr>
                <w:rFonts w:ascii="Arial Unicode MS" w:eastAsia="Arial Unicode MS" w:hAnsi="Arial Unicode MS" w:cs="Arial Unicode MS"/>
                <w:sz w:val="36"/>
                <w:szCs w:val="36"/>
              </w:rPr>
            </w:pPr>
            <w:r w:rsidRPr="00255058">
              <w:rPr>
                <w:rFonts w:ascii="Arial Unicode MS" w:eastAsia="Arial Unicode MS" w:hAnsi="Arial Unicode MS" w:cs="Arial Unicode MS" w:hint="eastAsia"/>
                <w:sz w:val="36"/>
                <w:szCs w:val="36"/>
              </w:rPr>
              <w:t>↽</w:t>
            </w:r>
          </w:p>
        </w:tc>
        <w:tc>
          <w:tcPr>
            <w:tcW w:w="2520" w:type="dxa"/>
          </w:tcPr>
          <w:p w:rsidR="00594BE7" w:rsidRPr="00255058" w:rsidRDefault="00594BE7" w:rsidP="00A76E2C">
            <w:pPr>
              <w:rPr>
                <w:rFonts w:ascii="Arial Unicode MS" w:eastAsia="Arial Unicode MS" w:hAnsi="Arial Unicode MS" w:cs="Arial Unicode MS"/>
              </w:rPr>
            </w:pPr>
            <w:r w:rsidRPr="00255058">
              <w:rPr>
                <w:rFonts w:ascii="Arial Unicode MS" w:eastAsia="Arial Unicode MS" w:hAnsi="Arial Unicode MS" w:cs="Arial Unicode MS"/>
              </w:rPr>
              <w:t>\u21BD</w:t>
            </w:r>
          </w:p>
        </w:tc>
        <w:tc>
          <w:tcPr>
            <w:tcW w:w="5940" w:type="dxa"/>
          </w:tcPr>
          <w:p w:rsidR="00594BE7" w:rsidRPr="00674602" w:rsidRDefault="00594BE7" w:rsidP="000B2E68">
            <w:pPr>
              <w:rPr>
                <w:rFonts w:ascii="Arial Unicode MS" w:eastAsia="Arial Unicode MS" w:hAnsi="Arial Unicode MS" w:cs="Arial Unicode MS"/>
                <w:lang w:val="en-US"/>
              </w:rPr>
            </w:pPr>
            <w:r w:rsidRPr="00674602">
              <w:rPr>
                <w:rFonts w:ascii="Arial Unicode MS" w:eastAsia="Arial Unicode MS" w:hAnsi="Arial Unicode MS" w:cs="Arial Unicode MS"/>
                <w:b/>
                <w:bCs/>
                <w:lang w:val="en-US"/>
              </w:rPr>
              <w:t>RequiredBy</w:t>
            </w:r>
            <w:r w:rsidRPr="00674602">
              <w:rPr>
                <w:rFonts w:ascii="Arial Unicode MS" w:eastAsia="Arial Unicode MS" w:hAnsi="Arial Unicode MS" w:cs="Arial Unicode MS"/>
                <w:lang w:val="en-US"/>
              </w:rPr>
              <w:t xml:space="preserve"> : Item </w:t>
            </w:r>
            <w:r w:rsidR="000B2E68">
              <w:rPr>
                <w:rFonts w:ascii="Arial Unicode MS" w:eastAsia="Arial Unicode MS" w:hAnsi="Arial Unicode MS" w:cs="Arial Unicode MS"/>
                <w:lang w:val="en-US"/>
              </w:rPr>
              <w:t xml:space="preserve">A </w:t>
            </w:r>
            <w:r w:rsidRPr="00674602">
              <w:rPr>
                <w:rFonts w:ascii="Arial Unicode MS" w:eastAsia="Arial Unicode MS" w:hAnsi="Arial Unicode MS" w:cs="Arial Unicode MS"/>
                <w:lang w:val="en-US"/>
              </w:rPr>
              <w:t>is required by Item</w:t>
            </w:r>
            <w:r w:rsidR="000B2E68">
              <w:rPr>
                <w:rFonts w:ascii="Arial Unicode MS" w:eastAsia="Arial Unicode MS" w:hAnsi="Arial Unicode MS" w:cs="Arial Unicode MS"/>
                <w:lang w:val="en-US"/>
              </w:rPr>
              <w:t xml:space="preserve"> B</w:t>
            </w:r>
            <w:r w:rsidRPr="00674602">
              <w:rPr>
                <w:rFonts w:ascii="Arial Unicode MS" w:eastAsia="Arial Unicode MS" w:hAnsi="Arial Unicode MS" w:cs="Arial Unicode MS"/>
                <w:lang w:val="en-US"/>
              </w:rPr>
              <w:t>.</w:t>
            </w:r>
          </w:p>
        </w:tc>
      </w:tr>
      <w:tr w:rsidR="00594BE7" w:rsidRPr="00561214" w:rsidTr="00A76E2C">
        <w:tc>
          <w:tcPr>
            <w:tcW w:w="1188" w:type="dxa"/>
          </w:tcPr>
          <w:p w:rsidR="00594BE7" w:rsidRPr="00255058" w:rsidRDefault="00594BE7" w:rsidP="00A76E2C">
            <w:pPr>
              <w:jc w:val="center"/>
              <w:rPr>
                <w:rFonts w:ascii="Arial Unicode MS" w:eastAsia="Arial Unicode MS" w:hAnsi="Arial Unicode MS" w:cs="Arial Unicode MS"/>
                <w:sz w:val="36"/>
                <w:szCs w:val="36"/>
              </w:rPr>
            </w:pPr>
            <w:r w:rsidRPr="00255058">
              <w:rPr>
                <w:rFonts w:ascii="Arial Unicode MS" w:eastAsia="Arial Unicode MS" w:hAnsi="Arial Unicode MS" w:cs="Arial Unicode MS" w:hint="eastAsia"/>
                <w:sz w:val="36"/>
                <w:szCs w:val="36"/>
              </w:rPr>
              <w:t>⇌</w:t>
            </w:r>
          </w:p>
        </w:tc>
        <w:tc>
          <w:tcPr>
            <w:tcW w:w="2520" w:type="dxa"/>
          </w:tcPr>
          <w:p w:rsidR="00594BE7" w:rsidRPr="00255058" w:rsidRDefault="00594BE7" w:rsidP="00A76E2C">
            <w:pPr>
              <w:rPr>
                <w:rFonts w:ascii="Arial Unicode MS" w:eastAsia="Arial Unicode MS" w:hAnsi="Arial Unicode MS" w:cs="Arial Unicode MS"/>
              </w:rPr>
            </w:pPr>
            <w:r w:rsidRPr="00255058">
              <w:rPr>
                <w:rFonts w:ascii="Arial Unicode MS" w:eastAsia="Arial Unicode MS" w:hAnsi="Arial Unicode MS" w:cs="Arial Unicode MS"/>
              </w:rPr>
              <w:t>\u21CC</w:t>
            </w:r>
          </w:p>
        </w:tc>
        <w:tc>
          <w:tcPr>
            <w:tcW w:w="5940" w:type="dxa"/>
          </w:tcPr>
          <w:p w:rsidR="00594BE7" w:rsidRPr="00674602" w:rsidRDefault="00594BE7" w:rsidP="000B2E68">
            <w:pPr>
              <w:rPr>
                <w:rFonts w:ascii="Arial Unicode MS" w:eastAsia="Arial Unicode MS" w:hAnsi="Arial Unicode MS" w:cs="Arial Unicode MS"/>
                <w:lang w:val="en-US"/>
              </w:rPr>
            </w:pPr>
            <w:r w:rsidRPr="00674602">
              <w:rPr>
                <w:rFonts w:ascii="Arial Unicode MS" w:eastAsia="Arial Unicode MS" w:hAnsi="Arial Unicode MS" w:cs="Arial Unicode MS"/>
                <w:b/>
                <w:bCs/>
                <w:lang w:val="en-US"/>
              </w:rPr>
              <w:t>RequiresRequiredBy</w:t>
            </w:r>
            <w:r w:rsidRPr="00674602">
              <w:rPr>
                <w:rFonts w:ascii="Arial Unicode MS" w:eastAsia="Arial Unicode MS" w:hAnsi="Arial Unicode MS" w:cs="Arial Unicode MS"/>
                <w:lang w:val="en-US"/>
              </w:rPr>
              <w:t xml:space="preserve"> : Item </w:t>
            </w:r>
            <w:r w:rsidR="000B2E68">
              <w:rPr>
                <w:rFonts w:ascii="Arial Unicode MS" w:eastAsia="Arial Unicode MS" w:hAnsi="Arial Unicode MS" w:cs="Arial Unicode MS"/>
                <w:lang w:val="en-US"/>
              </w:rPr>
              <w:t xml:space="preserve">A </w:t>
            </w:r>
            <w:r w:rsidRPr="00674602">
              <w:rPr>
                <w:rFonts w:ascii="Arial Unicode MS" w:eastAsia="Arial Unicode MS" w:hAnsi="Arial Unicode MS" w:cs="Arial Unicode MS"/>
                <w:lang w:val="en-US"/>
              </w:rPr>
              <w:t xml:space="preserve">requires Item </w:t>
            </w:r>
            <w:r w:rsidR="000B2E68">
              <w:rPr>
                <w:rFonts w:ascii="Arial Unicode MS" w:eastAsia="Arial Unicode MS" w:hAnsi="Arial Unicode MS" w:cs="Arial Unicode MS"/>
                <w:lang w:val="en-US"/>
              </w:rPr>
              <w:t xml:space="preserve">B </w:t>
            </w:r>
            <w:r w:rsidRPr="00674602">
              <w:rPr>
                <w:rFonts w:ascii="Arial Unicode MS" w:eastAsia="Arial Unicode MS" w:hAnsi="Arial Unicode MS" w:cs="Arial Unicode MS"/>
                <w:lang w:val="en-US"/>
              </w:rPr>
              <w:t xml:space="preserve">because </w:t>
            </w:r>
            <w:r w:rsidR="000B2E68">
              <w:rPr>
                <w:rFonts w:ascii="Arial Unicode MS" w:eastAsia="Arial Unicode MS" w:hAnsi="Arial Unicode MS" w:cs="Arial Unicode MS"/>
                <w:lang w:val="en-US"/>
              </w:rPr>
              <w:t>B</w:t>
            </w:r>
            <w:r w:rsidRPr="00674602">
              <w:rPr>
                <w:rFonts w:ascii="Arial Unicode MS" w:eastAsia="Arial Unicode MS" w:hAnsi="Arial Unicode MS" w:cs="Arial Unicode MS"/>
                <w:lang w:val="en-US"/>
              </w:rPr>
              <w:t xml:space="preserve"> </w:t>
            </w:r>
            <w:r w:rsidR="000B2E68">
              <w:rPr>
                <w:rFonts w:ascii="Arial Unicode MS" w:eastAsia="Arial Unicode MS" w:hAnsi="Arial Unicode MS" w:cs="Arial Unicode MS"/>
                <w:lang w:val="en-US"/>
              </w:rPr>
              <w:t xml:space="preserve">is </w:t>
            </w:r>
            <w:r w:rsidRPr="00674602">
              <w:rPr>
                <w:rFonts w:ascii="Arial Unicode MS" w:eastAsia="Arial Unicode MS" w:hAnsi="Arial Unicode MS" w:cs="Arial Unicode MS"/>
                <w:lang w:val="en-US"/>
              </w:rPr>
              <w:t xml:space="preserve">required by </w:t>
            </w:r>
            <w:r w:rsidR="000B2E68">
              <w:rPr>
                <w:rFonts w:ascii="Arial Unicode MS" w:eastAsia="Arial Unicode MS" w:hAnsi="Arial Unicode MS" w:cs="Arial Unicode MS"/>
                <w:lang w:val="en-US"/>
              </w:rPr>
              <w:t>A</w:t>
            </w:r>
            <w:r w:rsidRPr="00674602">
              <w:rPr>
                <w:rFonts w:ascii="Arial Unicode MS" w:eastAsia="Arial Unicode MS" w:hAnsi="Arial Unicode MS" w:cs="Arial Unicode MS"/>
                <w:lang w:val="en-US"/>
              </w:rPr>
              <w:t>.</w:t>
            </w:r>
          </w:p>
        </w:tc>
      </w:tr>
      <w:tr w:rsidR="00594BE7" w:rsidRPr="00561214" w:rsidTr="00A76E2C">
        <w:tc>
          <w:tcPr>
            <w:tcW w:w="1188" w:type="dxa"/>
          </w:tcPr>
          <w:p w:rsidR="00594BE7" w:rsidRPr="00255058" w:rsidRDefault="00594BE7" w:rsidP="00A76E2C">
            <w:pPr>
              <w:jc w:val="center"/>
              <w:rPr>
                <w:rFonts w:ascii="Arial Unicode MS" w:eastAsia="Arial Unicode MS" w:hAnsi="Arial Unicode MS" w:cs="Arial Unicode MS"/>
                <w:sz w:val="36"/>
                <w:szCs w:val="36"/>
              </w:rPr>
            </w:pPr>
            <w:r w:rsidRPr="00255058">
              <w:rPr>
                <w:rFonts w:ascii="Arial Unicode MS" w:eastAsia="Arial Unicode MS" w:hAnsi="Arial Unicode MS" w:cs="Arial Unicode MS" w:hint="eastAsia"/>
                <w:sz w:val="36"/>
                <w:szCs w:val="36"/>
              </w:rPr>
              <w:t>⊏</w:t>
            </w:r>
          </w:p>
        </w:tc>
        <w:tc>
          <w:tcPr>
            <w:tcW w:w="2520" w:type="dxa"/>
          </w:tcPr>
          <w:p w:rsidR="00594BE7" w:rsidRPr="00255058" w:rsidRDefault="00594BE7" w:rsidP="00A76E2C">
            <w:pPr>
              <w:rPr>
                <w:rFonts w:ascii="Arial Unicode MS" w:eastAsia="Arial Unicode MS" w:hAnsi="Arial Unicode MS" w:cs="Arial Unicode MS"/>
              </w:rPr>
            </w:pPr>
            <w:r w:rsidRPr="00255058">
              <w:rPr>
                <w:rFonts w:ascii="Arial Unicode MS" w:eastAsia="Arial Unicode MS" w:hAnsi="Arial Unicode MS" w:cs="Arial Unicode MS"/>
              </w:rPr>
              <w:t>\u228F</w:t>
            </w:r>
          </w:p>
        </w:tc>
        <w:tc>
          <w:tcPr>
            <w:tcW w:w="5940" w:type="dxa"/>
          </w:tcPr>
          <w:p w:rsidR="00594BE7" w:rsidRPr="00674602" w:rsidRDefault="00462A0E" w:rsidP="000B2E68">
            <w:pPr>
              <w:rPr>
                <w:rFonts w:ascii="Arial Unicode MS" w:eastAsia="Arial Unicode MS" w:hAnsi="Arial Unicode MS" w:cs="Arial Unicode MS"/>
                <w:lang w:val="en-US"/>
              </w:rPr>
            </w:pPr>
            <w:r w:rsidRPr="00674602">
              <w:rPr>
                <w:rFonts w:ascii="Arial Unicode MS" w:eastAsia="Arial Unicode MS" w:hAnsi="Arial Unicode MS" w:cs="Arial Unicode MS"/>
                <w:b/>
                <w:bCs/>
                <w:lang w:val="en-US"/>
              </w:rPr>
              <w:t>ElementOf</w:t>
            </w:r>
            <w:r w:rsidR="00594BE7" w:rsidRPr="00674602">
              <w:rPr>
                <w:rFonts w:ascii="Arial Unicode MS" w:eastAsia="Arial Unicode MS" w:hAnsi="Arial Unicode MS" w:cs="Arial Unicode MS"/>
                <w:b/>
                <w:bCs/>
                <w:lang w:val="en-US"/>
              </w:rPr>
              <w:t>Container</w:t>
            </w:r>
            <w:r w:rsidR="00594BE7" w:rsidRPr="00674602">
              <w:rPr>
                <w:rFonts w:ascii="Arial Unicode MS" w:eastAsia="Arial Unicode MS" w:hAnsi="Arial Unicode MS" w:cs="Arial Unicode MS"/>
                <w:lang w:val="en-US"/>
              </w:rPr>
              <w:t xml:space="preserve"> : </w:t>
            </w:r>
            <w:r w:rsidRPr="00674602">
              <w:rPr>
                <w:rFonts w:ascii="Arial Unicode MS" w:eastAsia="Arial Unicode MS" w:hAnsi="Arial Unicode MS" w:cs="Arial Unicode MS"/>
                <w:lang w:val="en-US"/>
              </w:rPr>
              <w:t xml:space="preserve">Item </w:t>
            </w:r>
            <w:r w:rsidR="000B2E68">
              <w:rPr>
                <w:rFonts w:ascii="Arial Unicode MS" w:eastAsia="Arial Unicode MS" w:hAnsi="Arial Unicode MS" w:cs="Arial Unicode MS"/>
                <w:lang w:val="en-US"/>
              </w:rPr>
              <w:t xml:space="preserve">A </w:t>
            </w:r>
            <w:r w:rsidRPr="00674602">
              <w:rPr>
                <w:rFonts w:ascii="Arial Unicode MS" w:eastAsia="Arial Unicode MS" w:hAnsi="Arial Unicode MS" w:cs="Arial Unicode MS"/>
                <w:lang w:val="en-US"/>
              </w:rPr>
              <w:t>belongs to Container</w:t>
            </w:r>
            <w:r w:rsidR="000B2E68">
              <w:rPr>
                <w:rFonts w:ascii="Arial Unicode MS" w:eastAsia="Arial Unicode MS" w:hAnsi="Arial Unicode MS" w:cs="Arial Unicode MS"/>
                <w:lang w:val="en-US"/>
              </w:rPr>
              <w:t xml:space="preserve"> C</w:t>
            </w:r>
            <w:r w:rsidRPr="00674602">
              <w:rPr>
                <w:rFonts w:ascii="Arial Unicode MS" w:eastAsia="Arial Unicode MS" w:hAnsi="Arial Unicode MS" w:cs="Arial Unicode MS"/>
                <w:lang w:val="en-US"/>
              </w:rPr>
              <w:t>.</w:t>
            </w:r>
          </w:p>
        </w:tc>
      </w:tr>
      <w:tr w:rsidR="00594BE7" w:rsidRPr="00255058" w:rsidTr="00A76E2C">
        <w:tc>
          <w:tcPr>
            <w:tcW w:w="1188" w:type="dxa"/>
          </w:tcPr>
          <w:p w:rsidR="00594BE7" w:rsidRPr="00255058" w:rsidRDefault="00594BE7" w:rsidP="00A76E2C">
            <w:pPr>
              <w:jc w:val="center"/>
              <w:rPr>
                <w:rFonts w:ascii="Arial Unicode MS" w:eastAsia="Arial Unicode MS" w:hAnsi="Arial Unicode MS" w:cs="Arial Unicode MS"/>
                <w:sz w:val="36"/>
                <w:szCs w:val="36"/>
              </w:rPr>
            </w:pPr>
            <w:r w:rsidRPr="00255058">
              <w:rPr>
                <w:rFonts w:ascii="Arial Unicode MS" w:eastAsia="Arial Unicode MS" w:hAnsi="Arial Unicode MS" w:cs="Arial Unicode MS" w:hint="eastAsia"/>
                <w:sz w:val="36"/>
                <w:szCs w:val="36"/>
              </w:rPr>
              <w:t>⊐</w:t>
            </w:r>
          </w:p>
        </w:tc>
        <w:tc>
          <w:tcPr>
            <w:tcW w:w="2520" w:type="dxa"/>
          </w:tcPr>
          <w:p w:rsidR="00594BE7" w:rsidRPr="00255058" w:rsidRDefault="00594BE7" w:rsidP="00A76E2C">
            <w:pPr>
              <w:rPr>
                <w:rFonts w:ascii="Arial Unicode MS" w:eastAsia="Arial Unicode MS" w:hAnsi="Arial Unicode MS" w:cs="Arial Unicode MS"/>
              </w:rPr>
            </w:pPr>
            <w:r w:rsidRPr="00255058">
              <w:rPr>
                <w:rFonts w:ascii="Arial Unicode MS" w:eastAsia="Arial Unicode MS" w:hAnsi="Arial Unicode MS" w:cs="Arial Unicode MS"/>
              </w:rPr>
              <w:t>\u2290</w:t>
            </w:r>
          </w:p>
        </w:tc>
        <w:tc>
          <w:tcPr>
            <w:tcW w:w="5940" w:type="dxa"/>
          </w:tcPr>
          <w:p w:rsidR="00594BE7" w:rsidRPr="00255058" w:rsidRDefault="00594BE7" w:rsidP="000B2E68">
            <w:pPr>
              <w:rPr>
                <w:rFonts w:ascii="Arial Unicode MS" w:eastAsia="Arial Unicode MS" w:hAnsi="Arial Unicode MS" w:cs="Arial Unicode MS"/>
              </w:rPr>
            </w:pPr>
            <w:r w:rsidRPr="00255058">
              <w:rPr>
                <w:rFonts w:ascii="Arial Unicode MS" w:eastAsia="Arial Unicode MS" w:hAnsi="Arial Unicode MS" w:cs="Arial Unicode MS"/>
                <w:b/>
                <w:bCs/>
              </w:rPr>
              <w:t>Container</w:t>
            </w:r>
            <w:r w:rsidR="00462A0E">
              <w:rPr>
                <w:rFonts w:ascii="Arial Unicode MS" w:eastAsia="Arial Unicode MS" w:hAnsi="Arial Unicode MS" w:cs="Arial Unicode MS"/>
                <w:b/>
                <w:bCs/>
              </w:rPr>
              <w:t>Contains</w:t>
            </w:r>
            <w:r>
              <w:rPr>
                <w:rFonts w:ascii="Arial Unicode MS" w:eastAsia="Arial Unicode MS" w:hAnsi="Arial Unicode MS" w:cs="Arial Unicode MS"/>
              </w:rPr>
              <w:t xml:space="preserve"> : </w:t>
            </w:r>
            <w:r w:rsidR="00462A0E" w:rsidRPr="00255058">
              <w:rPr>
                <w:rFonts w:ascii="Arial Unicode MS" w:eastAsia="Arial Unicode MS" w:hAnsi="Arial Unicode MS" w:cs="Arial Unicode MS"/>
              </w:rPr>
              <w:t xml:space="preserve">Container </w:t>
            </w:r>
            <w:r w:rsidR="000B2E68">
              <w:rPr>
                <w:rFonts w:ascii="Arial Unicode MS" w:eastAsia="Arial Unicode MS" w:hAnsi="Arial Unicode MS" w:cs="Arial Unicode MS"/>
              </w:rPr>
              <w:t xml:space="preserve">C </w:t>
            </w:r>
            <w:r w:rsidR="00462A0E" w:rsidRPr="00255058">
              <w:rPr>
                <w:rFonts w:ascii="Arial Unicode MS" w:eastAsia="Arial Unicode MS" w:hAnsi="Arial Unicode MS" w:cs="Arial Unicode MS"/>
              </w:rPr>
              <w:t>contains Item</w:t>
            </w:r>
            <w:r w:rsidR="000B2E68">
              <w:rPr>
                <w:rFonts w:ascii="Arial Unicode MS" w:eastAsia="Arial Unicode MS" w:hAnsi="Arial Unicode MS" w:cs="Arial Unicode MS"/>
              </w:rPr>
              <w:t xml:space="preserve"> A</w:t>
            </w:r>
            <w:r w:rsidR="00462A0E" w:rsidRPr="00255058">
              <w:rPr>
                <w:rFonts w:ascii="Arial Unicode MS" w:eastAsia="Arial Unicode MS" w:hAnsi="Arial Unicode MS" w:cs="Arial Unicode MS"/>
              </w:rPr>
              <w:t>.</w:t>
            </w:r>
          </w:p>
        </w:tc>
      </w:tr>
      <w:tr w:rsidR="00594BE7" w:rsidRPr="00561214" w:rsidTr="00A76E2C">
        <w:tc>
          <w:tcPr>
            <w:tcW w:w="1188" w:type="dxa"/>
          </w:tcPr>
          <w:p w:rsidR="00594BE7" w:rsidRPr="00255058" w:rsidRDefault="00594BE7" w:rsidP="00A76E2C">
            <w:pPr>
              <w:jc w:val="cente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w:t>
            </w:r>
          </w:p>
        </w:tc>
        <w:tc>
          <w:tcPr>
            <w:tcW w:w="2520" w:type="dxa"/>
          </w:tcPr>
          <w:p w:rsidR="00594BE7" w:rsidRPr="00255058" w:rsidRDefault="00594BE7" w:rsidP="00A76E2C">
            <w:pPr>
              <w:rPr>
                <w:rFonts w:ascii="Arial Unicode MS" w:eastAsia="Arial Unicode MS" w:hAnsi="Arial Unicode MS" w:cs="Arial Unicode MS"/>
              </w:rPr>
            </w:pPr>
            <w:r>
              <w:rPr>
                <w:rFonts w:ascii="Arial Unicode MS" w:eastAsia="Arial Unicode MS" w:hAnsi="Arial Unicode MS" w:cs="Arial Unicode MS"/>
              </w:rPr>
              <w:t>\u</w:t>
            </w:r>
            <w:r w:rsidRPr="005A1257">
              <w:rPr>
                <w:rFonts w:ascii="Arial Unicode MS" w:eastAsia="Arial Unicode MS" w:hAnsi="Arial Unicode MS" w:cs="Arial Unicode MS"/>
              </w:rPr>
              <w:t>219F</w:t>
            </w:r>
          </w:p>
        </w:tc>
        <w:tc>
          <w:tcPr>
            <w:tcW w:w="5940" w:type="dxa"/>
          </w:tcPr>
          <w:p w:rsidR="00594BE7" w:rsidRPr="00674602" w:rsidRDefault="00594BE7" w:rsidP="000B2E68">
            <w:pPr>
              <w:rPr>
                <w:rFonts w:ascii="Arial Unicode MS" w:eastAsia="Arial Unicode MS" w:hAnsi="Arial Unicode MS" w:cs="Arial Unicode MS"/>
                <w:lang w:val="en-US"/>
              </w:rPr>
            </w:pPr>
            <w:r w:rsidRPr="00674602">
              <w:rPr>
                <w:rFonts w:ascii="Arial Unicode MS" w:eastAsia="Arial Unicode MS" w:hAnsi="Arial Unicode MS" w:cs="Arial Unicode MS"/>
                <w:b/>
                <w:bCs/>
                <w:lang w:val="en-US"/>
              </w:rPr>
              <w:t>GeneralizedBy </w:t>
            </w:r>
            <w:r w:rsidRPr="00674602">
              <w:rPr>
                <w:rFonts w:ascii="Arial Unicode MS" w:eastAsia="Arial Unicode MS" w:hAnsi="Arial Unicode MS" w:cs="Arial Unicode MS"/>
                <w:lang w:val="en-US"/>
              </w:rPr>
              <w:t xml:space="preserve">: Item </w:t>
            </w:r>
            <w:r w:rsidR="000B2E68">
              <w:rPr>
                <w:rFonts w:ascii="Arial Unicode MS" w:eastAsia="Arial Unicode MS" w:hAnsi="Arial Unicode MS" w:cs="Arial Unicode MS"/>
                <w:lang w:val="en-US"/>
              </w:rPr>
              <w:t xml:space="preserve">A </w:t>
            </w:r>
            <w:r w:rsidRPr="00674602">
              <w:rPr>
                <w:rFonts w:ascii="Arial Unicode MS" w:eastAsia="Arial Unicode MS" w:hAnsi="Arial Unicode MS" w:cs="Arial Unicode MS"/>
                <w:lang w:val="en-US"/>
              </w:rPr>
              <w:t>is generalized by Item</w:t>
            </w:r>
            <w:r w:rsidR="000B2E68">
              <w:rPr>
                <w:rFonts w:ascii="Arial Unicode MS" w:eastAsia="Arial Unicode MS" w:hAnsi="Arial Unicode MS" w:cs="Arial Unicode MS"/>
                <w:lang w:val="en-US"/>
              </w:rPr>
              <w:t xml:space="preserve"> B</w:t>
            </w:r>
            <w:r w:rsidRPr="00674602">
              <w:rPr>
                <w:rFonts w:ascii="Arial Unicode MS" w:eastAsia="Arial Unicode MS" w:hAnsi="Arial Unicode MS" w:cs="Arial Unicode MS"/>
                <w:lang w:val="en-US"/>
              </w:rPr>
              <w:t>.</w:t>
            </w:r>
          </w:p>
        </w:tc>
      </w:tr>
    </w:tbl>
    <w:p w:rsidR="00594BE7" w:rsidRDefault="00594BE7" w:rsidP="00594BE7">
      <w:pPr>
        <w:rPr>
          <w:rFonts w:ascii="Arial Unicode MS" w:eastAsia="Arial Unicode MS" w:hAnsi="Arial Unicode MS" w:cs="Arial Unicode MS"/>
          <w:lang w:val="en-US"/>
        </w:rPr>
      </w:pPr>
    </w:p>
    <w:p w:rsidR="0043729A" w:rsidRDefault="0043729A" w:rsidP="00594BE7">
      <w:pPr>
        <w:rPr>
          <w:rFonts w:ascii="Arial Unicode MS" w:eastAsia="Arial Unicode MS" w:hAnsi="Arial Unicode MS" w:cs="Arial Unicode MS"/>
          <w:lang w:val="en-US"/>
        </w:rPr>
      </w:pPr>
      <w:r>
        <w:rPr>
          <w:rFonts w:ascii="Arial Unicode MS" w:eastAsia="Arial Unicode MS" w:hAnsi="Arial Unicode MS" w:cs="Arial Unicode MS"/>
          <w:lang w:val="en-US"/>
        </w:rPr>
        <w:t>Context-Location naming.</w:t>
      </w:r>
    </w:p>
    <w:p w:rsidR="0043729A" w:rsidRDefault="0043729A" w:rsidP="00DF5054">
      <w:pPr>
        <w:rPr>
          <w:rFonts w:ascii="Arial Unicode MS" w:eastAsia="Arial Unicode MS" w:hAnsi="Arial Unicode MS" w:cs="Arial Unicode MS"/>
          <w:lang w:val="en-US"/>
        </w:rPr>
      </w:pPr>
      <w:r>
        <w:rPr>
          <w:rFonts w:ascii="Arial Unicode MS" w:eastAsia="Arial Unicode MS" w:hAnsi="Arial Unicode MS" w:cs="Arial Unicode MS"/>
          <w:lang w:val="en-US"/>
        </w:rPr>
        <w:t>Eventually on November 17, 2012, projection from objects participating to setup into dependency FullName namespace seems on the right way… Its name is “ContextLoc”</w:t>
      </w:r>
      <w:r w:rsidR="00DF5054">
        <w:rPr>
          <w:rFonts w:ascii="Arial Unicode MS" w:eastAsia="Arial Unicode MS" w:hAnsi="Arial Unicode MS" w:cs="Arial Unicode MS"/>
          <w:lang w:val="en-US"/>
        </w:rPr>
        <w:t>.</w:t>
      </w:r>
      <w:r>
        <w:rPr>
          <w:rFonts w:ascii="Arial Unicode MS" w:eastAsia="Arial Unicode MS" w:hAnsi="Arial Unicode MS" w:cs="Arial Unicode MS"/>
          <w:lang w:val="en-US"/>
        </w:rPr>
        <w:t xml:space="preserve"> </w:t>
      </w:r>
      <w:r w:rsidR="00DF5054">
        <w:rPr>
          <w:rFonts w:ascii="Arial Unicode MS" w:eastAsia="Arial Unicode MS" w:hAnsi="Arial Unicode MS" w:cs="Arial Unicode MS"/>
          <w:lang w:val="en-US"/>
        </w:rPr>
        <w:t>(</w:t>
      </w:r>
      <w:r>
        <w:rPr>
          <w:rFonts w:ascii="Arial Unicode MS" w:eastAsia="Arial Unicode MS" w:hAnsi="Arial Unicode MS" w:cs="Arial Unicode MS"/>
          <w:lang w:val="en-US"/>
        </w:rPr>
        <w:t>and it took me too much time to exhibit it</w:t>
      </w:r>
      <w:r w:rsidR="00DF5054">
        <w:rPr>
          <w:rFonts w:ascii="Arial Unicode MS" w:eastAsia="Arial Unicode MS" w:hAnsi="Arial Unicode MS" w:cs="Arial Unicode MS"/>
          <w:lang w:val="en-US"/>
        </w:rPr>
        <w:t>!)</w:t>
      </w:r>
      <w:r>
        <w:rPr>
          <w:rFonts w:ascii="Arial Unicode MS" w:eastAsia="Arial Unicode MS" w:hAnsi="Arial Unicode MS" w:cs="Arial Unicode MS"/>
          <w:lang w:val="en-US"/>
        </w:rPr>
        <w:t>.</w:t>
      </w:r>
    </w:p>
    <w:p w:rsidR="0043729A" w:rsidRDefault="0043729A" w:rsidP="0043729A">
      <w:pPr>
        <w:rPr>
          <w:rFonts w:ascii="Arial Unicode MS" w:eastAsia="Arial Unicode MS" w:hAnsi="Arial Unicode MS" w:cs="Arial Unicode MS"/>
          <w:lang w:val="en-US"/>
        </w:rPr>
      </w:pPr>
      <w:r>
        <w:rPr>
          <w:rFonts w:ascii="Arial Unicode MS" w:eastAsia="Arial Unicode MS" w:hAnsi="Arial Unicode MS" w:cs="Arial Unicode MS"/>
          <w:lang w:val="en-US"/>
        </w:rPr>
        <w:t>A projected dependent item FullName is made up of 3 parts:</w:t>
      </w:r>
    </w:p>
    <w:p w:rsidR="0043729A" w:rsidRDefault="0043729A" w:rsidP="0043729A">
      <w:pPr>
        <w:rPr>
          <w:rFonts w:ascii="Arial Unicode MS" w:eastAsia="Arial Unicode MS" w:hAnsi="Arial Unicode MS" w:cs="Arial Unicode MS"/>
          <w:lang w:val="en-US"/>
        </w:rPr>
      </w:pPr>
      <w:r>
        <w:rPr>
          <w:rFonts w:ascii="Arial Unicode MS" w:eastAsia="Arial Unicode MS" w:hAnsi="Arial Unicode MS" w:cs="Arial Unicode MS"/>
          <w:lang w:val="en-US"/>
        </w:rPr>
        <w:t>- Context: is the object scope for Depende</w:t>
      </w:r>
      <w:r w:rsidR="002861AF">
        <w:rPr>
          <w:rFonts w:ascii="Arial Unicode MS" w:eastAsia="Arial Unicode MS" w:hAnsi="Arial Unicode MS" w:cs="Arial Unicode MS"/>
          <w:lang w:val="en-US"/>
        </w:rPr>
        <w:t>n</w:t>
      </w:r>
      <w:r>
        <w:rPr>
          <w:rFonts w:ascii="Arial Unicode MS" w:eastAsia="Arial Unicode MS" w:hAnsi="Arial Unicode MS" w:cs="Arial Unicode MS"/>
          <w:lang w:val="en-US"/>
        </w:rPr>
        <w:t>cy Injection and pseudo-singleton</w:t>
      </w:r>
      <w:r w:rsidR="006D15AD">
        <w:rPr>
          <w:rFonts w:ascii="Arial Unicode MS" w:eastAsia="Arial Unicode MS" w:hAnsi="Arial Unicode MS" w:cs="Arial Unicode MS"/>
          <w:lang w:val="en-US"/>
        </w:rPr>
        <w:t xml:space="preserve"> (Structured Object layer)</w:t>
      </w:r>
      <w:r>
        <w:rPr>
          <w:rFonts w:ascii="Arial Unicode MS" w:eastAsia="Arial Unicode MS" w:hAnsi="Arial Unicode MS" w:cs="Arial Unicode MS"/>
          <w:lang w:val="en-US"/>
        </w:rPr>
        <w:t xml:space="preserve">. IAmbientContract objects and interfaces instances are unique inside a Context. There is no subordination between </w:t>
      </w:r>
      <w:r w:rsidR="006D15AD">
        <w:rPr>
          <w:rFonts w:ascii="Arial Unicode MS" w:eastAsia="Arial Unicode MS" w:hAnsi="Arial Unicode MS" w:cs="Arial Unicode MS"/>
          <w:lang w:val="en-US"/>
        </w:rPr>
        <w:t>Contexts</w:t>
      </w:r>
      <w:r>
        <w:rPr>
          <w:rFonts w:ascii="Arial Unicode MS" w:eastAsia="Arial Unicode MS" w:hAnsi="Arial Unicode MS" w:cs="Arial Unicode MS"/>
          <w:lang w:val="en-US"/>
        </w:rPr>
        <w:t xml:space="preserve">: a simple name (a string) is enough to define </w:t>
      </w:r>
      <w:r w:rsidR="006D15AD">
        <w:rPr>
          <w:rFonts w:ascii="Arial Unicode MS" w:eastAsia="Arial Unicode MS" w:hAnsi="Arial Unicode MS" w:cs="Arial Unicode MS"/>
          <w:lang w:val="en-US"/>
        </w:rPr>
        <w:t xml:space="preserve">and identify </w:t>
      </w:r>
      <w:r>
        <w:rPr>
          <w:rFonts w:ascii="Arial Unicode MS" w:eastAsia="Arial Unicode MS" w:hAnsi="Arial Unicode MS" w:cs="Arial Unicode MS"/>
          <w:lang w:val="en-US"/>
        </w:rPr>
        <w:t>a Context.</w:t>
      </w:r>
      <w:r w:rsidR="006D15AD">
        <w:rPr>
          <w:rFonts w:ascii="Arial Unicode MS" w:eastAsia="Arial Unicode MS" w:hAnsi="Arial Unicode MS" w:cs="Arial Unicode MS"/>
          <w:lang w:val="en-US"/>
        </w:rPr>
        <w:t xml:space="preserve"> A default Context exists that is identified by the empty string.</w:t>
      </w:r>
      <w:r w:rsidR="00F87B11">
        <w:rPr>
          <w:rFonts w:ascii="Arial Unicode MS" w:eastAsia="Arial Unicode MS" w:hAnsi="Arial Unicode MS" w:cs="Arial Unicode MS"/>
          <w:lang w:val="en-US"/>
        </w:rPr>
        <w:t xml:space="preserve"> Null Context corresponds to an unknown, undefined context.</w:t>
      </w:r>
    </w:p>
    <w:p w:rsidR="0043729A" w:rsidRDefault="0043729A" w:rsidP="00F87B11">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 Location: is </w:t>
      </w:r>
      <w:r w:rsidR="006D15AD">
        <w:rPr>
          <w:rFonts w:ascii="Arial Unicode MS" w:eastAsia="Arial Unicode MS" w:hAnsi="Arial Unicode MS" w:cs="Arial Unicode MS"/>
          <w:lang w:val="en-US"/>
        </w:rPr>
        <w:t>the</w:t>
      </w:r>
      <w:r>
        <w:rPr>
          <w:rFonts w:ascii="Arial Unicode MS" w:eastAsia="Arial Unicode MS" w:hAnsi="Arial Unicode MS" w:cs="Arial Unicode MS"/>
          <w:lang w:val="en-US"/>
        </w:rPr>
        <w:t xml:space="preserve"> logical </w:t>
      </w:r>
      <w:r w:rsidR="006D15AD">
        <w:rPr>
          <w:rFonts w:ascii="Arial Unicode MS" w:eastAsia="Arial Unicode MS" w:hAnsi="Arial Unicode MS" w:cs="Arial Unicode MS"/>
          <w:lang w:val="en-US"/>
        </w:rPr>
        <w:t xml:space="preserve">location of the object. </w:t>
      </w:r>
      <w:r w:rsidR="00B27FF2">
        <w:rPr>
          <w:rFonts w:ascii="Arial Unicode MS" w:eastAsia="Arial Unicode MS" w:hAnsi="Arial Unicode MS" w:cs="Arial Unicode MS"/>
          <w:lang w:val="en-US"/>
        </w:rPr>
        <w:t>It describes a “container” for the object; this is typically the logical name of a database (“db”, “dbHisto”, etc.)</w:t>
      </w:r>
      <w:r w:rsidR="00D84CBD">
        <w:rPr>
          <w:rFonts w:ascii="Arial Unicode MS" w:eastAsia="Arial Unicode MS" w:hAnsi="Arial Unicode MS" w:cs="Arial Unicode MS"/>
          <w:lang w:val="en-US"/>
        </w:rPr>
        <w:t xml:space="preserve"> or a computer name, a sub-network, etc.</w:t>
      </w:r>
      <w:r w:rsidR="00D84CBD">
        <w:rPr>
          <w:rFonts w:ascii="Arial Unicode MS" w:eastAsia="Arial Unicode MS" w:hAnsi="Arial Unicode MS" w:cs="Arial Unicode MS"/>
          <w:lang w:val="en-US"/>
        </w:rPr>
        <w:br/>
      </w:r>
      <w:r w:rsidR="00B27FF2">
        <w:rPr>
          <w:rFonts w:ascii="Arial Unicode MS" w:eastAsia="Arial Unicode MS" w:hAnsi="Arial Unicode MS" w:cs="Arial Unicode MS"/>
          <w:lang w:val="en-US"/>
        </w:rPr>
        <w:t>This location has nothing to do with Context: these are totally orthogonal concepts. Location should support a kind of hierarchical naming structure and a way to express reference in a relative manner (location should be combinable like paths are).</w:t>
      </w:r>
      <w:r w:rsidR="00F87B11">
        <w:rPr>
          <w:rFonts w:ascii="Arial Unicode MS" w:eastAsia="Arial Unicode MS" w:hAnsi="Arial Unicode MS" w:cs="Arial Unicode MS"/>
          <w:lang w:val="en-US"/>
        </w:rPr>
        <w:t xml:space="preserve"> The empty string designates the “root” of the namespace.</w:t>
      </w:r>
      <w:r w:rsidR="00F87B11" w:rsidRPr="00F87B11">
        <w:rPr>
          <w:rFonts w:ascii="Arial Unicode MS" w:eastAsia="Arial Unicode MS" w:hAnsi="Arial Unicode MS" w:cs="Arial Unicode MS"/>
          <w:lang w:val="en-US"/>
        </w:rPr>
        <w:t xml:space="preserve"> </w:t>
      </w:r>
      <w:r w:rsidR="00F87B11">
        <w:rPr>
          <w:rFonts w:ascii="Arial Unicode MS" w:eastAsia="Arial Unicode MS" w:hAnsi="Arial Unicode MS" w:cs="Arial Unicode MS"/>
          <w:lang w:val="en-US"/>
        </w:rPr>
        <w:t>Null Location corresponds to an unknown, undefined location (just like Contexts).</w:t>
      </w:r>
    </w:p>
    <w:p w:rsidR="00B27FF2" w:rsidRDefault="00B27FF2" w:rsidP="00F87B11">
      <w:pPr>
        <w:rPr>
          <w:rFonts w:ascii="Arial Unicode MS" w:eastAsia="Arial Unicode MS" w:hAnsi="Arial Unicode MS" w:cs="Arial Unicode MS"/>
          <w:lang w:val="en-US"/>
        </w:rPr>
      </w:pPr>
      <w:r>
        <w:rPr>
          <w:rFonts w:ascii="Arial Unicode MS" w:eastAsia="Arial Unicode MS" w:hAnsi="Arial Unicode MS" w:cs="Arial Unicode MS"/>
          <w:lang w:val="en-US"/>
        </w:rPr>
        <w:t>- Name: is the unique name of the objet inside its Location. There should be the less possible restrictions on allowed characters in a</w:t>
      </w:r>
      <w:r w:rsidR="00F87B11">
        <w:rPr>
          <w:rFonts w:ascii="Arial Unicode MS" w:eastAsia="Arial Unicode MS" w:hAnsi="Arial Unicode MS" w:cs="Arial Unicode MS"/>
          <w:lang w:val="en-US"/>
        </w:rPr>
        <w:t>n object</w:t>
      </w:r>
      <w:r>
        <w:rPr>
          <w:rFonts w:ascii="Arial Unicode MS" w:eastAsia="Arial Unicode MS" w:hAnsi="Arial Unicode MS" w:cs="Arial Unicode MS"/>
          <w:lang w:val="en-US"/>
        </w:rPr>
        <w:t xml:space="preserve"> Name.</w:t>
      </w:r>
      <w:r w:rsidR="00F87B11">
        <w:rPr>
          <w:rFonts w:ascii="Arial Unicode MS" w:eastAsia="Arial Unicode MS" w:hAnsi="Arial Unicode MS" w:cs="Arial Unicode MS"/>
          <w:lang w:val="en-US"/>
        </w:rPr>
        <w:t xml:space="preserve"> The empty name (empty string) may exist; null name has no existence.</w:t>
      </w:r>
    </w:p>
    <w:p w:rsidR="00B27FF2" w:rsidRDefault="00F87B11" w:rsidP="006D0447">
      <w:pPr>
        <w:rPr>
          <w:rFonts w:ascii="Arial Unicode MS" w:eastAsia="Arial Unicode MS" w:hAnsi="Arial Unicode MS" w:cs="Arial Unicode MS"/>
          <w:lang w:val="en-US"/>
        </w:rPr>
      </w:pPr>
      <w:r>
        <w:rPr>
          <w:rFonts w:ascii="Arial Unicode MS" w:eastAsia="Arial Unicode MS" w:hAnsi="Arial Unicode MS" w:cs="Arial Unicode MS"/>
          <w:lang w:val="en-US"/>
        </w:rPr>
        <w:lastRenderedPageBreak/>
        <w:t xml:space="preserve">Default implementation is in </w:t>
      </w:r>
      <w:r w:rsidR="006D0447" w:rsidRPr="006D0447">
        <w:rPr>
          <w:rFonts w:ascii="Arial Unicode MS" w:eastAsia="Arial Unicode MS" w:hAnsi="Arial Unicode MS" w:cs="Arial Unicode MS"/>
          <w:lang w:val="en-US"/>
        </w:rPr>
        <w:t>DefaultContextLocNaming</w:t>
      </w:r>
      <w:r>
        <w:rPr>
          <w:rFonts w:ascii="Arial Unicode MS" w:eastAsia="Arial Unicode MS" w:hAnsi="Arial Unicode MS" w:cs="Arial Unicode MS"/>
          <w:lang w:val="en-US"/>
        </w:rPr>
        <w:t xml:space="preserve"> and is currently exposed as static methods. Whenever multiple/different syntaxes will be required because of limitations of this default implementation, a IContextLocNaming interface and </w:t>
      </w:r>
      <w:r w:rsidR="006D0447">
        <w:rPr>
          <w:rFonts w:ascii="Arial Unicode MS" w:eastAsia="Arial Unicode MS" w:hAnsi="Arial Unicode MS" w:cs="Arial Unicode MS"/>
          <w:lang w:val="en-US"/>
        </w:rPr>
        <w:t xml:space="preserve">multiple </w:t>
      </w:r>
      <w:r>
        <w:rPr>
          <w:rFonts w:ascii="Arial Unicode MS" w:eastAsia="Arial Unicode MS" w:hAnsi="Arial Unicode MS" w:cs="Arial Unicode MS"/>
          <w:lang w:val="en-US"/>
        </w:rPr>
        <w:t xml:space="preserve">implementations should be created and </w:t>
      </w:r>
      <w:r w:rsidR="006D0447">
        <w:rPr>
          <w:rFonts w:ascii="Arial Unicode MS" w:eastAsia="Arial Unicode MS" w:hAnsi="Arial Unicode MS" w:cs="Arial Unicode MS"/>
          <w:lang w:val="en-US"/>
        </w:rPr>
        <w:t xml:space="preserve">the IContextLocNaming </w:t>
      </w:r>
      <w:r>
        <w:rPr>
          <w:rFonts w:ascii="Arial Unicode MS" w:eastAsia="Arial Unicode MS" w:hAnsi="Arial Unicode MS" w:cs="Arial Unicode MS"/>
          <w:lang w:val="en-US"/>
        </w:rPr>
        <w:t>injected in the architecture</w:t>
      </w:r>
      <w:r w:rsidR="006D0447">
        <w:rPr>
          <w:rFonts w:ascii="Arial Unicode MS" w:eastAsia="Arial Unicode MS" w:hAnsi="Arial Unicode MS" w:cs="Arial Unicode MS"/>
          <w:lang w:val="en-US"/>
        </w:rPr>
        <w:t xml:space="preserve"> wherever it is required</w:t>
      </w:r>
      <w:r w:rsidR="00A0462C">
        <w:rPr>
          <w:rFonts w:ascii="Arial Unicode MS" w:eastAsia="Arial Unicode MS" w:hAnsi="Arial Unicode MS" w:cs="Arial Unicode MS"/>
          <w:lang w:val="en-US"/>
        </w:rPr>
        <w:t xml:space="preserve"> (this would be a breaking change)</w:t>
      </w:r>
      <w:r>
        <w:rPr>
          <w:rFonts w:ascii="Arial Unicode MS" w:eastAsia="Arial Unicode MS" w:hAnsi="Arial Unicode MS" w:cs="Arial Unicode MS"/>
          <w:lang w:val="en-US"/>
        </w:rPr>
        <w:t>.</w:t>
      </w:r>
    </w:p>
    <w:p w:rsidR="00F87B11" w:rsidRDefault="00F87B11" w:rsidP="00F87B11">
      <w:pPr>
        <w:rPr>
          <w:rFonts w:ascii="Arial Unicode MS" w:eastAsia="Arial Unicode MS" w:hAnsi="Arial Unicode MS" w:cs="Arial Unicode MS"/>
          <w:lang w:val="en-US"/>
        </w:rPr>
      </w:pPr>
      <w:r>
        <w:rPr>
          <w:rFonts w:ascii="Arial Unicode MS" w:eastAsia="Arial Unicode MS" w:hAnsi="Arial Unicode MS" w:cs="Arial Unicode MS"/>
          <w:lang w:val="en-US"/>
        </w:rPr>
        <w:t>ContextLocNaming default implementation</w:t>
      </w:r>
    </w:p>
    <w:p w:rsidR="00B27FF2" w:rsidRDefault="00F87B11" w:rsidP="00B27FF2">
      <w:pPr>
        <w:rPr>
          <w:rFonts w:ascii="Arial Unicode MS" w:eastAsia="Arial Unicode MS" w:hAnsi="Arial Unicode MS" w:cs="Arial Unicode MS"/>
          <w:lang w:val="en-US"/>
        </w:rPr>
      </w:pPr>
      <w:r>
        <w:rPr>
          <w:rFonts w:ascii="Arial Unicode MS" w:eastAsia="Arial Unicode MS" w:hAnsi="Arial Unicode MS" w:cs="Arial Unicode MS"/>
          <w:lang w:val="en-US"/>
        </w:rPr>
        <w:t>General syntax is the following one:</w:t>
      </w:r>
    </w:p>
    <w:p w:rsidR="00F87B11" w:rsidRDefault="00F87B11" w:rsidP="00C46090">
      <w:pPr>
        <w:rPr>
          <w:rFonts w:ascii="Arial Unicode MS" w:eastAsia="Arial Unicode MS" w:hAnsi="Arial Unicode MS" w:cs="Arial Unicode MS"/>
          <w:lang w:val="en-US"/>
        </w:rPr>
      </w:pPr>
      <w:r w:rsidRPr="00D40FCC">
        <w:rPr>
          <w:rFonts w:ascii="Arial Unicode MS" w:eastAsia="Arial Unicode MS" w:hAnsi="Arial Unicode MS" w:cs="Arial Unicode MS"/>
          <w:b/>
          <w:lang w:val="en-US"/>
        </w:rPr>
        <w:t>[</w:t>
      </w:r>
      <w:r>
        <w:rPr>
          <w:rFonts w:ascii="Arial Unicode MS" w:eastAsia="Arial Unicode MS" w:hAnsi="Arial Unicode MS" w:cs="Arial Unicode MS"/>
          <w:lang w:val="en-US"/>
        </w:rPr>
        <w:t>Context</w:t>
      </w:r>
      <w:r w:rsidRPr="00D40FCC">
        <w:rPr>
          <w:rFonts w:ascii="Arial Unicode MS" w:eastAsia="Arial Unicode MS" w:hAnsi="Arial Unicode MS" w:cs="Arial Unicode MS"/>
          <w:b/>
          <w:lang w:val="en-US"/>
        </w:rPr>
        <w:t>]</w:t>
      </w:r>
      <w:r>
        <w:rPr>
          <w:rFonts w:ascii="Arial Unicode MS" w:eastAsia="Arial Unicode MS" w:hAnsi="Arial Unicode MS" w:cs="Arial Unicode MS"/>
          <w:lang w:val="en-US"/>
        </w:rPr>
        <w:t>loc-subloc-subloc2</w:t>
      </w:r>
      <w:r w:rsidR="00C46090" w:rsidRPr="00D40FCC">
        <w:rPr>
          <w:rFonts w:ascii="Arial Unicode MS" w:eastAsia="Arial Unicode MS" w:hAnsi="Arial Unicode MS" w:cs="Arial Unicode MS"/>
          <w:b/>
          <w:lang w:val="en-US"/>
        </w:rPr>
        <w:t>^</w:t>
      </w:r>
      <w:r>
        <w:rPr>
          <w:rFonts w:ascii="Arial Unicode MS" w:eastAsia="Arial Unicode MS" w:hAnsi="Arial Unicode MS" w:cs="Arial Unicode MS"/>
          <w:lang w:val="en-US"/>
        </w:rPr>
        <w:t>Object.Name.Comes.Here</w:t>
      </w:r>
    </w:p>
    <w:p w:rsidR="00F87B11" w:rsidRDefault="00DB2FE7" w:rsidP="00B27FF2">
      <w:pPr>
        <w:rPr>
          <w:rFonts w:ascii="Arial Unicode MS" w:eastAsia="Arial Unicode MS" w:hAnsi="Arial Unicode MS" w:cs="Arial Unicode MS"/>
          <w:lang w:val="en-US"/>
        </w:rPr>
      </w:pPr>
      <w:r>
        <w:rPr>
          <w:rFonts w:ascii="Arial Unicode MS" w:eastAsia="Arial Unicode MS" w:hAnsi="Arial Unicode MS" w:cs="Arial Unicode MS"/>
          <w:lang w:val="en-US"/>
        </w:rPr>
        <w:t>Rules are:</w:t>
      </w:r>
    </w:p>
    <w:p w:rsidR="00DB2FE7" w:rsidRPr="00DF3DD8" w:rsidRDefault="00DB2FE7" w:rsidP="00DF3DD8">
      <w:pPr>
        <w:pStyle w:val="ListParagraph"/>
        <w:numPr>
          <w:ilvl w:val="0"/>
          <w:numId w:val="5"/>
        </w:numPr>
        <w:rPr>
          <w:rFonts w:ascii="Arial Unicode MS" w:eastAsia="Arial Unicode MS" w:hAnsi="Arial Unicode MS" w:cs="Arial Unicode MS"/>
          <w:lang w:val="en-US"/>
        </w:rPr>
      </w:pPr>
      <w:r w:rsidRPr="00DF3DD8">
        <w:rPr>
          <w:rFonts w:ascii="Arial Unicode MS" w:eastAsia="Arial Unicode MS" w:hAnsi="Arial Unicode MS" w:cs="Arial Unicode MS"/>
          <w:lang w:val="en-US"/>
        </w:rPr>
        <w:t xml:space="preserve">Null Context </w:t>
      </w:r>
      <w:r w:rsidRPr="00DB2FE7">
        <w:rPr>
          <w:lang w:val="en-US"/>
        </w:rPr>
        <w:sym w:font="Wingdings" w:char="F0E8"/>
      </w:r>
      <w:r w:rsidRPr="00DF3DD8">
        <w:rPr>
          <w:rFonts w:ascii="Arial Unicode MS" w:eastAsia="Arial Unicode MS" w:hAnsi="Arial Unicode MS" w:cs="Arial Unicode MS"/>
          <w:lang w:val="en-US"/>
        </w:rPr>
        <w:t xml:space="preserve"> “” (empty string)</w:t>
      </w:r>
    </w:p>
    <w:p w:rsidR="00DB2FE7" w:rsidRPr="00DF3DD8" w:rsidRDefault="00DB2FE7" w:rsidP="00DF3DD8">
      <w:pPr>
        <w:pStyle w:val="ListParagraph"/>
        <w:numPr>
          <w:ilvl w:val="0"/>
          <w:numId w:val="5"/>
        </w:numPr>
        <w:rPr>
          <w:rFonts w:ascii="Arial Unicode MS" w:eastAsia="Arial Unicode MS" w:hAnsi="Arial Unicode MS" w:cs="Arial Unicode MS"/>
          <w:lang w:val="en-US"/>
        </w:rPr>
      </w:pPr>
      <w:r w:rsidRPr="00DF3DD8">
        <w:rPr>
          <w:rFonts w:ascii="Arial Unicode MS" w:eastAsia="Arial Unicode MS" w:hAnsi="Arial Unicode MS" w:cs="Arial Unicode MS"/>
          <w:lang w:val="en-US"/>
        </w:rPr>
        <w:t xml:space="preserve">Default Context </w:t>
      </w:r>
      <w:r w:rsidRPr="00DB2FE7">
        <w:rPr>
          <w:lang w:val="en-US"/>
        </w:rPr>
        <w:sym w:font="Wingdings" w:char="F0E8"/>
      </w:r>
      <w:r w:rsidRPr="00DF3DD8">
        <w:rPr>
          <w:rFonts w:ascii="Arial Unicode MS" w:eastAsia="Arial Unicode MS" w:hAnsi="Arial Unicode MS" w:cs="Arial Unicode MS"/>
          <w:lang w:val="en-US"/>
        </w:rPr>
        <w:t xml:space="preserve"> “[]”</w:t>
      </w:r>
    </w:p>
    <w:p w:rsidR="00DB2FE7" w:rsidRPr="00DF3DD8" w:rsidRDefault="00DB2FE7" w:rsidP="00DF3DD8">
      <w:pPr>
        <w:pStyle w:val="ListParagraph"/>
        <w:numPr>
          <w:ilvl w:val="0"/>
          <w:numId w:val="5"/>
        </w:numPr>
        <w:rPr>
          <w:rFonts w:ascii="Arial Unicode MS" w:eastAsia="Arial Unicode MS" w:hAnsi="Arial Unicode MS" w:cs="Arial Unicode MS"/>
          <w:lang w:val="en-US"/>
        </w:rPr>
      </w:pPr>
      <w:r w:rsidRPr="00DF3DD8">
        <w:rPr>
          <w:rFonts w:ascii="Arial Unicode MS" w:eastAsia="Arial Unicode MS" w:hAnsi="Arial Unicode MS" w:cs="Arial Unicode MS"/>
          <w:lang w:val="en-US"/>
        </w:rPr>
        <w:t xml:space="preserve">Named Context </w:t>
      </w:r>
      <w:r w:rsidRPr="00DB2FE7">
        <w:rPr>
          <w:lang w:val="en-US"/>
        </w:rPr>
        <w:sym w:font="Wingdings" w:char="F0E8"/>
      </w:r>
      <w:r w:rsidRPr="00DF3DD8">
        <w:rPr>
          <w:rFonts w:ascii="Arial Unicode MS" w:eastAsia="Arial Unicode MS" w:hAnsi="Arial Unicode MS" w:cs="Arial Unicode MS"/>
          <w:lang w:val="en-US"/>
        </w:rPr>
        <w:t xml:space="preserve"> “[NamedContext]”</w:t>
      </w:r>
    </w:p>
    <w:p w:rsidR="00DB2FE7" w:rsidRPr="00DF3DD8" w:rsidRDefault="00DB2FE7" w:rsidP="00DF3DD8">
      <w:pPr>
        <w:pStyle w:val="ListParagraph"/>
        <w:numPr>
          <w:ilvl w:val="0"/>
          <w:numId w:val="5"/>
        </w:numPr>
        <w:rPr>
          <w:rFonts w:ascii="Arial Unicode MS" w:eastAsia="Arial Unicode MS" w:hAnsi="Arial Unicode MS" w:cs="Arial Unicode MS"/>
          <w:lang w:val="en-US"/>
        </w:rPr>
      </w:pPr>
      <w:r w:rsidRPr="00DF3DD8">
        <w:rPr>
          <w:rFonts w:ascii="Arial Unicode MS" w:eastAsia="Arial Unicode MS" w:hAnsi="Arial Unicode MS" w:cs="Arial Unicode MS"/>
          <w:lang w:val="en-US"/>
        </w:rPr>
        <w:t xml:space="preserve">Null Location </w:t>
      </w:r>
      <w:r w:rsidRPr="00DB2FE7">
        <w:rPr>
          <w:lang w:val="en-US"/>
        </w:rPr>
        <w:sym w:font="Wingdings" w:char="F0E8"/>
      </w:r>
      <w:r w:rsidRPr="00DF3DD8">
        <w:rPr>
          <w:rFonts w:ascii="Arial Unicode MS" w:eastAsia="Arial Unicode MS" w:hAnsi="Arial Unicode MS" w:cs="Arial Unicode MS"/>
          <w:lang w:val="en-US"/>
        </w:rPr>
        <w:t xml:space="preserve"> “” (empty string)</w:t>
      </w:r>
    </w:p>
    <w:p w:rsidR="00DB2FE7" w:rsidRPr="00DF3DD8" w:rsidRDefault="00DB2FE7" w:rsidP="00DF3DD8">
      <w:pPr>
        <w:pStyle w:val="ListParagraph"/>
        <w:numPr>
          <w:ilvl w:val="0"/>
          <w:numId w:val="5"/>
        </w:numPr>
        <w:rPr>
          <w:rFonts w:ascii="Arial Unicode MS" w:eastAsia="Arial Unicode MS" w:hAnsi="Arial Unicode MS" w:cs="Arial Unicode MS"/>
          <w:lang w:val="en-US"/>
        </w:rPr>
      </w:pPr>
      <w:r w:rsidRPr="00DF3DD8">
        <w:rPr>
          <w:rFonts w:ascii="Arial Unicode MS" w:eastAsia="Arial Unicode MS" w:hAnsi="Arial Unicode MS" w:cs="Arial Unicode MS"/>
          <w:lang w:val="en-US"/>
        </w:rPr>
        <w:t xml:space="preserve">Root location </w:t>
      </w:r>
      <w:r w:rsidRPr="00DB2FE7">
        <w:rPr>
          <w:lang w:val="en-US"/>
        </w:rPr>
        <w:sym w:font="Wingdings" w:char="F0E8"/>
      </w:r>
      <w:r w:rsidRPr="00DF3DD8">
        <w:rPr>
          <w:rFonts w:ascii="Arial Unicode MS" w:eastAsia="Arial Unicode MS" w:hAnsi="Arial Unicode MS" w:cs="Arial Unicode MS"/>
          <w:lang w:val="en-US"/>
        </w:rPr>
        <w:t xml:space="preserve"> “</w:t>
      </w:r>
      <w:r w:rsidR="00954737" w:rsidRPr="00DF3DD8">
        <w:rPr>
          <w:rFonts w:ascii="Arial Unicode MS" w:eastAsia="Arial Unicode MS" w:hAnsi="Arial Unicode MS" w:cs="Arial Unicode MS"/>
          <w:lang w:val="en-US"/>
        </w:rPr>
        <w:t>^“</w:t>
      </w:r>
    </w:p>
    <w:p w:rsidR="00DB2FE7" w:rsidRPr="00DF3DD8" w:rsidRDefault="00DB2FE7" w:rsidP="00DF3DD8">
      <w:pPr>
        <w:pStyle w:val="ListParagraph"/>
        <w:numPr>
          <w:ilvl w:val="0"/>
          <w:numId w:val="5"/>
        </w:numPr>
        <w:rPr>
          <w:rFonts w:ascii="Arial Unicode MS" w:eastAsia="Arial Unicode MS" w:hAnsi="Arial Unicode MS" w:cs="Arial Unicode MS"/>
          <w:lang w:val="en-US"/>
        </w:rPr>
      </w:pPr>
      <w:r w:rsidRPr="00DF3DD8">
        <w:rPr>
          <w:rFonts w:ascii="Arial Unicode MS" w:eastAsia="Arial Unicode MS" w:hAnsi="Arial Unicode MS" w:cs="Arial Unicode MS"/>
          <w:lang w:val="en-US"/>
        </w:rPr>
        <w:t xml:space="preserve">Location </w:t>
      </w:r>
      <w:r w:rsidRPr="00DB2FE7">
        <w:rPr>
          <w:lang w:val="en-US"/>
        </w:rPr>
        <w:sym w:font="Wingdings" w:char="F0E8"/>
      </w:r>
      <w:r w:rsidRPr="00DF3DD8">
        <w:rPr>
          <w:rFonts w:ascii="Arial Unicode MS" w:eastAsia="Arial Unicode MS" w:hAnsi="Arial Unicode MS" w:cs="Arial Unicode MS"/>
          <w:lang w:val="en-US"/>
        </w:rPr>
        <w:t xml:space="preserve"> “loc</w:t>
      </w:r>
      <w:r w:rsidR="00954737" w:rsidRPr="00DF3DD8">
        <w:rPr>
          <w:rFonts w:ascii="Arial Unicode MS" w:eastAsia="Arial Unicode MS" w:hAnsi="Arial Unicode MS" w:cs="Arial Unicode MS"/>
          <w:lang w:val="en-US"/>
        </w:rPr>
        <w:t>^</w:t>
      </w:r>
      <w:r w:rsidRPr="00DF3DD8">
        <w:rPr>
          <w:rFonts w:ascii="Arial Unicode MS" w:eastAsia="Arial Unicode MS" w:hAnsi="Arial Unicode MS" w:cs="Arial Unicode MS"/>
          <w:lang w:val="en-US"/>
        </w:rPr>
        <w:t>”</w:t>
      </w:r>
    </w:p>
    <w:p w:rsidR="00DB2FE7" w:rsidRPr="00DF3DD8" w:rsidRDefault="00DB2FE7" w:rsidP="00DF3DD8">
      <w:pPr>
        <w:pStyle w:val="ListParagraph"/>
        <w:numPr>
          <w:ilvl w:val="0"/>
          <w:numId w:val="5"/>
        </w:numPr>
        <w:rPr>
          <w:rFonts w:ascii="Arial Unicode MS" w:eastAsia="Arial Unicode MS" w:hAnsi="Arial Unicode MS" w:cs="Arial Unicode MS"/>
          <w:lang w:val="en-US"/>
        </w:rPr>
      </w:pPr>
      <w:r w:rsidRPr="00DF3DD8">
        <w:rPr>
          <w:rFonts w:ascii="Arial Unicode MS" w:eastAsia="Arial Unicode MS" w:hAnsi="Arial Unicode MS" w:cs="Arial Unicode MS"/>
          <w:lang w:val="en-US"/>
        </w:rPr>
        <w:t xml:space="preserve">Location Path </w:t>
      </w:r>
      <w:r w:rsidRPr="00DB2FE7">
        <w:rPr>
          <w:lang w:val="en-US"/>
        </w:rPr>
        <w:sym w:font="Wingdings" w:char="F0E8"/>
      </w:r>
      <w:r w:rsidRPr="00DF3DD8">
        <w:rPr>
          <w:rFonts w:ascii="Arial Unicode MS" w:eastAsia="Arial Unicode MS" w:hAnsi="Arial Unicode MS" w:cs="Arial Unicode MS"/>
          <w:lang w:val="en-US"/>
        </w:rPr>
        <w:t xml:space="preserve"> “loc1-loc2-loc3</w:t>
      </w:r>
      <w:r w:rsidR="00954737" w:rsidRPr="00DF3DD8">
        <w:rPr>
          <w:rFonts w:ascii="Arial Unicode MS" w:eastAsia="Arial Unicode MS" w:hAnsi="Arial Unicode MS" w:cs="Arial Unicode MS"/>
          <w:lang w:val="en-US"/>
        </w:rPr>
        <w:t>^</w:t>
      </w:r>
      <w:r w:rsidRPr="00DF3DD8">
        <w:rPr>
          <w:rFonts w:ascii="Arial Unicode MS" w:eastAsia="Arial Unicode MS" w:hAnsi="Arial Unicode MS" w:cs="Arial Unicode MS"/>
          <w:lang w:val="en-US"/>
        </w:rPr>
        <w:t>”</w:t>
      </w:r>
    </w:p>
    <w:p w:rsidR="00DB2FE7" w:rsidRPr="00DF3DD8" w:rsidRDefault="00DB2FE7" w:rsidP="00DF3DD8">
      <w:pPr>
        <w:pStyle w:val="ListParagraph"/>
        <w:numPr>
          <w:ilvl w:val="0"/>
          <w:numId w:val="5"/>
        </w:numPr>
        <w:rPr>
          <w:rFonts w:ascii="Arial Unicode MS" w:eastAsia="Arial Unicode MS" w:hAnsi="Arial Unicode MS" w:cs="Arial Unicode MS"/>
          <w:lang w:val="en-US"/>
        </w:rPr>
      </w:pPr>
      <w:r w:rsidRPr="00DF3DD8">
        <w:rPr>
          <w:rFonts w:ascii="Arial Unicode MS" w:eastAsia="Arial Unicode MS" w:hAnsi="Arial Unicode MS" w:cs="Arial Unicode MS"/>
          <w:lang w:val="en-US"/>
        </w:rPr>
        <w:t xml:space="preserve">Valid Names </w:t>
      </w:r>
      <w:r w:rsidRPr="00DB2FE7">
        <w:rPr>
          <w:lang w:val="en-US"/>
        </w:rPr>
        <w:sym w:font="Wingdings" w:char="F0E8"/>
      </w:r>
      <w:r w:rsidRPr="00DF3DD8">
        <w:rPr>
          <w:rFonts w:ascii="Arial Unicode MS" w:eastAsia="Arial Unicode MS" w:hAnsi="Arial Unicode MS" w:cs="Arial Unicode MS"/>
          <w:lang w:val="en-US"/>
        </w:rPr>
        <w:t xml:space="preserve"> Must not start with “[“ nor contains “</w:t>
      </w:r>
      <w:r w:rsidR="00954737" w:rsidRPr="00DF3DD8">
        <w:rPr>
          <w:rFonts w:ascii="Arial Unicode MS" w:eastAsia="Arial Unicode MS" w:hAnsi="Arial Unicode MS" w:cs="Arial Unicode MS"/>
          <w:lang w:val="en-US"/>
        </w:rPr>
        <w:t>^</w:t>
      </w:r>
      <w:r w:rsidRPr="00DF3DD8">
        <w:rPr>
          <w:rFonts w:ascii="Arial Unicode MS" w:eastAsia="Arial Unicode MS" w:hAnsi="Arial Unicode MS" w:cs="Arial Unicode MS"/>
          <w:lang w:val="en-US"/>
        </w:rPr>
        <w:t>“.</w:t>
      </w:r>
    </w:p>
    <w:p w:rsidR="00DB2FE7" w:rsidRDefault="00DB2FE7" w:rsidP="00DB2FE7">
      <w:pPr>
        <w:rPr>
          <w:rFonts w:ascii="Arial Unicode MS" w:eastAsia="Arial Unicode MS" w:hAnsi="Arial Unicode MS" w:cs="Arial Unicode MS"/>
          <w:lang w:val="en-US"/>
        </w:rPr>
      </w:pPr>
      <w:r>
        <w:rPr>
          <w:rFonts w:ascii="Arial Unicode MS" w:eastAsia="Arial Unicode MS" w:hAnsi="Arial Unicode MS" w:cs="Arial Unicode MS"/>
          <w:lang w:val="en-US"/>
        </w:rPr>
        <w:t>Parsing examples:</w:t>
      </w:r>
    </w:p>
    <w:tbl>
      <w:tblPr>
        <w:tblStyle w:val="TableGrid"/>
        <w:tblW w:w="0" w:type="auto"/>
        <w:tblLook w:val="04A0" w:firstRow="1" w:lastRow="0" w:firstColumn="1" w:lastColumn="0" w:noHBand="0" w:noVBand="1"/>
      </w:tblPr>
      <w:tblGrid>
        <w:gridCol w:w="2940"/>
        <w:gridCol w:w="1603"/>
        <w:gridCol w:w="2262"/>
        <w:gridCol w:w="2257"/>
      </w:tblGrid>
      <w:tr w:rsidR="00DB2FE7" w:rsidRPr="00DB2FE7" w:rsidTr="00ED66AA">
        <w:tc>
          <w:tcPr>
            <w:tcW w:w="2988" w:type="dxa"/>
          </w:tcPr>
          <w:p w:rsidR="00DB2FE7" w:rsidRPr="00DB2FE7" w:rsidRDefault="00DB2FE7" w:rsidP="00A76E2C">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Input</w:t>
            </w:r>
          </w:p>
        </w:tc>
        <w:tc>
          <w:tcPr>
            <w:tcW w:w="1618" w:type="dxa"/>
          </w:tcPr>
          <w:p w:rsidR="00DB2FE7" w:rsidRPr="00DB2FE7" w:rsidRDefault="00DB2FE7" w:rsidP="00A76E2C">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Context</w:t>
            </w:r>
          </w:p>
        </w:tc>
        <w:tc>
          <w:tcPr>
            <w:tcW w:w="2303" w:type="dxa"/>
          </w:tcPr>
          <w:p w:rsidR="00DB2FE7" w:rsidRPr="00DB2FE7" w:rsidRDefault="00DB2FE7" w:rsidP="00A76E2C">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Loc</w:t>
            </w:r>
          </w:p>
        </w:tc>
        <w:tc>
          <w:tcPr>
            <w:tcW w:w="2303" w:type="dxa"/>
          </w:tcPr>
          <w:p w:rsidR="00DB2FE7" w:rsidRPr="00DB2FE7" w:rsidRDefault="00DB2FE7" w:rsidP="00A76E2C">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Name</w:t>
            </w:r>
          </w:p>
        </w:tc>
      </w:tr>
      <w:tr w:rsidR="00DB2FE7" w:rsidRPr="00DB2FE7" w:rsidTr="00ED66AA">
        <w:tc>
          <w:tcPr>
            <w:tcW w:w="2988" w:type="dxa"/>
          </w:tcPr>
          <w:p w:rsidR="00DB2FE7" w:rsidRPr="00DB2FE7" w:rsidRDefault="00DB2FE7" w:rsidP="00A76E2C">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c>
          <w:tcPr>
            <w:tcW w:w="1618" w:type="dxa"/>
          </w:tcPr>
          <w:p w:rsidR="00DB2FE7" w:rsidRPr="00DB2FE7" w:rsidRDefault="00DB2FE7" w:rsidP="00A76E2C">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Null</w:t>
            </w:r>
            <w:r w:rsidR="00ED66AA">
              <w:rPr>
                <w:rFonts w:ascii="Arial Unicode MS" w:eastAsia="Arial Unicode MS" w:hAnsi="Arial Unicode MS" w:cs="Arial Unicode MS"/>
                <w:lang w:val="en-US"/>
              </w:rPr>
              <w:t xml:space="preserve"> (Unknown Context)</w:t>
            </w:r>
          </w:p>
        </w:tc>
        <w:tc>
          <w:tcPr>
            <w:tcW w:w="2303" w:type="dxa"/>
          </w:tcPr>
          <w:p w:rsidR="00DB2FE7" w:rsidRPr="00DB2FE7" w:rsidRDefault="00DB2FE7" w:rsidP="00ED66AA">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Null</w:t>
            </w:r>
            <w:r w:rsidR="00ED66AA">
              <w:rPr>
                <w:rFonts w:ascii="Arial Unicode MS" w:eastAsia="Arial Unicode MS" w:hAnsi="Arial Unicode MS" w:cs="Arial Unicode MS"/>
                <w:lang w:val="en-US"/>
              </w:rPr>
              <w:t xml:space="preserve"> (Unknown Location)</w:t>
            </w:r>
          </w:p>
        </w:tc>
        <w:tc>
          <w:tcPr>
            <w:tcW w:w="2303" w:type="dxa"/>
          </w:tcPr>
          <w:p w:rsidR="00DB2FE7" w:rsidRPr="00DB2FE7" w:rsidRDefault="00DB2FE7" w:rsidP="00A76E2C">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DB2FE7" w:rsidRPr="00DB2FE7" w:rsidTr="00ED66AA">
        <w:tc>
          <w:tcPr>
            <w:tcW w:w="2988" w:type="dxa"/>
          </w:tcPr>
          <w:p w:rsidR="00DB2FE7" w:rsidRPr="00DB2FE7" w:rsidRDefault="00DB2FE7"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c>
          <w:tcPr>
            <w:tcW w:w="1618" w:type="dxa"/>
          </w:tcPr>
          <w:p w:rsidR="00DB2FE7" w:rsidRPr="00DB2FE7" w:rsidRDefault="00DB2FE7"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Empty</w:t>
            </w:r>
            <w:r w:rsidR="00ED66AA">
              <w:rPr>
                <w:rFonts w:ascii="Arial Unicode MS" w:eastAsia="Arial Unicode MS" w:hAnsi="Arial Unicode MS" w:cs="Arial Unicode MS"/>
                <w:lang w:val="en-US"/>
              </w:rPr>
              <w:t xml:space="preserve"> (Default Context)</w:t>
            </w:r>
          </w:p>
        </w:tc>
        <w:tc>
          <w:tcPr>
            <w:tcW w:w="2303" w:type="dxa"/>
          </w:tcPr>
          <w:p w:rsidR="00DB2FE7" w:rsidRPr="00DB2FE7" w:rsidRDefault="00DB2FE7"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Null</w:t>
            </w:r>
          </w:p>
        </w:tc>
        <w:tc>
          <w:tcPr>
            <w:tcW w:w="2303" w:type="dxa"/>
          </w:tcPr>
          <w:p w:rsidR="00DB2FE7" w:rsidRPr="00DB2FE7" w:rsidRDefault="00DB2FE7" w:rsidP="00A76E2C">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C62329" w:rsidRPr="00DB2FE7" w:rsidTr="00820CE3">
        <w:tc>
          <w:tcPr>
            <w:tcW w:w="2988" w:type="dxa"/>
          </w:tcPr>
          <w:p w:rsidR="00C62329" w:rsidRPr="00DB2FE7" w:rsidRDefault="00C62329" w:rsidP="00954737">
            <w:pPr>
              <w:rPr>
                <w:rFonts w:ascii="Arial Unicode MS" w:eastAsia="Arial Unicode MS" w:hAnsi="Arial Unicode MS" w:cs="Arial Unicode MS"/>
                <w:lang w:val="en-US"/>
              </w:rPr>
            </w:pPr>
            <w:r>
              <w:rPr>
                <w:rFonts w:ascii="Arial Unicode MS" w:eastAsia="Arial Unicode MS" w:hAnsi="Arial Unicode MS" w:cs="Arial Unicode MS"/>
                <w:lang w:val="en-US"/>
              </w:rPr>
              <w:t>[]</w:t>
            </w:r>
            <w:r w:rsidR="00954737">
              <w:rPr>
                <w:rFonts w:ascii="Arial Unicode MS" w:eastAsia="Arial Unicode MS" w:hAnsi="Arial Unicode MS" w:cs="Arial Unicode MS"/>
                <w:lang w:val="en-US"/>
              </w:rPr>
              <w:t>^</w:t>
            </w:r>
            <w:r>
              <w:rPr>
                <w:rFonts w:ascii="Arial Unicode MS" w:eastAsia="Arial Unicode MS" w:hAnsi="Arial Unicode MS" w:cs="Arial Unicode MS"/>
                <w:lang w:val="en-US"/>
              </w:rPr>
              <w:t>CK.fTest</w:t>
            </w:r>
          </w:p>
        </w:tc>
        <w:tc>
          <w:tcPr>
            <w:tcW w:w="1618" w:type="dxa"/>
          </w:tcPr>
          <w:p w:rsidR="00C62329" w:rsidRPr="00DB2FE7" w:rsidRDefault="00C62329" w:rsidP="00820CE3">
            <w:pPr>
              <w:rPr>
                <w:rFonts w:ascii="Arial Unicode MS" w:eastAsia="Arial Unicode MS" w:hAnsi="Arial Unicode MS" w:cs="Arial Unicode MS"/>
                <w:lang w:val="en-US"/>
              </w:rPr>
            </w:pPr>
            <w:r>
              <w:rPr>
                <w:rFonts w:ascii="Arial Unicode MS" w:eastAsia="Arial Unicode MS" w:hAnsi="Arial Unicode MS" w:cs="Arial Unicode MS"/>
                <w:lang w:val="en-US"/>
              </w:rPr>
              <w:t>Empty</w:t>
            </w:r>
          </w:p>
        </w:tc>
        <w:tc>
          <w:tcPr>
            <w:tcW w:w="2303" w:type="dxa"/>
          </w:tcPr>
          <w:p w:rsidR="00C62329" w:rsidRPr="00DB2FE7" w:rsidRDefault="00C62329" w:rsidP="00820CE3">
            <w:pPr>
              <w:rPr>
                <w:rFonts w:ascii="Arial Unicode MS" w:eastAsia="Arial Unicode MS" w:hAnsi="Arial Unicode MS" w:cs="Arial Unicode MS"/>
                <w:lang w:val="en-US"/>
              </w:rPr>
            </w:pPr>
            <w:r>
              <w:rPr>
                <w:rFonts w:ascii="Arial Unicode MS" w:eastAsia="Arial Unicode MS" w:hAnsi="Arial Unicode MS" w:cs="Arial Unicode MS"/>
                <w:lang w:val="en-US"/>
              </w:rPr>
              <w:t>Empty (Root Location)</w:t>
            </w:r>
          </w:p>
        </w:tc>
        <w:tc>
          <w:tcPr>
            <w:tcW w:w="2303" w:type="dxa"/>
          </w:tcPr>
          <w:p w:rsidR="00C62329" w:rsidRPr="00DB2FE7" w:rsidRDefault="00C62329" w:rsidP="00820CE3">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CK.</w:t>
            </w:r>
            <w:r>
              <w:rPr>
                <w:rFonts w:ascii="Arial Unicode MS" w:eastAsia="Arial Unicode MS" w:hAnsi="Arial Unicode MS" w:cs="Arial Unicode MS"/>
                <w:lang w:val="en-US"/>
              </w:rPr>
              <w:t>fTest</w:t>
            </w:r>
          </w:p>
        </w:tc>
      </w:tr>
      <w:tr w:rsidR="00ED66AA" w:rsidRPr="00DB2FE7" w:rsidTr="00ED66AA">
        <w:tc>
          <w:tcPr>
            <w:tcW w:w="2988" w:type="dxa"/>
          </w:tcPr>
          <w:p w:rsidR="00ED66AA" w:rsidRPr="00DB2FE7" w:rsidRDefault="00954737"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w:t>
            </w:r>
            <w:r w:rsidR="00ED66AA">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c>
          <w:tcPr>
            <w:tcW w:w="1618" w:type="dxa"/>
          </w:tcPr>
          <w:p w:rsidR="00ED66AA" w:rsidRPr="00DB2FE7" w:rsidRDefault="00ED66AA"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Null</w:t>
            </w:r>
          </w:p>
        </w:tc>
        <w:tc>
          <w:tcPr>
            <w:tcW w:w="2303" w:type="dxa"/>
          </w:tcPr>
          <w:p w:rsidR="00ED66AA" w:rsidRPr="00DB2FE7" w:rsidRDefault="00ED66AA" w:rsidP="00ED66AA">
            <w:pPr>
              <w:rPr>
                <w:rFonts w:ascii="Arial Unicode MS" w:eastAsia="Arial Unicode MS" w:hAnsi="Arial Unicode MS" w:cs="Arial Unicode MS"/>
                <w:lang w:val="en-US"/>
              </w:rPr>
            </w:pPr>
            <w:r>
              <w:rPr>
                <w:rFonts w:ascii="Arial Unicode MS" w:eastAsia="Arial Unicode MS" w:hAnsi="Arial Unicode MS" w:cs="Arial Unicode MS"/>
                <w:lang w:val="en-US"/>
              </w:rPr>
              <w:t>Empty</w:t>
            </w:r>
          </w:p>
        </w:tc>
        <w:tc>
          <w:tcPr>
            <w:tcW w:w="2303" w:type="dxa"/>
          </w:tcPr>
          <w:p w:rsidR="00ED66AA" w:rsidRPr="00DB2FE7" w:rsidRDefault="00ED66AA" w:rsidP="00A76E2C">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ED66AA" w:rsidRPr="00DB2FE7" w:rsidTr="00ED66AA">
        <w:tc>
          <w:tcPr>
            <w:tcW w:w="2988" w:type="dxa"/>
          </w:tcPr>
          <w:p w:rsidR="00ED66AA" w:rsidRDefault="00ED66AA" w:rsidP="00954737">
            <w:pPr>
              <w:rPr>
                <w:rFonts w:ascii="Arial Unicode MS" w:eastAsia="Arial Unicode MS" w:hAnsi="Arial Unicode MS" w:cs="Arial Unicode MS"/>
                <w:lang w:val="en-US"/>
              </w:rPr>
            </w:pPr>
            <w:r>
              <w:rPr>
                <w:rFonts w:ascii="Arial Unicode MS" w:eastAsia="Arial Unicode MS" w:hAnsi="Arial Unicode MS" w:cs="Arial Unicode MS"/>
                <w:lang w:val="en-US"/>
              </w:rPr>
              <w:t>[X]</w:t>
            </w:r>
            <w:r w:rsidR="00954737">
              <w:rPr>
                <w:rFonts w:ascii="Arial Unicode MS" w:eastAsia="Arial Unicode MS" w:hAnsi="Arial Unicode MS" w:cs="Arial Unicode MS"/>
                <w:lang w:val="en-US"/>
              </w:rPr>
              <w:t>^</w:t>
            </w:r>
            <w:r>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c>
          <w:tcPr>
            <w:tcW w:w="1618" w:type="dxa"/>
          </w:tcPr>
          <w:p w:rsidR="00ED66AA" w:rsidRDefault="00ED66AA"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X</w:t>
            </w:r>
          </w:p>
        </w:tc>
        <w:tc>
          <w:tcPr>
            <w:tcW w:w="2303" w:type="dxa"/>
          </w:tcPr>
          <w:p w:rsidR="00ED66AA" w:rsidRPr="00DB2FE7" w:rsidRDefault="00ED66AA"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Empty</w:t>
            </w:r>
          </w:p>
        </w:tc>
        <w:tc>
          <w:tcPr>
            <w:tcW w:w="2303" w:type="dxa"/>
          </w:tcPr>
          <w:p w:rsidR="00ED66AA" w:rsidRPr="00DB2FE7" w:rsidRDefault="00ED66AA" w:rsidP="00A76E2C">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C62329" w:rsidRPr="00DB2FE7" w:rsidTr="00820CE3">
        <w:tc>
          <w:tcPr>
            <w:tcW w:w="2988" w:type="dxa"/>
          </w:tcPr>
          <w:p w:rsidR="00C62329" w:rsidRDefault="00C62329" w:rsidP="00954737">
            <w:pPr>
              <w:rPr>
                <w:rFonts w:ascii="Arial Unicode MS" w:eastAsia="Arial Unicode MS" w:hAnsi="Arial Unicode MS" w:cs="Arial Unicode MS"/>
                <w:lang w:val="en-US"/>
              </w:rPr>
            </w:pPr>
            <w:r>
              <w:rPr>
                <w:rFonts w:ascii="Arial Unicode MS" w:eastAsia="Arial Unicode MS" w:hAnsi="Arial Unicode MS" w:cs="Arial Unicode MS"/>
                <w:lang w:val="en-US"/>
              </w:rPr>
              <w:t>[X]db</w:t>
            </w:r>
            <w:r w:rsidR="00954737">
              <w:rPr>
                <w:rFonts w:ascii="Arial Unicode MS" w:eastAsia="Arial Unicode MS" w:hAnsi="Arial Unicode MS" w:cs="Arial Unicode MS"/>
                <w:lang w:val="en-US"/>
              </w:rPr>
              <w:t>^</w:t>
            </w:r>
            <w:r>
              <w:rPr>
                <w:rFonts w:ascii="Arial Unicode MS" w:eastAsia="Arial Unicode MS" w:hAnsi="Arial Unicode MS" w:cs="Arial Unicode MS"/>
                <w:lang w:val="en-US"/>
              </w:rPr>
              <w:t>CK.fTest</w:t>
            </w:r>
          </w:p>
        </w:tc>
        <w:tc>
          <w:tcPr>
            <w:tcW w:w="1618" w:type="dxa"/>
          </w:tcPr>
          <w:p w:rsidR="00C62329" w:rsidRDefault="00C62329" w:rsidP="00820CE3">
            <w:pPr>
              <w:rPr>
                <w:rFonts w:ascii="Arial Unicode MS" w:eastAsia="Arial Unicode MS" w:hAnsi="Arial Unicode MS" w:cs="Arial Unicode MS"/>
                <w:lang w:val="en-US"/>
              </w:rPr>
            </w:pPr>
            <w:r>
              <w:rPr>
                <w:rFonts w:ascii="Arial Unicode MS" w:eastAsia="Arial Unicode MS" w:hAnsi="Arial Unicode MS" w:cs="Arial Unicode MS"/>
                <w:lang w:val="en-US"/>
              </w:rPr>
              <w:t>X</w:t>
            </w:r>
          </w:p>
        </w:tc>
        <w:tc>
          <w:tcPr>
            <w:tcW w:w="2303" w:type="dxa"/>
          </w:tcPr>
          <w:p w:rsidR="00C62329" w:rsidRPr="00DB2FE7" w:rsidRDefault="00C62329" w:rsidP="00820CE3">
            <w:pPr>
              <w:rPr>
                <w:rFonts w:ascii="Arial Unicode MS" w:eastAsia="Arial Unicode MS" w:hAnsi="Arial Unicode MS" w:cs="Arial Unicode MS"/>
                <w:lang w:val="en-US"/>
              </w:rPr>
            </w:pPr>
            <w:r>
              <w:rPr>
                <w:rFonts w:ascii="Arial Unicode MS" w:eastAsia="Arial Unicode MS" w:hAnsi="Arial Unicode MS" w:cs="Arial Unicode MS"/>
                <w:lang w:val="en-US"/>
              </w:rPr>
              <w:t>db</w:t>
            </w:r>
          </w:p>
        </w:tc>
        <w:tc>
          <w:tcPr>
            <w:tcW w:w="2303" w:type="dxa"/>
          </w:tcPr>
          <w:p w:rsidR="00C62329" w:rsidRPr="00DB2FE7" w:rsidRDefault="00C62329" w:rsidP="00820CE3">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CK.</w:t>
            </w:r>
            <w:r>
              <w:rPr>
                <w:rFonts w:ascii="Arial Unicode MS" w:eastAsia="Arial Unicode MS" w:hAnsi="Arial Unicode MS" w:cs="Arial Unicode MS"/>
                <w:lang w:val="en-US"/>
              </w:rPr>
              <w:t>fTest</w:t>
            </w:r>
          </w:p>
        </w:tc>
      </w:tr>
      <w:tr w:rsidR="00C62329" w:rsidRPr="00DB2FE7" w:rsidTr="00820CE3">
        <w:tc>
          <w:tcPr>
            <w:tcW w:w="2988" w:type="dxa"/>
          </w:tcPr>
          <w:p w:rsidR="00C62329" w:rsidRDefault="00C62329" w:rsidP="00954737">
            <w:pPr>
              <w:rPr>
                <w:rFonts w:ascii="Arial Unicode MS" w:eastAsia="Arial Unicode MS" w:hAnsi="Arial Unicode MS" w:cs="Arial Unicode MS"/>
                <w:lang w:val="en-US"/>
              </w:rPr>
            </w:pPr>
            <w:r>
              <w:rPr>
                <w:rFonts w:ascii="Arial Unicode MS" w:eastAsia="Arial Unicode MS" w:hAnsi="Arial Unicode MS" w:cs="Arial Unicode MS"/>
                <w:lang w:val="en-US"/>
              </w:rPr>
              <w:t>[X]-db</w:t>
            </w:r>
            <w:r w:rsidR="00954737">
              <w:rPr>
                <w:rFonts w:ascii="Arial Unicode MS" w:eastAsia="Arial Unicode MS" w:hAnsi="Arial Unicode MS" w:cs="Arial Unicode MS"/>
                <w:lang w:val="en-US"/>
              </w:rPr>
              <w:t>^</w:t>
            </w:r>
            <w:r>
              <w:rPr>
                <w:rFonts w:ascii="Arial Unicode MS" w:eastAsia="Arial Unicode MS" w:hAnsi="Arial Unicode MS" w:cs="Arial Unicode MS"/>
                <w:lang w:val="en-US"/>
              </w:rPr>
              <w:t>CK.fTest</w:t>
            </w:r>
          </w:p>
        </w:tc>
        <w:tc>
          <w:tcPr>
            <w:tcW w:w="1618" w:type="dxa"/>
          </w:tcPr>
          <w:p w:rsidR="00C62329" w:rsidRDefault="00C62329" w:rsidP="00820CE3">
            <w:pPr>
              <w:rPr>
                <w:rFonts w:ascii="Arial Unicode MS" w:eastAsia="Arial Unicode MS" w:hAnsi="Arial Unicode MS" w:cs="Arial Unicode MS"/>
                <w:lang w:val="en-US"/>
              </w:rPr>
            </w:pPr>
            <w:r>
              <w:rPr>
                <w:rFonts w:ascii="Arial Unicode MS" w:eastAsia="Arial Unicode MS" w:hAnsi="Arial Unicode MS" w:cs="Arial Unicode MS"/>
                <w:lang w:val="en-US"/>
              </w:rPr>
              <w:t>X</w:t>
            </w:r>
          </w:p>
        </w:tc>
        <w:tc>
          <w:tcPr>
            <w:tcW w:w="2303" w:type="dxa"/>
          </w:tcPr>
          <w:p w:rsidR="00C62329" w:rsidRPr="00DB2FE7" w:rsidRDefault="00954737" w:rsidP="00820CE3">
            <w:pPr>
              <w:rPr>
                <w:rFonts w:ascii="Arial Unicode MS" w:eastAsia="Arial Unicode MS" w:hAnsi="Arial Unicode MS" w:cs="Arial Unicode MS"/>
                <w:lang w:val="en-US"/>
              </w:rPr>
            </w:pPr>
            <w:r>
              <w:rPr>
                <w:rFonts w:ascii="Arial Unicode MS" w:eastAsia="Arial Unicode MS" w:hAnsi="Arial Unicode MS" w:cs="Arial Unicode MS"/>
                <w:lang w:val="en-US"/>
              </w:rPr>
              <w:t>-</w:t>
            </w:r>
            <w:r w:rsidR="00C62329">
              <w:rPr>
                <w:rFonts w:ascii="Arial Unicode MS" w:eastAsia="Arial Unicode MS" w:hAnsi="Arial Unicode MS" w:cs="Arial Unicode MS"/>
                <w:lang w:val="en-US"/>
              </w:rPr>
              <w:t>db</w:t>
            </w:r>
          </w:p>
        </w:tc>
        <w:tc>
          <w:tcPr>
            <w:tcW w:w="2303" w:type="dxa"/>
          </w:tcPr>
          <w:p w:rsidR="00C62329" w:rsidRPr="00DB2FE7" w:rsidRDefault="00C62329" w:rsidP="00820CE3">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CK.</w:t>
            </w:r>
            <w:r>
              <w:rPr>
                <w:rFonts w:ascii="Arial Unicode MS" w:eastAsia="Arial Unicode MS" w:hAnsi="Arial Unicode MS" w:cs="Arial Unicode MS"/>
                <w:lang w:val="en-US"/>
              </w:rPr>
              <w:t>fTest</w:t>
            </w:r>
          </w:p>
        </w:tc>
      </w:tr>
      <w:tr w:rsidR="00C62329" w:rsidRPr="00DB2FE7" w:rsidTr="00820CE3">
        <w:tc>
          <w:tcPr>
            <w:tcW w:w="2988" w:type="dxa"/>
          </w:tcPr>
          <w:p w:rsidR="00C62329" w:rsidRDefault="00C62329" w:rsidP="00954737">
            <w:pPr>
              <w:rPr>
                <w:rFonts w:ascii="Arial Unicode MS" w:eastAsia="Arial Unicode MS" w:hAnsi="Arial Unicode MS" w:cs="Arial Unicode MS"/>
                <w:lang w:val="en-US"/>
              </w:rPr>
            </w:pPr>
            <w:r>
              <w:rPr>
                <w:rFonts w:ascii="Arial Unicode MS" w:eastAsia="Arial Unicode MS" w:hAnsi="Arial Unicode MS" w:cs="Arial Unicode MS"/>
                <w:lang w:val="en-US"/>
              </w:rPr>
              <w:t>[X]</w:t>
            </w:r>
            <w:r w:rsidR="00954737">
              <w:rPr>
                <w:rFonts w:ascii="Arial Unicode MS" w:eastAsia="Arial Unicode MS" w:hAnsi="Arial Unicode MS" w:cs="Arial Unicode MS"/>
                <w:lang w:val="en-US"/>
              </w:rPr>
              <w:t>--</w:t>
            </w:r>
            <w:r>
              <w:rPr>
                <w:rFonts w:ascii="Arial Unicode MS" w:eastAsia="Arial Unicode MS" w:hAnsi="Arial Unicode MS" w:cs="Arial Unicode MS"/>
                <w:lang w:val="en-US"/>
              </w:rPr>
              <w:t>db</w:t>
            </w:r>
            <w:r w:rsidR="00954737">
              <w:rPr>
                <w:rFonts w:ascii="Arial Unicode MS" w:eastAsia="Arial Unicode MS" w:hAnsi="Arial Unicode MS" w:cs="Arial Unicode MS"/>
                <w:lang w:val="en-US"/>
              </w:rPr>
              <w:t>^</w:t>
            </w:r>
            <w:r>
              <w:rPr>
                <w:rFonts w:ascii="Arial Unicode MS" w:eastAsia="Arial Unicode MS" w:hAnsi="Arial Unicode MS" w:cs="Arial Unicode MS"/>
                <w:lang w:val="en-US"/>
              </w:rPr>
              <w:t>CK.fTest</w:t>
            </w:r>
          </w:p>
        </w:tc>
        <w:tc>
          <w:tcPr>
            <w:tcW w:w="1618" w:type="dxa"/>
          </w:tcPr>
          <w:p w:rsidR="00C62329" w:rsidRDefault="00C62329" w:rsidP="00820CE3">
            <w:pPr>
              <w:rPr>
                <w:rFonts w:ascii="Arial Unicode MS" w:eastAsia="Arial Unicode MS" w:hAnsi="Arial Unicode MS" w:cs="Arial Unicode MS"/>
                <w:lang w:val="en-US"/>
              </w:rPr>
            </w:pPr>
            <w:r>
              <w:rPr>
                <w:rFonts w:ascii="Arial Unicode MS" w:eastAsia="Arial Unicode MS" w:hAnsi="Arial Unicode MS" w:cs="Arial Unicode MS"/>
                <w:lang w:val="en-US"/>
              </w:rPr>
              <w:t>X</w:t>
            </w:r>
          </w:p>
        </w:tc>
        <w:tc>
          <w:tcPr>
            <w:tcW w:w="2303" w:type="dxa"/>
          </w:tcPr>
          <w:p w:rsidR="00C62329" w:rsidRPr="00DB2FE7" w:rsidRDefault="00C62329" w:rsidP="00820CE3">
            <w:pPr>
              <w:rPr>
                <w:rFonts w:ascii="Arial Unicode MS" w:eastAsia="Arial Unicode MS" w:hAnsi="Arial Unicode MS" w:cs="Arial Unicode MS"/>
                <w:lang w:val="en-US"/>
              </w:rPr>
            </w:pPr>
            <w:r>
              <w:rPr>
                <w:rFonts w:ascii="Arial Unicode MS" w:eastAsia="Arial Unicode MS" w:hAnsi="Arial Unicode MS" w:cs="Arial Unicode MS"/>
                <w:lang w:val="en-US"/>
              </w:rPr>
              <w:t>-</w:t>
            </w:r>
            <w:r w:rsidR="00954737">
              <w:rPr>
                <w:rFonts w:ascii="Arial Unicode MS" w:eastAsia="Arial Unicode MS" w:hAnsi="Arial Unicode MS" w:cs="Arial Unicode MS"/>
                <w:lang w:val="en-US"/>
              </w:rPr>
              <w:t>-</w:t>
            </w:r>
            <w:r>
              <w:rPr>
                <w:rFonts w:ascii="Arial Unicode MS" w:eastAsia="Arial Unicode MS" w:hAnsi="Arial Unicode MS" w:cs="Arial Unicode MS"/>
                <w:lang w:val="en-US"/>
              </w:rPr>
              <w:t>db</w:t>
            </w:r>
          </w:p>
        </w:tc>
        <w:tc>
          <w:tcPr>
            <w:tcW w:w="2303" w:type="dxa"/>
          </w:tcPr>
          <w:p w:rsidR="00C62329" w:rsidRPr="00DB2FE7" w:rsidRDefault="00C62329" w:rsidP="00820CE3">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CK.</w:t>
            </w:r>
            <w:r>
              <w:rPr>
                <w:rFonts w:ascii="Arial Unicode MS" w:eastAsia="Arial Unicode MS" w:hAnsi="Arial Unicode MS" w:cs="Arial Unicode MS"/>
                <w:lang w:val="en-US"/>
              </w:rPr>
              <w:t>fTest</w:t>
            </w:r>
          </w:p>
        </w:tc>
      </w:tr>
      <w:tr w:rsidR="00ED66AA" w:rsidRPr="00DB2FE7" w:rsidTr="00A76E2C">
        <w:tc>
          <w:tcPr>
            <w:tcW w:w="2988" w:type="dxa"/>
          </w:tcPr>
          <w:p w:rsidR="00ED66AA" w:rsidRDefault="00ED66AA" w:rsidP="00954737">
            <w:pPr>
              <w:rPr>
                <w:rFonts w:ascii="Arial Unicode MS" w:eastAsia="Arial Unicode MS" w:hAnsi="Arial Unicode MS" w:cs="Arial Unicode MS"/>
                <w:lang w:val="en-US"/>
              </w:rPr>
            </w:pPr>
            <w:r>
              <w:rPr>
                <w:rFonts w:ascii="Arial Unicode MS" w:eastAsia="Arial Unicode MS" w:hAnsi="Arial Unicode MS" w:cs="Arial Unicode MS"/>
                <w:lang w:val="en-US"/>
              </w:rPr>
              <w:t>[X]</w:t>
            </w:r>
            <w:r w:rsidR="00C62329">
              <w:rPr>
                <w:rFonts w:ascii="Arial Unicode MS" w:eastAsia="Arial Unicode MS" w:hAnsi="Arial Unicode MS" w:cs="Arial Unicode MS"/>
                <w:lang w:val="en-US"/>
              </w:rPr>
              <w:t>---srv-</w:t>
            </w:r>
            <w:r>
              <w:rPr>
                <w:rFonts w:ascii="Arial Unicode MS" w:eastAsia="Arial Unicode MS" w:hAnsi="Arial Unicode MS" w:cs="Arial Unicode MS"/>
                <w:lang w:val="en-US"/>
              </w:rPr>
              <w:t>db</w:t>
            </w:r>
            <w:r w:rsidR="00954737">
              <w:rPr>
                <w:rFonts w:ascii="Arial Unicode MS" w:eastAsia="Arial Unicode MS" w:hAnsi="Arial Unicode MS" w:cs="Arial Unicode MS"/>
                <w:lang w:val="en-US"/>
              </w:rPr>
              <w:t>^</w:t>
            </w:r>
            <w:r>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c>
          <w:tcPr>
            <w:tcW w:w="1618" w:type="dxa"/>
          </w:tcPr>
          <w:p w:rsidR="00ED66AA" w:rsidRDefault="00ED66AA"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X</w:t>
            </w:r>
          </w:p>
        </w:tc>
        <w:tc>
          <w:tcPr>
            <w:tcW w:w="2303" w:type="dxa"/>
          </w:tcPr>
          <w:p w:rsidR="00ED66AA" w:rsidRPr="00DB2FE7" w:rsidRDefault="00C62329"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w:t>
            </w:r>
            <w:r w:rsidR="00954737">
              <w:rPr>
                <w:rFonts w:ascii="Arial Unicode MS" w:eastAsia="Arial Unicode MS" w:hAnsi="Arial Unicode MS" w:cs="Arial Unicode MS"/>
                <w:lang w:val="en-US"/>
              </w:rPr>
              <w:t>-</w:t>
            </w:r>
            <w:r>
              <w:rPr>
                <w:rFonts w:ascii="Arial Unicode MS" w:eastAsia="Arial Unicode MS" w:hAnsi="Arial Unicode MS" w:cs="Arial Unicode MS"/>
                <w:lang w:val="en-US"/>
              </w:rPr>
              <w:t>-srv-</w:t>
            </w:r>
            <w:r w:rsidR="00ED66AA">
              <w:rPr>
                <w:rFonts w:ascii="Arial Unicode MS" w:eastAsia="Arial Unicode MS" w:hAnsi="Arial Unicode MS" w:cs="Arial Unicode MS"/>
                <w:lang w:val="en-US"/>
              </w:rPr>
              <w:t>db</w:t>
            </w:r>
          </w:p>
        </w:tc>
        <w:tc>
          <w:tcPr>
            <w:tcW w:w="2303" w:type="dxa"/>
          </w:tcPr>
          <w:p w:rsidR="00ED66AA" w:rsidRPr="00DB2FE7" w:rsidRDefault="00ED66AA" w:rsidP="00A76E2C">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ED66AA" w:rsidRPr="00DB2FE7" w:rsidTr="00ED66AA">
        <w:tc>
          <w:tcPr>
            <w:tcW w:w="2988" w:type="dxa"/>
          </w:tcPr>
          <w:p w:rsidR="00ED66AA" w:rsidRDefault="00ED66AA" w:rsidP="00954737">
            <w:pPr>
              <w:rPr>
                <w:rFonts w:ascii="Arial Unicode MS" w:eastAsia="Arial Unicode MS" w:hAnsi="Arial Unicode MS" w:cs="Arial Unicode MS"/>
                <w:lang w:val="en-US"/>
              </w:rPr>
            </w:pPr>
            <w:r>
              <w:rPr>
                <w:rFonts w:ascii="Arial Unicode MS" w:eastAsia="Arial Unicode MS" w:hAnsi="Arial Unicode MS" w:cs="Arial Unicode MS"/>
                <w:lang w:val="en-US"/>
              </w:rPr>
              <w:t>srv-db</w:t>
            </w:r>
            <w:r w:rsidR="00954737">
              <w:rPr>
                <w:rFonts w:ascii="Arial Unicode MS" w:eastAsia="Arial Unicode MS" w:hAnsi="Arial Unicode MS" w:cs="Arial Unicode MS"/>
                <w:lang w:val="en-US"/>
              </w:rPr>
              <w:t>^</w:t>
            </w:r>
            <w:r>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c>
          <w:tcPr>
            <w:tcW w:w="1618" w:type="dxa"/>
          </w:tcPr>
          <w:p w:rsidR="00ED66AA" w:rsidRDefault="00ED66AA"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Null</w:t>
            </w:r>
          </w:p>
        </w:tc>
        <w:tc>
          <w:tcPr>
            <w:tcW w:w="2303" w:type="dxa"/>
          </w:tcPr>
          <w:p w:rsidR="00ED66AA" w:rsidRPr="00DB2FE7" w:rsidRDefault="00ED66AA"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srv-db</w:t>
            </w:r>
          </w:p>
        </w:tc>
        <w:tc>
          <w:tcPr>
            <w:tcW w:w="2303" w:type="dxa"/>
          </w:tcPr>
          <w:p w:rsidR="00ED66AA" w:rsidRPr="00DB2FE7" w:rsidRDefault="00ED66AA" w:rsidP="00A76E2C">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ED66AA" w:rsidRPr="00DB2FE7" w:rsidTr="00ED66AA">
        <w:tc>
          <w:tcPr>
            <w:tcW w:w="2988" w:type="dxa"/>
          </w:tcPr>
          <w:p w:rsidR="00ED66AA" w:rsidRDefault="00ED66AA" w:rsidP="00954737">
            <w:pPr>
              <w:rPr>
                <w:rFonts w:ascii="Arial Unicode MS" w:eastAsia="Arial Unicode MS" w:hAnsi="Arial Unicode MS" w:cs="Arial Unicode MS"/>
                <w:lang w:val="en-US"/>
              </w:rPr>
            </w:pPr>
            <w:r>
              <w:rPr>
                <w:rFonts w:ascii="Arial Unicode MS" w:eastAsia="Arial Unicode MS" w:hAnsi="Arial Unicode MS" w:cs="Arial Unicode MS"/>
                <w:lang w:val="en-US"/>
              </w:rPr>
              <w:t>[X]srvPrd-db</w:t>
            </w:r>
            <w:r w:rsidR="00954737">
              <w:rPr>
                <w:rFonts w:ascii="Arial Unicode MS" w:eastAsia="Arial Unicode MS" w:hAnsi="Arial Unicode MS" w:cs="Arial Unicode MS"/>
                <w:lang w:val="en-US"/>
              </w:rPr>
              <w:t>^</w:t>
            </w:r>
            <w:r>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c>
          <w:tcPr>
            <w:tcW w:w="1618" w:type="dxa"/>
          </w:tcPr>
          <w:p w:rsidR="00ED66AA" w:rsidRDefault="00ED66AA"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X</w:t>
            </w:r>
          </w:p>
        </w:tc>
        <w:tc>
          <w:tcPr>
            <w:tcW w:w="2303" w:type="dxa"/>
          </w:tcPr>
          <w:p w:rsidR="00ED66AA" w:rsidRPr="00DB2FE7" w:rsidRDefault="00ED66AA"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srvPrd-db</w:t>
            </w:r>
          </w:p>
        </w:tc>
        <w:tc>
          <w:tcPr>
            <w:tcW w:w="2303" w:type="dxa"/>
          </w:tcPr>
          <w:p w:rsidR="00ED66AA" w:rsidRPr="00DB2FE7" w:rsidRDefault="00ED66AA" w:rsidP="00A76E2C">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ED66AA" w:rsidRPr="00DB2FE7" w:rsidTr="00ED66AA">
        <w:tc>
          <w:tcPr>
            <w:tcW w:w="2988" w:type="dxa"/>
          </w:tcPr>
          <w:p w:rsidR="00ED66AA" w:rsidRDefault="00ED66AA" w:rsidP="00954737">
            <w:pPr>
              <w:rPr>
                <w:rFonts w:ascii="Arial Unicode MS" w:eastAsia="Arial Unicode MS" w:hAnsi="Arial Unicode MS" w:cs="Arial Unicode MS"/>
                <w:lang w:val="en-US"/>
              </w:rPr>
            </w:pPr>
            <w:r>
              <w:rPr>
                <w:rFonts w:ascii="Arial Unicode MS" w:eastAsia="Arial Unicode MS" w:hAnsi="Arial Unicode MS" w:cs="Arial Unicode MS"/>
                <w:lang w:val="en-US"/>
              </w:rPr>
              <w:t>[]srvPrd-db</w:t>
            </w:r>
            <w:r w:rsidR="00954737">
              <w:rPr>
                <w:rFonts w:ascii="Arial Unicode MS" w:eastAsia="Arial Unicode MS" w:hAnsi="Arial Unicode MS" w:cs="Arial Unicode MS"/>
                <w:lang w:val="en-US"/>
              </w:rPr>
              <w:t>^</w:t>
            </w:r>
            <w:r>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c>
          <w:tcPr>
            <w:tcW w:w="1618" w:type="dxa"/>
          </w:tcPr>
          <w:p w:rsidR="00ED66AA" w:rsidRDefault="00ED66AA"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Empty</w:t>
            </w:r>
          </w:p>
        </w:tc>
        <w:tc>
          <w:tcPr>
            <w:tcW w:w="2303" w:type="dxa"/>
          </w:tcPr>
          <w:p w:rsidR="00ED66AA" w:rsidRPr="00DB2FE7" w:rsidRDefault="00ED66AA"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srvPrd-db</w:t>
            </w:r>
          </w:p>
        </w:tc>
        <w:tc>
          <w:tcPr>
            <w:tcW w:w="2303" w:type="dxa"/>
          </w:tcPr>
          <w:p w:rsidR="00ED66AA" w:rsidRPr="00DB2FE7" w:rsidRDefault="00ED66AA" w:rsidP="00A76E2C">
            <w:pPr>
              <w:rPr>
                <w:rFonts w:ascii="Arial Unicode MS" w:eastAsia="Arial Unicode MS" w:hAnsi="Arial Unicode MS" w:cs="Arial Unicode MS"/>
                <w:lang w:val="en-US"/>
              </w:rPr>
            </w:pPr>
            <w:r w:rsidRPr="00DB2FE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991C0E" w:rsidRPr="00DB2FE7" w:rsidTr="00ED66AA">
        <w:tc>
          <w:tcPr>
            <w:tcW w:w="2988" w:type="dxa"/>
          </w:tcPr>
          <w:p w:rsidR="00991C0E" w:rsidRDefault="00991C0E" w:rsidP="00ED66AA">
            <w:pPr>
              <w:rPr>
                <w:rFonts w:ascii="Arial Unicode MS" w:eastAsia="Arial Unicode MS" w:hAnsi="Arial Unicode MS" w:cs="Arial Unicode MS"/>
                <w:lang w:val="en-US"/>
              </w:rPr>
            </w:pPr>
            <w:r>
              <w:rPr>
                <w:rFonts w:ascii="Arial Unicode MS" w:eastAsia="Arial Unicode MS" w:hAnsi="Arial Unicode MS" w:cs="Arial Unicode MS"/>
                <w:lang w:val="en-US"/>
              </w:rPr>
              <w:t>Empty string</w:t>
            </w:r>
          </w:p>
        </w:tc>
        <w:tc>
          <w:tcPr>
            <w:tcW w:w="1618" w:type="dxa"/>
          </w:tcPr>
          <w:p w:rsidR="00991C0E" w:rsidRDefault="00991C0E"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Null</w:t>
            </w:r>
          </w:p>
        </w:tc>
        <w:tc>
          <w:tcPr>
            <w:tcW w:w="2303" w:type="dxa"/>
          </w:tcPr>
          <w:p w:rsidR="00991C0E" w:rsidRDefault="00991C0E"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Null</w:t>
            </w:r>
          </w:p>
        </w:tc>
        <w:tc>
          <w:tcPr>
            <w:tcW w:w="2303" w:type="dxa"/>
          </w:tcPr>
          <w:p w:rsidR="00991C0E" w:rsidRPr="00DB2FE7" w:rsidRDefault="00991C0E"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Empty string</w:t>
            </w:r>
          </w:p>
        </w:tc>
      </w:tr>
      <w:tr w:rsidR="00991C0E" w:rsidRPr="00DB2FE7" w:rsidTr="00ED66AA">
        <w:tc>
          <w:tcPr>
            <w:tcW w:w="2988" w:type="dxa"/>
          </w:tcPr>
          <w:p w:rsidR="00991C0E" w:rsidRDefault="00991C0E" w:rsidP="00ED66AA">
            <w:pPr>
              <w:rPr>
                <w:rFonts w:ascii="Arial Unicode MS" w:eastAsia="Arial Unicode MS" w:hAnsi="Arial Unicode MS" w:cs="Arial Unicode MS"/>
                <w:lang w:val="en-US"/>
              </w:rPr>
            </w:pPr>
            <w:r>
              <w:rPr>
                <w:rFonts w:ascii="Arial Unicode MS" w:eastAsia="Arial Unicode MS" w:hAnsi="Arial Unicode MS" w:cs="Arial Unicode MS"/>
                <w:lang w:val="en-US"/>
              </w:rPr>
              <w:t>-</w:t>
            </w:r>
          </w:p>
        </w:tc>
        <w:tc>
          <w:tcPr>
            <w:tcW w:w="1618" w:type="dxa"/>
          </w:tcPr>
          <w:p w:rsidR="00991C0E" w:rsidRDefault="00991C0E"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Null</w:t>
            </w:r>
          </w:p>
        </w:tc>
        <w:tc>
          <w:tcPr>
            <w:tcW w:w="2303" w:type="dxa"/>
          </w:tcPr>
          <w:p w:rsidR="00991C0E" w:rsidRDefault="00CB1041"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Empty</w:t>
            </w:r>
          </w:p>
        </w:tc>
        <w:tc>
          <w:tcPr>
            <w:tcW w:w="2303" w:type="dxa"/>
          </w:tcPr>
          <w:p w:rsidR="00991C0E" w:rsidRDefault="00CB1041"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Empty string</w:t>
            </w:r>
          </w:p>
        </w:tc>
      </w:tr>
      <w:tr w:rsidR="00CB1041" w:rsidRPr="00DB2FE7" w:rsidTr="00A76E2C">
        <w:tc>
          <w:tcPr>
            <w:tcW w:w="2988" w:type="dxa"/>
          </w:tcPr>
          <w:p w:rsidR="00CB1041" w:rsidRDefault="00CB1041" w:rsidP="00954737">
            <w:pPr>
              <w:rPr>
                <w:rFonts w:ascii="Arial Unicode MS" w:eastAsia="Arial Unicode MS" w:hAnsi="Arial Unicode MS" w:cs="Arial Unicode MS"/>
                <w:lang w:val="en-US"/>
              </w:rPr>
            </w:pPr>
            <w:r>
              <w:rPr>
                <w:rFonts w:ascii="Arial Unicode MS" w:eastAsia="Arial Unicode MS" w:hAnsi="Arial Unicode MS" w:cs="Arial Unicode MS"/>
                <w:lang w:val="en-US"/>
              </w:rPr>
              <w:t>[]</w:t>
            </w:r>
            <w:r w:rsidR="00954737">
              <w:rPr>
                <w:rFonts w:ascii="Arial Unicode MS" w:eastAsia="Arial Unicode MS" w:hAnsi="Arial Unicode MS" w:cs="Arial Unicode MS"/>
                <w:lang w:val="en-US"/>
              </w:rPr>
              <w:t>^</w:t>
            </w:r>
          </w:p>
        </w:tc>
        <w:tc>
          <w:tcPr>
            <w:tcW w:w="1618" w:type="dxa"/>
          </w:tcPr>
          <w:p w:rsidR="00CB1041" w:rsidRDefault="00CB1041"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Empty</w:t>
            </w:r>
          </w:p>
        </w:tc>
        <w:tc>
          <w:tcPr>
            <w:tcW w:w="2303" w:type="dxa"/>
          </w:tcPr>
          <w:p w:rsidR="00CB1041" w:rsidRDefault="00CB1041"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Empty</w:t>
            </w:r>
          </w:p>
        </w:tc>
        <w:tc>
          <w:tcPr>
            <w:tcW w:w="2303" w:type="dxa"/>
          </w:tcPr>
          <w:p w:rsidR="00CB1041" w:rsidRDefault="00CB1041"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Empty string</w:t>
            </w:r>
          </w:p>
        </w:tc>
      </w:tr>
      <w:tr w:rsidR="00CB1041" w:rsidRPr="00DB2FE7" w:rsidTr="00ED66AA">
        <w:tc>
          <w:tcPr>
            <w:tcW w:w="2988" w:type="dxa"/>
          </w:tcPr>
          <w:p w:rsidR="00CB1041" w:rsidRDefault="00954737" w:rsidP="00ED66AA">
            <w:pPr>
              <w:rPr>
                <w:rFonts w:ascii="Arial Unicode MS" w:eastAsia="Arial Unicode MS" w:hAnsi="Arial Unicode MS" w:cs="Arial Unicode MS"/>
                <w:lang w:val="en-US"/>
              </w:rPr>
            </w:pPr>
            <w:r>
              <w:rPr>
                <w:rFonts w:ascii="Arial Unicode MS" w:eastAsia="Arial Unicode MS" w:hAnsi="Arial Unicode MS" w:cs="Arial Unicode MS"/>
                <w:lang w:val="en-US"/>
              </w:rPr>
              <w:t>[X]loc^</w:t>
            </w:r>
          </w:p>
        </w:tc>
        <w:tc>
          <w:tcPr>
            <w:tcW w:w="1618" w:type="dxa"/>
          </w:tcPr>
          <w:p w:rsidR="00CB1041" w:rsidRDefault="00CB1041"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X</w:t>
            </w:r>
          </w:p>
        </w:tc>
        <w:tc>
          <w:tcPr>
            <w:tcW w:w="2303" w:type="dxa"/>
          </w:tcPr>
          <w:p w:rsidR="00CB1041" w:rsidRDefault="00CB1041"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loc</w:t>
            </w:r>
          </w:p>
        </w:tc>
        <w:tc>
          <w:tcPr>
            <w:tcW w:w="2303" w:type="dxa"/>
          </w:tcPr>
          <w:p w:rsidR="00CB1041" w:rsidRDefault="00CB1041"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Empty string</w:t>
            </w:r>
          </w:p>
        </w:tc>
      </w:tr>
    </w:tbl>
    <w:p w:rsidR="00DB2FE7" w:rsidRDefault="00DB2FE7" w:rsidP="00DB2FE7">
      <w:pPr>
        <w:rPr>
          <w:rFonts w:ascii="Arial Unicode MS" w:eastAsia="Arial Unicode MS" w:hAnsi="Arial Unicode MS" w:cs="Arial Unicode MS"/>
          <w:lang w:val="en-US"/>
        </w:rPr>
      </w:pPr>
    </w:p>
    <w:p w:rsidR="00ED66AA" w:rsidRDefault="00993567" w:rsidP="006D0447">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Unknwon </w:t>
      </w:r>
      <w:r w:rsidR="00ED66AA">
        <w:rPr>
          <w:rFonts w:ascii="Arial Unicode MS" w:eastAsia="Arial Unicode MS" w:hAnsi="Arial Unicode MS" w:cs="Arial Unicode MS"/>
          <w:lang w:val="en-US"/>
        </w:rPr>
        <w:t xml:space="preserve">Context and Location can be initialized by the current context. The current context is defined by curContext and curLoc (two strings that </w:t>
      </w:r>
      <w:r>
        <w:rPr>
          <w:rFonts w:ascii="Arial Unicode MS" w:eastAsia="Arial Unicode MS" w:hAnsi="Arial Unicode MS" w:cs="Arial Unicode MS"/>
          <w:lang w:val="en-US"/>
        </w:rPr>
        <w:t>may</w:t>
      </w:r>
      <w:r w:rsidR="00ED66AA">
        <w:rPr>
          <w:rFonts w:ascii="Arial Unicode MS" w:eastAsia="Arial Unicode MS" w:hAnsi="Arial Unicode MS" w:cs="Arial Unicode MS"/>
          <w:lang w:val="en-US"/>
        </w:rPr>
        <w:t xml:space="preserve"> be null</w:t>
      </w:r>
      <w:r>
        <w:rPr>
          <w:rFonts w:ascii="Arial Unicode MS" w:eastAsia="Arial Unicode MS" w:hAnsi="Arial Unicode MS" w:cs="Arial Unicode MS"/>
          <w:lang w:val="en-US"/>
        </w:rPr>
        <w:t xml:space="preserve"> or </w:t>
      </w:r>
      <w:r w:rsidR="00ED66AA">
        <w:rPr>
          <w:rFonts w:ascii="Arial Unicode MS" w:eastAsia="Arial Unicode MS" w:hAnsi="Arial Unicode MS" w:cs="Arial Unicode MS"/>
          <w:lang w:val="en-US"/>
        </w:rPr>
        <w:t>empty).</w:t>
      </w:r>
      <w:r>
        <w:rPr>
          <w:rFonts w:ascii="Arial Unicode MS" w:eastAsia="Arial Unicode MS" w:hAnsi="Arial Unicode MS" w:cs="Arial Unicode MS"/>
          <w:lang w:val="en-US"/>
        </w:rPr>
        <w:t xml:space="preserve"> Below are examples of </w:t>
      </w:r>
      <w:r w:rsidR="009D0835">
        <w:rPr>
          <w:rFonts w:ascii="Arial Unicode MS" w:eastAsia="Arial Unicode MS" w:hAnsi="Arial Unicode MS" w:cs="Arial Unicode MS"/>
          <w:lang w:val="en-US"/>
        </w:rPr>
        <w:t xml:space="preserve">calling method </w:t>
      </w:r>
      <w:r>
        <w:rPr>
          <w:rFonts w:ascii="Arial Unicode MS" w:eastAsia="Arial Unicode MS" w:hAnsi="Arial Unicode MS" w:cs="Arial Unicode MS"/>
          <w:lang w:val="en-US"/>
        </w:rPr>
        <w:t>Resolve(input, curContext, curLoc )</w:t>
      </w:r>
      <w:r w:rsidR="009D0835">
        <w:rPr>
          <w:rFonts w:ascii="Arial Unicode MS" w:eastAsia="Arial Unicode MS" w:hAnsi="Arial Unicode MS" w:cs="Arial Unicode MS"/>
          <w:lang w:val="en-US"/>
        </w:rPr>
        <w:t>:</w:t>
      </w:r>
    </w:p>
    <w:tbl>
      <w:tblPr>
        <w:tblStyle w:val="TableGrid"/>
        <w:tblW w:w="0" w:type="auto"/>
        <w:tblLook w:val="04A0" w:firstRow="1" w:lastRow="0" w:firstColumn="1" w:lastColumn="0" w:noHBand="0" w:noVBand="1"/>
      </w:tblPr>
      <w:tblGrid>
        <w:gridCol w:w="2269"/>
        <w:gridCol w:w="2264"/>
        <w:gridCol w:w="2249"/>
        <w:gridCol w:w="2280"/>
      </w:tblGrid>
      <w:tr w:rsidR="00993567" w:rsidRPr="00993567" w:rsidTr="00993567">
        <w:tc>
          <w:tcPr>
            <w:tcW w:w="2303" w:type="dxa"/>
          </w:tcPr>
          <w:p w:rsidR="00993567" w:rsidRPr="00993567" w:rsidRDefault="006D0447"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lastRenderedPageBreak/>
              <w:t>i</w:t>
            </w:r>
            <w:r w:rsidR="00993567" w:rsidRPr="00993567">
              <w:rPr>
                <w:rFonts w:ascii="Arial Unicode MS" w:eastAsia="Arial Unicode MS" w:hAnsi="Arial Unicode MS" w:cs="Arial Unicode MS"/>
                <w:lang w:val="en-US"/>
              </w:rPr>
              <w:t xml:space="preserve">nput </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curContext</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curLoc</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Result</w:t>
            </w:r>
          </w:p>
        </w:tc>
      </w:tr>
      <w:tr w:rsidR="00993567" w:rsidRPr="00993567" w:rsidTr="00993567">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CK.</w:t>
            </w:r>
            <w:r w:rsidR="00792318">
              <w:rPr>
                <w:rFonts w:ascii="Arial Unicode MS" w:eastAsia="Arial Unicode MS" w:hAnsi="Arial Unicode MS" w:cs="Arial Unicode MS"/>
                <w:lang w:val="en-US"/>
              </w:rPr>
              <w:t>fTest</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Null</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Null</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993567" w:rsidRPr="00993567" w:rsidTr="00993567">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CK.</w:t>
            </w:r>
            <w:r w:rsidR="00792318">
              <w:rPr>
                <w:rFonts w:ascii="Arial Unicode MS" w:eastAsia="Arial Unicode MS" w:hAnsi="Arial Unicode MS" w:cs="Arial Unicode MS"/>
                <w:lang w:val="en-US"/>
              </w:rPr>
              <w:t>fTest</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Empty</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Null</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993567" w:rsidRPr="00993567" w:rsidTr="00993567">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CK.</w:t>
            </w:r>
            <w:r w:rsidR="00792318">
              <w:rPr>
                <w:rFonts w:ascii="Arial Unicode MS" w:eastAsia="Arial Unicode MS" w:hAnsi="Arial Unicode MS" w:cs="Arial Unicode MS"/>
                <w:lang w:val="en-US"/>
              </w:rPr>
              <w:t>fTest</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Empty</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Empty</w:t>
            </w:r>
          </w:p>
        </w:tc>
        <w:tc>
          <w:tcPr>
            <w:tcW w:w="2303" w:type="dxa"/>
          </w:tcPr>
          <w:p w:rsidR="00993567" w:rsidRPr="00993567" w:rsidRDefault="00993567" w:rsidP="00954737">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w:t>
            </w:r>
            <w:r w:rsidR="00954737">
              <w:rPr>
                <w:rFonts w:ascii="Arial Unicode MS" w:eastAsia="Arial Unicode MS" w:hAnsi="Arial Unicode MS" w:cs="Arial Unicode MS"/>
                <w:lang w:val="en-US"/>
              </w:rPr>
              <w:t>^</w:t>
            </w:r>
            <w:r w:rsidRPr="0099356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993567" w:rsidRPr="00993567" w:rsidTr="00993567">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CK.</w:t>
            </w:r>
            <w:r w:rsidR="00792318">
              <w:rPr>
                <w:rFonts w:ascii="Arial Unicode MS" w:eastAsia="Arial Unicode MS" w:hAnsi="Arial Unicode MS" w:cs="Arial Unicode MS"/>
                <w:lang w:val="en-US"/>
              </w:rPr>
              <w:t>fTest</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Null</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Empty</w:t>
            </w:r>
          </w:p>
        </w:tc>
        <w:tc>
          <w:tcPr>
            <w:tcW w:w="2303" w:type="dxa"/>
          </w:tcPr>
          <w:p w:rsidR="00993567" w:rsidRPr="00993567" w:rsidRDefault="00954737"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w:t>
            </w:r>
            <w:r w:rsidR="00993567" w:rsidRPr="0099356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993567" w:rsidRPr="00993567" w:rsidTr="00993567">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CK.</w:t>
            </w:r>
            <w:r w:rsidR="00792318">
              <w:rPr>
                <w:rFonts w:ascii="Arial Unicode MS" w:eastAsia="Arial Unicode MS" w:hAnsi="Arial Unicode MS" w:cs="Arial Unicode MS"/>
                <w:lang w:val="en-US"/>
              </w:rPr>
              <w:t>fTest</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X</w:t>
            </w:r>
          </w:p>
        </w:tc>
        <w:tc>
          <w:tcPr>
            <w:tcW w:w="2303" w:type="dxa"/>
          </w:tcPr>
          <w:p w:rsidR="00993567" w:rsidRPr="00993567" w:rsidRDefault="00A76E2C"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d</w:t>
            </w:r>
            <w:r w:rsidR="00993567" w:rsidRPr="00993567">
              <w:rPr>
                <w:rFonts w:ascii="Arial Unicode MS" w:eastAsia="Arial Unicode MS" w:hAnsi="Arial Unicode MS" w:cs="Arial Unicode MS"/>
                <w:lang w:val="en-US"/>
              </w:rPr>
              <w:t>b</w:t>
            </w:r>
          </w:p>
        </w:tc>
        <w:tc>
          <w:tcPr>
            <w:tcW w:w="2303" w:type="dxa"/>
          </w:tcPr>
          <w:p w:rsidR="00993567" w:rsidRPr="00993567" w:rsidRDefault="00993567" w:rsidP="00954737">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[X]db</w:t>
            </w:r>
            <w:r w:rsidR="00954737">
              <w:rPr>
                <w:rFonts w:ascii="Arial Unicode MS" w:eastAsia="Arial Unicode MS" w:hAnsi="Arial Unicode MS" w:cs="Arial Unicode MS"/>
                <w:lang w:val="en-US"/>
              </w:rPr>
              <w:t>^</w:t>
            </w:r>
            <w:r w:rsidRPr="0099356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993567" w:rsidRPr="00993567" w:rsidTr="00993567">
        <w:tc>
          <w:tcPr>
            <w:tcW w:w="2303" w:type="dxa"/>
          </w:tcPr>
          <w:p w:rsidR="00993567" w:rsidRPr="00993567" w:rsidRDefault="00954737" w:rsidP="00A76E2C">
            <w:pPr>
              <w:rPr>
                <w:rFonts w:ascii="Arial Unicode MS" w:eastAsia="Arial Unicode MS" w:hAnsi="Arial Unicode MS" w:cs="Arial Unicode MS"/>
                <w:lang w:val="en-US"/>
              </w:rPr>
            </w:pPr>
            <w:r>
              <w:rPr>
                <w:rFonts w:ascii="Arial Unicode MS" w:eastAsia="Arial Unicode MS" w:hAnsi="Arial Unicode MS" w:cs="Arial Unicode MS"/>
                <w:lang w:val="en-US"/>
              </w:rPr>
              <w:t>^</w:t>
            </w:r>
            <w:r w:rsidR="00993567" w:rsidRPr="00993567">
              <w:rPr>
                <w:rFonts w:ascii="Arial Unicode MS" w:eastAsia="Arial Unicode MS" w:hAnsi="Arial Unicode MS" w:cs="Arial Unicode MS"/>
                <w:lang w:val="en-US"/>
              </w:rPr>
              <w:t>CK.</w:t>
            </w:r>
            <w:r w:rsidR="00792318">
              <w:rPr>
                <w:rFonts w:ascii="Arial Unicode MS" w:eastAsia="Arial Unicode MS" w:hAnsi="Arial Unicode MS" w:cs="Arial Unicode MS"/>
                <w:lang w:val="en-US"/>
              </w:rPr>
              <w:t>fTest</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X</w:t>
            </w:r>
          </w:p>
        </w:tc>
        <w:tc>
          <w:tcPr>
            <w:tcW w:w="2303" w:type="dxa"/>
          </w:tcPr>
          <w:p w:rsidR="00993567" w:rsidRPr="00993567" w:rsidRDefault="009D0835"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N</w:t>
            </w:r>
            <w:r w:rsidR="00993567" w:rsidRPr="00993567">
              <w:rPr>
                <w:rFonts w:ascii="Arial Unicode MS" w:eastAsia="Arial Unicode MS" w:hAnsi="Arial Unicode MS" w:cs="Arial Unicode MS"/>
                <w:lang w:val="en-US"/>
              </w:rPr>
              <w:t>imp</w:t>
            </w:r>
          </w:p>
        </w:tc>
        <w:tc>
          <w:tcPr>
            <w:tcW w:w="2303" w:type="dxa"/>
          </w:tcPr>
          <w:p w:rsidR="00993567" w:rsidRPr="00993567" w:rsidRDefault="00993567" w:rsidP="00954737">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[X]</w:t>
            </w:r>
            <w:r w:rsidR="00954737">
              <w:rPr>
                <w:rFonts w:ascii="Arial Unicode MS" w:eastAsia="Arial Unicode MS" w:hAnsi="Arial Unicode MS" w:cs="Arial Unicode MS"/>
                <w:lang w:val="en-US"/>
              </w:rPr>
              <w:t>^</w:t>
            </w:r>
            <w:r w:rsidRPr="0099356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993567" w:rsidRPr="00561214" w:rsidTr="00993567">
        <w:tc>
          <w:tcPr>
            <w:tcW w:w="2303" w:type="dxa"/>
          </w:tcPr>
          <w:p w:rsidR="00993567" w:rsidRPr="00993567" w:rsidRDefault="00993567" w:rsidP="00954737">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srv-db</w:t>
            </w:r>
            <w:r w:rsidR="00954737">
              <w:rPr>
                <w:rFonts w:ascii="Arial Unicode MS" w:eastAsia="Arial Unicode MS" w:hAnsi="Arial Unicode MS" w:cs="Arial Unicode MS"/>
                <w:lang w:val="en-US"/>
              </w:rPr>
              <w:t>^</w:t>
            </w:r>
            <w:r w:rsidRPr="00993567">
              <w:rPr>
                <w:rFonts w:ascii="Arial Unicode MS" w:eastAsia="Arial Unicode MS" w:hAnsi="Arial Unicode MS" w:cs="Arial Unicode MS"/>
                <w:lang w:val="en-US"/>
              </w:rPr>
              <w:t>CK.</w:t>
            </w:r>
            <w:r w:rsidR="00792318">
              <w:rPr>
                <w:rFonts w:ascii="Arial Unicode MS" w:eastAsia="Arial Unicode MS" w:hAnsi="Arial Unicode MS" w:cs="Arial Unicode MS"/>
                <w:lang w:val="en-US"/>
              </w:rPr>
              <w:t>fTest</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X</w:t>
            </w:r>
          </w:p>
        </w:tc>
        <w:tc>
          <w:tcPr>
            <w:tcW w:w="2303" w:type="dxa"/>
          </w:tcPr>
          <w:p w:rsidR="00993567" w:rsidRPr="00993567" w:rsidRDefault="009D0835"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N</w:t>
            </w:r>
            <w:r w:rsidR="00993567" w:rsidRPr="00993567">
              <w:rPr>
                <w:rFonts w:ascii="Arial Unicode MS" w:eastAsia="Arial Unicode MS" w:hAnsi="Arial Unicode MS" w:cs="Arial Unicode MS"/>
                <w:lang w:val="en-US"/>
              </w:rPr>
              <w:t>imp</w:t>
            </w:r>
          </w:p>
        </w:tc>
        <w:tc>
          <w:tcPr>
            <w:tcW w:w="2303" w:type="dxa"/>
          </w:tcPr>
          <w:p w:rsidR="00993567" w:rsidRPr="00993567" w:rsidRDefault="00993567" w:rsidP="00954737">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[X]srv-db</w:t>
            </w:r>
            <w:r w:rsidR="00954737">
              <w:rPr>
                <w:rFonts w:ascii="Arial Unicode MS" w:eastAsia="Arial Unicode MS" w:hAnsi="Arial Unicode MS" w:cs="Arial Unicode MS"/>
                <w:lang w:val="en-US"/>
              </w:rPr>
              <w:t>^</w:t>
            </w:r>
            <w:r w:rsidRPr="0099356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993567" w:rsidRPr="00993567" w:rsidTr="00993567">
        <w:tc>
          <w:tcPr>
            <w:tcW w:w="2303" w:type="dxa"/>
          </w:tcPr>
          <w:p w:rsidR="00993567" w:rsidRPr="00993567" w:rsidRDefault="00993567" w:rsidP="00954737">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[]srv-db</w:t>
            </w:r>
            <w:r w:rsidR="00954737">
              <w:rPr>
                <w:rFonts w:ascii="Arial Unicode MS" w:eastAsia="Arial Unicode MS" w:hAnsi="Arial Unicode MS" w:cs="Arial Unicode MS"/>
                <w:lang w:val="en-US"/>
              </w:rPr>
              <w:t>^</w:t>
            </w:r>
            <w:r w:rsidRPr="00993567">
              <w:rPr>
                <w:rFonts w:ascii="Arial Unicode MS" w:eastAsia="Arial Unicode MS" w:hAnsi="Arial Unicode MS" w:cs="Arial Unicode MS"/>
                <w:lang w:val="en-US"/>
              </w:rPr>
              <w:t>CK.</w:t>
            </w:r>
            <w:r w:rsidR="00792318">
              <w:rPr>
                <w:rFonts w:ascii="Arial Unicode MS" w:eastAsia="Arial Unicode MS" w:hAnsi="Arial Unicode MS" w:cs="Arial Unicode MS"/>
                <w:lang w:val="en-US"/>
              </w:rPr>
              <w:t>fTest</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nimp</w:t>
            </w:r>
          </w:p>
        </w:tc>
        <w:tc>
          <w:tcPr>
            <w:tcW w:w="2303" w:type="dxa"/>
          </w:tcPr>
          <w:p w:rsidR="00993567" w:rsidRPr="00993567" w:rsidRDefault="009D0835"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N</w:t>
            </w:r>
            <w:r w:rsidR="00993567" w:rsidRPr="00993567">
              <w:rPr>
                <w:rFonts w:ascii="Arial Unicode MS" w:eastAsia="Arial Unicode MS" w:hAnsi="Arial Unicode MS" w:cs="Arial Unicode MS"/>
                <w:lang w:val="en-US"/>
              </w:rPr>
              <w:t>imp</w:t>
            </w:r>
          </w:p>
        </w:tc>
        <w:tc>
          <w:tcPr>
            <w:tcW w:w="2303" w:type="dxa"/>
          </w:tcPr>
          <w:p w:rsidR="00993567" w:rsidRPr="00993567" w:rsidRDefault="00993567" w:rsidP="00954737">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[]srv-db</w:t>
            </w:r>
            <w:r w:rsidR="00954737">
              <w:rPr>
                <w:rFonts w:ascii="Arial Unicode MS" w:eastAsia="Arial Unicode MS" w:hAnsi="Arial Unicode MS" w:cs="Arial Unicode MS"/>
                <w:lang w:val="en-US"/>
              </w:rPr>
              <w:t>^</w:t>
            </w:r>
            <w:r w:rsidRPr="0099356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r w:rsidR="00993567" w:rsidRPr="00993567" w:rsidTr="00993567">
        <w:tc>
          <w:tcPr>
            <w:tcW w:w="2303" w:type="dxa"/>
          </w:tcPr>
          <w:p w:rsidR="00993567" w:rsidRPr="00993567" w:rsidRDefault="00993567" w:rsidP="00954737">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w:t>
            </w:r>
            <w:r w:rsidR="00954737">
              <w:rPr>
                <w:rFonts w:ascii="Arial Unicode MS" w:eastAsia="Arial Unicode MS" w:hAnsi="Arial Unicode MS" w:cs="Arial Unicode MS"/>
                <w:lang w:val="en-US"/>
              </w:rPr>
              <w:t>^</w:t>
            </w:r>
            <w:r w:rsidRPr="00993567">
              <w:rPr>
                <w:rFonts w:ascii="Arial Unicode MS" w:eastAsia="Arial Unicode MS" w:hAnsi="Arial Unicode MS" w:cs="Arial Unicode MS"/>
                <w:lang w:val="en-US"/>
              </w:rPr>
              <w:t>CK.</w:t>
            </w:r>
            <w:r w:rsidR="00792318">
              <w:rPr>
                <w:rFonts w:ascii="Arial Unicode MS" w:eastAsia="Arial Unicode MS" w:hAnsi="Arial Unicode MS" w:cs="Arial Unicode MS"/>
                <w:lang w:val="en-US"/>
              </w:rPr>
              <w:t>fTest</w:t>
            </w:r>
          </w:p>
        </w:tc>
        <w:tc>
          <w:tcPr>
            <w:tcW w:w="2303" w:type="dxa"/>
          </w:tcPr>
          <w:p w:rsidR="00993567" w:rsidRPr="00993567" w:rsidRDefault="00993567"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nimp</w:t>
            </w:r>
          </w:p>
        </w:tc>
        <w:tc>
          <w:tcPr>
            <w:tcW w:w="2303" w:type="dxa"/>
          </w:tcPr>
          <w:p w:rsidR="00993567" w:rsidRPr="00993567" w:rsidRDefault="009D0835" w:rsidP="00A76E2C">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N</w:t>
            </w:r>
            <w:r w:rsidR="00993567" w:rsidRPr="00993567">
              <w:rPr>
                <w:rFonts w:ascii="Arial Unicode MS" w:eastAsia="Arial Unicode MS" w:hAnsi="Arial Unicode MS" w:cs="Arial Unicode MS"/>
                <w:lang w:val="en-US"/>
              </w:rPr>
              <w:t>imp</w:t>
            </w:r>
          </w:p>
        </w:tc>
        <w:tc>
          <w:tcPr>
            <w:tcW w:w="2303" w:type="dxa"/>
          </w:tcPr>
          <w:p w:rsidR="00993567" w:rsidRPr="00993567" w:rsidRDefault="00993567" w:rsidP="00954737">
            <w:pPr>
              <w:rPr>
                <w:rFonts w:ascii="Arial Unicode MS" w:eastAsia="Arial Unicode MS" w:hAnsi="Arial Unicode MS" w:cs="Arial Unicode MS"/>
                <w:lang w:val="en-US"/>
              </w:rPr>
            </w:pPr>
            <w:r w:rsidRPr="00993567">
              <w:rPr>
                <w:rFonts w:ascii="Arial Unicode MS" w:eastAsia="Arial Unicode MS" w:hAnsi="Arial Unicode MS" w:cs="Arial Unicode MS"/>
                <w:lang w:val="en-US"/>
              </w:rPr>
              <w:t>[]</w:t>
            </w:r>
            <w:r w:rsidR="00954737">
              <w:rPr>
                <w:rFonts w:ascii="Arial Unicode MS" w:eastAsia="Arial Unicode MS" w:hAnsi="Arial Unicode MS" w:cs="Arial Unicode MS"/>
                <w:lang w:val="en-US"/>
              </w:rPr>
              <w:t>^</w:t>
            </w:r>
            <w:r w:rsidRPr="00993567">
              <w:rPr>
                <w:rFonts w:ascii="Arial Unicode MS" w:eastAsia="Arial Unicode MS" w:hAnsi="Arial Unicode MS" w:cs="Arial Unicode MS"/>
                <w:lang w:val="en-US"/>
              </w:rPr>
              <w:t>CK.</w:t>
            </w:r>
            <w:r w:rsidR="00EB485B">
              <w:rPr>
                <w:rFonts w:ascii="Arial Unicode MS" w:eastAsia="Arial Unicode MS" w:hAnsi="Arial Unicode MS" w:cs="Arial Unicode MS"/>
                <w:lang w:val="en-US"/>
              </w:rPr>
              <w:t>fTest</w:t>
            </w:r>
          </w:p>
        </w:tc>
      </w:tr>
    </w:tbl>
    <w:p w:rsidR="00993567" w:rsidRDefault="00993567" w:rsidP="00ED66AA">
      <w:pPr>
        <w:rPr>
          <w:rFonts w:ascii="Arial Unicode MS" w:eastAsia="Arial Unicode MS" w:hAnsi="Arial Unicode MS" w:cs="Arial Unicode MS"/>
          <w:lang w:val="en-US"/>
        </w:rPr>
      </w:pPr>
    </w:p>
    <w:p w:rsidR="00993567" w:rsidRDefault="00993567" w:rsidP="009D0835">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To support </w:t>
      </w:r>
      <w:r w:rsidR="009D0835">
        <w:rPr>
          <w:rFonts w:ascii="Arial Unicode MS" w:eastAsia="Arial Unicode MS" w:hAnsi="Arial Unicode MS" w:cs="Arial Unicode MS"/>
          <w:lang w:val="en-US"/>
        </w:rPr>
        <w:t>“</w:t>
      </w:r>
      <w:r>
        <w:rPr>
          <w:rFonts w:ascii="Arial Unicode MS" w:eastAsia="Arial Unicode MS" w:hAnsi="Arial Unicode MS" w:cs="Arial Unicode MS"/>
          <w:lang w:val="en-US"/>
        </w:rPr>
        <w:t>Location as a path</w:t>
      </w:r>
      <w:r w:rsidR="009D0835">
        <w:rPr>
          <w:rFonts w:ascii="Arial Unicode MS" w:eastAsia="Arial Unicode MS" w:hAnsi="Arial Unicode MS" w:cs="Arial Unicode MS"/>
          <w:lang w:val="en-US"/>
        </w:rPr>
        <w:t>”</w:t>
      </w:r>
      <w:r>
        <w:rPr>
          <w:rFonts w:ascii="Arial Unicode MS" w:eastAsia="Arial Unicode MS" w:hAnsi="Arial Unicode MS" w:cs="Arial Unicode MS"/>
          <w:lang w:val="en-US"/>
        </w:rPr>
        <w:t xml:space="preserve">, </w:t>
      </w:r>
      <w:r w:rsidR="009D0835">
        <w:rPr>
          <w:rFonts w:ascii="Arial Unicode MS" w:eastAsia="Arial Unicode MS" w:hAnsi="Arial Unicode MS" w:cs="Arial Unicode MS"/>
          <w:lang w:val="en-US"/>
        </w:rPr>
        <w:t xml:space="preserve">Resolve method can </w:t>
      </w:r>
      <w:r>
        <w:rPr>
          <w:rFonts w:ascii="Arial Unicode MS" w:eastAsia="Arial Unicode MS" w:hAnsi="Arial Unicode MS" w:cs="Arial Unicode MS"/>
          <w:lang w:val="en-US"/>
        </w:rPr>
        <w:t>combin</w:t>
      </w:r>
      <w:r w:rsidR="009D0835">
        <w:rPr>
          <w:rFonts w:ascii="Arial Unicode MS" w:eastAsia="Arial Unicode MS" w:hAnsi="Arial Unicode MS" w:cs="Arial Unicode MS"/>
          <w:lang w:val="en-US"/>
        </w:rPr>
        <w:t>e</w:t>
      </w:r>
      <w:r>
        <w:rPr>
          <w:rFonts w:ascii="Arial Unicode MS" w:eastAsia="Arial Unicode MS" w:hAnsi="Arial Unicode MS" w:cs="Arial Unicode MS"/>
          <w:lang w:val="en-US"/>
        </w:rPr>
        <w:t xml:space="preserve"> </w:t>
      </w:r>
      <w:r w:rsidR="009D0835">
        <w:rPr>
          <w:rFonts w:ascii="Arial Unicode MS" w:eastAsia="Arial Unicode MS" w:hAnsi="Arial Unicode MS" w:cs="Arial Unicode MS"/>
          <w:lang w:val="en-US"/>
        </w:rPr>
        <w:t>Location,</w:t>
      </w:r>
      <w:r>
        <w:rPr>
          <w:rFonts w:ascii="Arial Unicode MS" w:eastAsia="Arial Unicode MS" w:hAnsi="Arial Unicode MS" w:cs="Arial Unicode MS"/>
          <w:lang w:val="en-US"/>
        </w:rPr>
        <w:t xml:space="preserve"> following </w:t>
      </w:r>
      <w:r w:rsidR="009D0835">
        <w:rPr>
          <w:rFonts w:ascii="Arial Unicode MS" w:eastAsia="Arial Unicode MS" w:hAnsi="Arial Unicode MS" w:cs="Arial Unicode MS"/>
          <w:lang w:val="en-US"/>
        </w:rPr>
        <w:t xml:space="preserve">the </w:t>
      </w:r>
      <w:r>
        <w:rPr>
          <w:rFonts w:ascii="Arial Unicode MS" w:eastAsia="Arial Unicode MS" w:hAnsi="Arial Unicode MS" w:cs="Arial Unicode MS"/>
          <w:lang w:val="en-US"/>
        </w:rPr>
        <w:t xml:space="preserve">syntax </w:t>
      </w:r>
      <w:r w:rsidR="009D0835">
        <w:rPr>
          <w:rFonts w:ascii="Arial Unicode MS" w:eastAsia="Arial Unicode MS" w:hAnsi="Arial Unicode MS" w:cs="Arial Unicode MS"/>
          <w:lang w:val="en-US"/>
        </w:rPr>
        <w:t>below</w:t>
      </w:r>
      <w:r>
        <w:rPr>
          <w:rFonts w:ascii="Arial Unicode MS" w:eastAsia="Arial Unicode MS" w:hAnsi="Arial Unicode MS" w:cs="Arial Unicode MS"/>
          <w:lang w:val="en-US"/>
        </w:rPr>
        <w:t>:</w:t>
      </w:r>
    </w:p>
    <w:tbl>
      <w:tblPr>
        <w:tblStyle w:val="TableGrid"/>
        <w:tblW w:w="0" w:type="auto"/>
        <w:tblLook w:val="04A0" w:firstRow="1" w:lastRow="0" w:firstColumn="1" w:lastColumn="0" w:noHBand="0" w:noVBand="1"/>
      </w:tblPr>
      <w:tblGrid>
        <w:gridCol w:w="2122"/>
        <w:gridCol w:w="1287"/>
        <w:gridCol w:w="1223"/>
        <w:gridCol w:w="2380"/>
        <w:gridCol w:w="2050"/>
      </w:tblGrid>
      <w:tr w:rsidR="009D0835" w:rsidRPr="00D40FCC" w:rsidTr="00D40FCC">
        <w:tc>
          <w:tcPr>
            <w:tcW w:w="2177" w:type="dxa"/>
          </w:tcPr>
          <w:p w:rsidR="009D0835" w:rsidRPr="00D40FCC" w:rsidRDefault="009D0835"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 xml:space="preserve">Input </w:t>
            </w:r>
          </w:p>
        </w:tc>
        <w:tc>
          <w:tcPr>
            <w:tcW w:w="1295" w:type="dxa"/>
          </w:tcPr>
          <w:p w:rsidR="009D0835" w:rsidRPr="00D40FCC" w:rsidRDefault="009D0835"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curContext</w:t>
            </w:r>
          </w:p>
        </w:tc>
        <w:tc>
          <w:tcPr>
            <w:tcW w:w="1250" w:type="dxa"/>
          </w:tcPr>
          <w:p w:rsidR="009D0835" w:rsidRPr="00D40FCC" w:rsidRDefault="009D0835"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curLoc</w:t>
            </w:r>
          </w:p>
        </w:tc>
        <w:tc>
          <w:tcPr>
            <w:tcW w:w="2455" w:type="dxa"/>
          </w:tcPr>
          <w:p w:rsidR="009D0835" w:rsidRPr="00D40FCC" w:rsidRDefault="009D0835"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Result</w:t>
            </w:r>
          </w:p>
        </w:tc>
        <w:tc>
          <w:tcPr>
            <w:tcW w:w="2111" w:type="dxa"/>
          </w:tcPr>
          <w:p w:rsidR="009D0835" w:rsidRPr="00D40FCC" w:rsidRDefault="009D0835"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Comment</w:t>
            </w:r>
          </w:p>
        </w:tc>
      </w:tr>
      <w:tr w:rsidR="009D0835" w:rsidRPr="00561214" w:rsidTr="00D40FCC">
        <w:tc>
          <w:tcPr>
            <w:tcW w:w="2177" w:type="dxa"/>
          </w:tcPr>
          <w:p w:rsidR="009D0835" w:rsidRPr="00D40FCC" w:rsidRDefault="009D0835" w:rsidP="00954737">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w:t>
            </w:r>
            <w:r w:rsidR="00954737" w:rsidRPr="00D40FCC">
              <w:rPr>
                <w:rFonts w:ascii="Arial Unicode MS" w:eastAsia="Arial Unicode MS" w:hAnsi="Arial Unicode MS" w:cs="Arial Unicode MS"/>
                <w:sz w:val="20"/>
                <w:lang w:val="en-US"/>
              </w:rPr>
              <w:t>^</w:t>
            </w:r>
            <w:r w:rsidRPr="00D40FCC">
              <w:rPr>
                <w:rFonts w:ascii="Arial Unicode MS" w:eastAsia="Arial Unicode MS" w:hAnsi="Arial Unicode MS" w:cs="Arial Unicode MS"/>
                <w:sz w:val="20"/>
                <w:lang w:val="en-US"/>
              </w:rPr>
              <w:t>CK.</w:t>
            </w:r>
            <w:r w:rsidR="00792318" w:rsidRPr="00D40FCC">
              <w:rPr>
                <w:rFonts w:ascii="Arial Unicode MS" w:eastAsia="Arial Unicode MS" w:hAnsi="Arial Unicode MS" w:cs="Arial Unicode MS"/>
                <w:sz w:val="20"/>
                <w:lang w:val="en-US"/>
              </w:rPr>
              <w:t>fTest</w:t>
            </w:r>
          </w:p>
        </w:tc>
        <w:tc>
          <w:tcPr>
            <w:tcW w:w="1295" w:type="dxa"/>
          </w:tcPr>
          <w:p w:rsidR="009D0835" w:rsidRPr="00D40FCC" w:rsidRDefault="009D0835"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Null</w:t>
            </w:r>
          </w:p>
        </w:tc>
        <w:tc>
          <w:tcPr>
            <w:tcW w:w="1250" w:type="dxa"/>
          </w:tcPr>
          <w:p w:rsidR="009D0835" w:rsidRPr="00D40FCC" w:rsidRDefault="009D0835"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srv-db</w:t>
            </w:r>
          </w:p>
        </w:tc>
        <w:tc>
          <w:tcPr>
            <w:tcW w:w="2455" w:type="dxa"/>
          </w:tcPr>
          <w:p w:rsidR="009D0835" w:rsidRPr="00D40FCC" w:rsidRDefault="00D40FCC" w:rsidP="00954737">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s</w:t>
            </w:r>
            <w:r w:rsidR="009D0835" w:rsidRPr="00D40FCC">
              <w:rPr>
                <w:rFonts w:ascii="Arial Unicode MS" w:eastAsia="Arial Unicode MS" w:hAnsi="Arial Unicode MS" w:cs="Arial Unicode MS"/>
                <w:sz w:val="20"/>
                <w:lang w:val="en-US"/>
              </w:rPr>
              <w:t>rv</w:t>
            </w:r>
            <w:r w:rsidR="00954737" w:rsidRPr="00D40FCC">
              <w:rPr>
                <w:rFonts w:ascii="Arial Unicode MS" w:eastAsia="Arial Unicode MS" w:hAnsi="Arial Unicode MS" w:cs="Arial Unicode MS"/>
                <w:sz w:val="20"/>
                <w:lang w:val="en-US"/>
              </w:rPr>
              <w:t>^</w:t>
            </w:r>
            <w:r w:rsidR="009D0835" w:rsidRPr="00D40FCC">
              <w:rPr>
                <w:rFonts w:ascii="Arial Unicode MS" w:eastAsia="Arial Unicode MS" w:hAnsi="Arial Unicode MS" w:cs="Arial Unicode MS"/>
                <w:sz w:val="20"/>
                <w:lang w:val="en-US"/>
              </w:rPr>
              <w:t>CK.</w:t>
            </w:r>
            <w:r w:rsidR="00EB485B" w:rsidRPr="00D40FCC">
              <w:rPr>
                <w:rFonts w:ascii="Arial Unicode MS" w:eastAsia="Arial Unicode MS" w:hAnsi="Arial Unicode MS" w:cs="Arial Unicode MS"/>
                <w:sz w:val="20"/>
                <w:lang w:val="en-US"/>
              </w:rPr>
              <w:t>fTest</w:t>
            </w:r>
          </w:p>
        </w:tc>
        <w:tc>
          <w:tcPr>
            <w:tcW w:w="2111" w:type="dxa"/>
          </w:tcPr>
          <w:p w:rsidR="009D0835" w:rsidRPr="00D40FCC" w:rsidRDefault="00954737" w:rsidP="009D0835">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L</w:t>
            </w:r>
            <w:r w:rsidR="009D0835" w:rsidRPr="00D40FCC">
              <w:rPr>
                <w:rFonts w:ascii="Arial Unicode MS" w:eastAsia="Arial Unicode MS" w:hAnsi="Arial Unicode MS" w:cs="Arial Unicode MS"/>
                <w:sz w:val="20"/>
                <w:lang w:val="en-US"/>
              </w:rPr>
              <w:t>eading “-“ goes up the location path...</w:t>
            </w:r>
          </w:p>
        </w:tc>
      </w:tr>
      <w:tr w:rsidR="009D0835" w:rsidRPr="00561214" w:rsidTr="00D40FCC">
        <w:tc>
          <w:tcPr>
            <w:tcW w:w="2177" w:type="dxa"/>
          </w:tcPr>
          <w:p w:rsidR="009D0835" w:rsidRPr="00D40FCC" w:rsidRDefault="00954737" w:rsidP="00954737">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w:t>
            </w:r>
            <w:r w:rsidR="009D0835" w:rsidRPr="00D40FCC">
              <w:rPr>
                <w:rFonts w:ascii="Arial Unicode MS" w:eastAsia="Arial Unicode MS" w:hAnsi="Arial Unicode MS" w:cs="Arial Unicode MS"/>
                <w:sz w:val="20"/>
                <w:lang w:val="en-US"/>
              </w:rPr>
              <w:t>-srv2-db3</w:t>
            </w:r>
            <w:r w:rsidRPr="00D40FCC">
              <w:rPr>
                <w:rFonts w:ascii="Arial Unicode MS" w:eastAsia="Arial Unicode MS" w:hAnsi="Arial Unicode MS" w:cs="Arial Unicode MS"/>
                <w:sz w:val="20"/>
                <w:lang w:val="en-US"/>
              </w:rPr>
              <w:t>^</w:t>
            </w:r>
            <w:r w:rsidR="009D0835" w:rsidRPr="00D40FCC">
              <w:rPr>
                <w:rFonts w:ascii="Arial Unicode MS" w:eastAsia="Arial Unicode MS" w:hAnsi="Arial Unicode MS" w:cs="Arial Unicode MS"/>
                <w:sz w:val="20"/>
                <w:lang w:val="en-US"/>
              </w:rPr>
              <w:t>CK.</w:t>
            </w:r>
            <w:r w:rsidR="00792318" w:rsidRPr="00D40FCC">
              <w:rPr>
                <w:rFonts w:ascii="Arial Unicode MS" w:eastAsia="Arial Unicode MS" w:hAnsi="Arial Unicode MS" w:cs="Arial Unicode MS"/>
                <w:sz w:val="20"/>
                <w:lang w:val="en-US"/>
              </w:rPr>
              <w:t>fTest</w:t>
            </w:r>
          </w:p>
        </w:tc>
        <w:tc>
          <w:tcPr>
            <w:tcW w:w="1295" w:type="dxa"/>
          </w:tcPr>
          <w:p w:rsidR="009D0835" w:rsidRPr="00D40FCC" w:rsidRDefault="009D0835"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Empty</w:t>
            </w:r>
          </w:p>
        </w:tc>
        <w:tc>
          <w:tcPr>
            <w:tcW w:w="1250" w:type="dxa"/>
          </w:tcPr>
          <w:p w:rsidR="009D0835" w:rsidRPr="00D40FCC" w:rsidRDefault="009D0835"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sys-srv-db</w:t>
            </w:r>
          </w:p>
        </w:tc>
        <w:tc>
          <w:tcPr>
            <w:tcW w:w="2455" w:type="dxa"/>
          </w:tcPr>
          <w:p w:rsidR="009D0835" w:rsidRPr="00D40FCC" w:rsidRDefault="009D0835" w:rsidP="00954737">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[]sys-srv2-db3</w:t>
            </w:r>
            <w:r w:rsidR="00954737" w:rsidRPr="00D40FCC">
              <w:rPr>
                <w:rFonts w:ascii="Arial Unicode MS" w:eastAsia="Arial Unicode MS" w:hAnsi="Arial Unicode MS" w:cs="Arial Unicode MS"/>
                <w:sz w:val="20"/>
                <w:lang w:val="en-US"/>
              </w:rPr>
              <w:t>^</w:t>
            </w:r>
            <w:r w:rsidRPr="00D40FCC">
              <w:rPr>
                <w:rFonts w:ascii="Arial Unicode MS" w:eastAsia="Arial Unicode MS" w:hAnsi="Arial Unicode MS" w:cs="Arial Unicode MS"/>
                <w:sz w:val="20"/>
                <w:lang w:val="en-US"/>
              </w:rPr>
              <w:t>CK.</w:t>
            </w:r>
            <w:r w:rsidR="00EB485B" w:rsidRPr="00D40FCC">
              <w:rPr>
                <w:rFonts w:ascii="Arial Unicode MS" w:eastAsia="Arial Unicode MS" w:hAnsi="Arial Unicode MS" w:cs="Arial Unicode MS"/>
                <w:sz w:val="20"/>
                <w:lang w:val="en-US"/>
              </w:rPr>
              <w:t>fTest</w:t>
            </w:r>
          </w:p>
        </w:tc>
        <w:tc>
          <w:tcPr>
            <w:tcW w:w="2111" w:type="dxa"/>
          </w:tcPr>
          <w:p w:rsidR="009D0835" w:rsidRPr="00D40FCC" w:rsidRDefault="009D0835"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…and can be combined with sub path.</w:t>
            </w:r>
          </w:p>
        </w:tc>
      </w:tr>
      <w:tr w:rsidR="009D0835" w:rsidRPr="00561214" w:rsidTr="00D40FCC">
        <w:tc>
          <w:tcPr>
            <w:tcW w:w="2177" w:type="dxa"/>
          </w:tcPr>
          <w:p w:rsidR="009D0835" w:rsidRPr="00D40FCC" w:rsidRDefault="009D0835" w:rsidP="00954737">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---srv2-db3</w:t>
            </w:r>
            <w:r w:rsidR="00954737" w:rsidRPr="00D40FCC">
              <w:rPr>
                <w:rFonts w:ascii="Arial Unicode MS" w:eastAsia="Arial Unicode MS" w:hAnsi="Arial Unicode MS" w:cs="Arial Unicode MS"/>
                <w:sz w:val="20"/>
                <w:lang w:val="en-US"/>
              </w:rPr>
              <w:t>^</w:t>
            </w:r>
            <w:r w:rsidRPr="00D40FCC">
              <w:rPr>
                <w:rFonts w:ascii="Arial Unicode MS" w:eastAsia="Arial Unicode MS" w:hAnsi="Arial Unicode MS" w:cs="Arial Unicode MS"/>
                <w:sz w:val="20"/>
                <w:lang w:val="en-US"/>
              </w:rPr>
              <w:t>CK.</w:t>
            </w:r>
            <w:r w:rsidR="00792318" w:rsidRPr="00D40FCC">
              <w:rPr>
                <w:rFonts w:ascii="Arial Unicode MS" w:eastAsia="Arial Unicode MS" w:hAnsi="Arial Unicode MS" w:cs="Arial Unicode MS"/>
                <w:sz w:val="20"/>
                <w:lang w:val="en-US"/>
              </w:rPr>
              <w:t>fTest</w:t>
            </w:r>
          </w:p>
        </w:tc>
        <w:tc>
          <w:tcPr>
            <w:tcW w:w="1295" w:type="dxa"/>
          </w:tcPr>
          <w:p w:rsidR="009D0835" w:rsidRPr="00D40FCC" w:rsidRDefault="009D0835"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Empty</w:t>
            </w:r>
          </w:p>
        </w:tc>
        <w:tc>
          <w:tcPr>
            <w:tcW w:w="1250" w:type="dxa"/>
          </w:tcPr>
          <w:p w:rsidR="009D0835" w:rsidRPr="00D40FCC" w:rsidRDefault="009D0835"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Null</w:t>
            </w:r>
          </w:p>
        </w:tc>
        <w:tc>
          <w:tcPr>
            <w:tcW w:w="2455" w:type="dxa"/>
          </w:tcPr>
          <w:p w:rsidR="009D0835" w:rsidRPr="00D40FCC" w:rsidRDefault="009D0835" w:rsidP="00954737">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w:t>
            </w:r>
            <w:r w:rsidR="006D0447" w:rsidRPr="00D40FCC">
              <w:rPr>
                <w:rFonts w:ascii="Arial Unicode MS" w:eastAsia="Arial Unicode MS" w:hAnsi="Arial Unicode MS" w:cs="Arial Unicode MS"/>
                <w:sz w:val="20"/>
                <w:lang w:val="en-US"/>
              </w:rPr>
              <w:t>---srv2-db3</w:t>
            </w:r>
            <w:r w:rsidR="00954737" w:rsidRPr="00D40FCC">
              <w:rPr>
                <w:rFonts w:ascii="Arial Unicode MS" w:eastAsia="Arial Unicode MS" w:hAnsi="Arial Unicode MS" w:cs="Arial Unicode MS"/>
                <w:sz w:val="20"/>
                <w:lang w:val="en-US"/>
              </w:rPr>
              <w:t>^</w:t>
            </w:r>
            <w:r w:rsidR="006D0447" w:rsidRPr="00D40FCC">
              <w:rPr>
                <w:rFonts w:ascii="Arial Unicode MS" w:eastAsia="Arial Unicode MS" w:hAnsi="Arial Unicode MS" w:cs="Arial Unicode MS"/>
                <w:sz w:val="20"/>
                <w:lang w:val="en-US"/>
              </w:rPr>
              <w:t>CK</w:t>
            </w:r>
            <w:r w:rsidRPr="00D40FCC">
              <w:rPr>
                <w:rFonts w:ascii="Arial Unicode MS" w:eastAsia="Arial Unicode MS" w:hAnsi="Arial Unicode MS" w:cs="Arial Unicode MS"/>
                <w:sz w:val="20"/>
                <w:lang w:val="en-US"/>
              </w:rPr>
              <w:t>.</w:t>
            </w:r>
            <w:r w:rsidR="00EB485B" w:rsidRPr="00D40FCC">
              <w:rPr>
                <w:rFonts w:ascii="Arial Unicode MS" w:eastAsia="Arial Unicode MS" w:hAnsi="Arial Unicode MS" w:cs="Arial Unicode MS"/>
                <w:sz w:val="20"/>
                <w:lang w:val="en-US"/>
              </w:rPr>
              <w:t>fTest</w:t>
            </w:r>
          </w:p>
        </w:tc>
        <w:tc>
          <w:tcPr>
            <w:tcW w:w="2111" w:type="dxa"/>
          </w:tcPr>
          <w:p w:rsidR="009D0835" w:rsidRPr="00D40FCC" w:rsidRDefault="006D0447"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Of course, when curLoc is Unknown, location is left unchanged</w:t>
            </w:r>
            <w:r w:rsidR="009D0835" w:rsidRPr="00D40FCC">
              <w:rPr>
                <w:rFonts w:ascii="Arial Unicode MS" w:eastAsia="Arial Unicode MS" w:hAnsi="Arial Unicode MS" w:cs="Arial Unicode MS"/>
                <w:sz w:val="20"/>
                <w:lang w:val="en-US"/>
              </w:rPr>
              <w:t>.</w:t>
            </w:r>
          </w:p>
        </w:tc>
      </w:tr>
      <w:tr w:rsidR="006D0447" w:rsidRPr="00561214" w:rsidTr="00D40FCC">
        <w:tc>
          <w:tcPr>
            <w:tcW w:w="2177" w:type="dxa"/>
          </w:tcPr>
          <w:p w:rsidR="006D0447" w:rsidRPr="00D40FCC" w:rsidRDefault="006D0447" w:rsidP="00954737">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w:t>
            </w:r>
            <w:r w:rsidR="00954737" w:rsidRPr="00D40FCC">
              <w:rPr>
                <w:rFonts w:ascii="Arial Unicode MS" w:eastAsia="Arial Unicode MS" w:hAnsi="Arial Unicode MS" w:cs="Arial Unicode MS"/>
                <w:sz w:val="20"/>
                <w:lang w:val="en-US"/>
              </w:rPr>
              <w:t>^</w:t>
            </w:r>
            <w:r w:rsidRPr="00D40FCC">
              <w:rPr>
                <w:rFonts w:ascii="Arial Unicode MS" w:eastAsia="Arial Unicode MS" w:hAnsi="Arial Unicode MS" w:cs="Arial Unicode MS"/>
                <w:sz w:val="20"/>
                <w:lang w:val="en-US"/>
              </w:rPr>
              <w:t>X</w:t>
            </w:r>
          </w:p>
        </w:tc>
        <w:tc>
          <w:tcPr>
            <w:tcW w:w="1295" w:type="dxa"/>
          </w:tcPr>
          <w:p w:rsidR="006D0447" w:rsidRPr="00D40FCC" w:rsidRDefault="006D0447"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Nimp</w:t>
            </w:r>
          </w:p>
        </w:tc>
        <w:tc>
          <w:tcPr>
            <w:tcW w:w="1250" w:type="dxa"/>
          </w:tcPr>
          <w:p w:rsidR="006D0447" w:rsidRPr="00D40FCC" w:rsidRDefault="006D0447"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Empty</w:t>
            </w:r>
          </w:p>
        </w:tc>
        <w:tc>
          <w:tcPr>
            <w:tcW w:w="2455" w:type="dxa"/>
          </w:tcPr>
          <w:p w:rsidR="006D0447" w:rsidRPr="00D40FCC" w:rsidRDefault="006D0447"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Error.</w:t>
            </w:r>
          </w:p>
        </w:tc>
        <w:tc>
          <w:tcPr>
            <w:tcW w:w="2111" w:type="dxa"/>
            <w:vMerge w:val="restart"/>
          </w:tcPr>
          <w:p w:rsidR="006D0447" w:rsidRPr="00D40FCC" w:rsidRDefault="006D0447"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Going up the path above the root location is an exception.</w:t>
            </w:r>
          </w:p>
        </w:tc>
      </w:tr>
      <w:tr w:rsidR="006D0447" w:rsidRPr="00D40FCC" w:rsidTr="00D40FCC">
        <w:tc>
          <w:tcPr>
            <w:tcW w:w="2177" w:type="dxa"/>
          </w:tcPr>
          <w:p w:rsidR="006D0447" w:rsidRPr="00D40FCC" w:rsidRDefault="006D0447" w:rsidP="00954737">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w:t>
            </w:r>
            <w:r w:rsidR="00954737" w:rsidRPr="00D40FCC">
              <w:rPr>
                <w:rFonts w:ascii="Arial Unicode MS" w:eastAsia="Arial Unicode MS" w:hAnsi="Arial Unicode MS" w:cs="Arial Unicode MS"/>
                <w:sz w:val="20"/>
                <w:lang w:val="en-US"/>
              </w:rPr>
              <w:t>^</w:t>
            </w:r>
            <w:r w:rsidRPr="00D40FCC">
              <w:rPr>
                <w:rFonts w:ascii="Arial Unicode MS" w:eastAsia="Arial Unicode MS" w:hAnsi="Arial Unicode MS" w:cs="Arial Unicode MS"/>
                <w:sz w:val="20"/>
                <w:lang w:val="en-US"/>
              </w:rPr>
              <w:t>X</w:t>
            </w:r>
          </w:p>
        </w:tc>
        <w:tc>
          <w:tcPr>
            <w:tcW w:w="1295" w:type="dxa"/>
          </w:tcPr>
          <w:p w:rsidR="006D0447" w:rsidRPr="00D40FCC" w:rsidRDefault="006D0447"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Nimp</w:t>
            </w:r>
          </w:p>
        </w:tc>
        <w:tc>
          <w:tcPr>
            <w:tcW w:w="1250" w:type="dxa"/>
          </w:tcPr>
          <w:p w:rsidR="006D0447" w:rsidRPr="00D40FCC" w:rsidRDefault="006D0447"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oneLoc</w:t>
            </w:r>
          </w:p>
        </w:tc>
        <w:tc>
          <w:tcPr>
            <w:tcW w:w="2455" w:type="dxa"/>
          </w:tcPr>
          <w:p w:rsidR="006D0447" w:rsidRPr="00D40FCC" w:rsidRDefault="006D0447" w:rsidP="00A76E2C">
            <w:pPr>
              <w:rPr>
                <w:rFonts w:ascii="Arial Unicode MS" w:eastAsia="Arial Unicode MS" w:hAnsi="Arial Unicode MS" w:cs="Arial Unicode MS"/>
                <w:sz w:val="20"/>
                <w:lang w:val="en-US"/>
              </w:rPr>
            </w:pPr>
            <w:r w:rsidRPr="00D40FCC">
              <w:rPr>
                <w:rFonts w:ascii="Arial Unicode MS" w:eastAsia="Arial Unicode MS" w:hAnsi="Arial Unicode MS" w:cs="Arial Unicode MS"/>
                <w:sz w:val="20"/>
                <w:lang w:val="en-US"/>
              </w:rPr>
              <w:t>Error.</w:t>
            </w:r>
          </w:p>
        </w:tc>
        <w:tc>
          <w:tcPr>
            <w:tcW w:w="2111" w:type="dxa"/>
            <w:vMerge/>
          </w:tcPr>
          <w:p w:rsidR="006D0447" w:rsidRPr="00D40FCC" w:rsidRDefault="006D0447" w:rsidP="00A76E2C">
            <w:pPr>
              <w:rPr>
                <w:rFonts w:ascii="Arial Unicode MS" w:eastAsia="Arial Unicode MS" w:hAnsi="Arial Unicode MS" w:cs="Arial Unicode MS"/>
                <w:sz w:val="20"/>
                <w:lang w:val="en-US"/>
              </w:rPr>
            </w:pPr>
          </w:p>
        </w:tc>
      </w:tr>
    </w:tbl>
    <w:p w:rsidR="00ED66AA" w:rsidRDefault="00ED66AA" w:rsidP="00993567">
      <w:pPr>
        <w:rPr>
          <w:rFonts w:ascii="Arial Unicode MS" w:eastAsia="Arial Unicode MS" w:hAnsi="Arial Unicode MS" w:cs="Arial Unicode MS"/>
          <w:lang w:val="en-US"/>
        </w:rPr>
      </w:pPr>
    </w:p>
    <w:p w:rsidR="002861AF" w:rsidRDefault="002861AF" w:rsidP="00993567">
      <w:pPr>
        <w:rPr>
          <w:rFonts w:ascii="Arial Unicode MS" w:eastAsia="Arial Unicode MS" w:hAnsi="Arial Unicode MS" w:cs="Arial Unicode MS"/>
          <w:lang w:val="en-US"/>
        </w:rPr>
      </w:pPr>
      <w:r>
        <w:rPr>
          <w:rFonts w:ascii="Arial Unicode MS" w:eastAsia="Arial Unicode MS" w:hAnsi="Arial Unicode MS" w:cs="Arial Unicode MS"/>
          <w:lang w:val="en-US"/>
        </w:rPr>
        <w:t>Derived names introduce a structure in names. Their goal is to support both transformations and compositions</w:t>
      </w:r>
    </w:p>
    <w:p w:rsidR="00C039C7" w:rsidRDefault="002861AF" w:rsidP="00993567">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Composition may be as simple as using the dot operator (or any other separator) to identify the final </w:t>
      </w:r>
      <w:r w:rsidR="00C039C7">
        <w:rPr>
          <w:rFonts w:ascii="Arial Unicode MS" w:eastAsia="Arial Unicode MS" w:hAnsi="Arial Unicode MS" w:cs="Arial Unicode MS"/>
          <w:lang w:val="en-US"/>
        </w:rPr>
        <w:t>dependent item</w:t>
      </w:r>
      <w:r>
        <w:rPr>
          <w:rFonts w:ascii="Arial Unicode MS" w:eastAsia="Arial Unicode MS" w:hAnsi="Arial Unicode MS" w:cs="Arial Unicode MS"/>
          <w:lang w:val="en-US"/>
        </w:rPr>
        <w:t xml:space="preserve"> from any parent</w:t>
      </w:r>
      <w:r w:rsidR="00C039C7">
        <w:rPr>
          <w:rFonts w:ascii="Arial Unicode MS" w:eastAsia="Arial Unicode MS" w:hAnsi="Arial Unicode MS" w:cs="Arial Unicode MS"/>
          <w:lang w:val="en-US"/>
        </w:rPr>
        <w:t xml:space="preserve"> container</w:t>
      </w:r>
      <w:r>
        <w:rPr>
          <w:rFonts w:ascii="Arial Unicode MS" w:eastAsia="Arial Unicode MS" w:hAnsi="Arial Unicode MS" w:cs="Arial Unicode MS"/>
          <w:lang w:val="en-US"/>
        </w:rPr>
        <w:t xml:space="preserve">. Question: do we need to capture the </w:t>
      </w:r>
      <w:r w:rsidR="00C039C7">
        <w:rPr>
          <w:rFonts w:ascii="Arial Unicode MS" w:eastAsia="Arial Unicode MS" w:hAnsi="Arial Unicode MS" w:cs="Arial Unicode MS"/>
          <w:lang w:val="en-US"/>
        </w:rPr>
        <w:t>type of the final item?</w:t>
      </w:r>
    </w:p>
    <w:p w:rsidR="00243307" w:rsidRDefault="00C039C7" w:rsidP="00993567">
      <w:pPr>
        <w:rPr>
          <w:rFonts w:ascii="Arial Unicode MS" w:eastAsia="Arial Unicode MS" w:hAnsi="Arial Unicode MS" w:cs="Arial Unicode MS"/>
          <w:lang w:val="en-US"/>
        </w:rPr>
      </w:pPr>
      <w:r>
        <w:rPr>
          <w:rFonts w:ascii="Arial Unicode MS" w:eastAsia="Arial Unicode MS" w:hAnsi="Arial Unicode MS" w:cs="Arial Unicode MS"/>
          <w:lang w:val="en-US"/>
        </w:rPr>
        <w:t>Transformations are defined by an item and act on another one. There seem to be no need to support multiple transformations of the same item for the same</w:t>
      </w:r>
      <w:r w:rsidR="00E20E03">
        <w:rPr>
          <w:rFonts w:ascii="Arial Unicode MS" w:eastAsia="Arial Unicode MS" w:hAnsi="Arial Unicode MS" w:cs="Arial Unicode MS"/>
          <w:lang w:val="en-US"/>
        </w:rPr>
        <w:t xml:space="preserve"> definer: required transformations from a site SHOULD be grouped (the “impact” of item A on B is defined once).</w:t>
      </w:r>
    </w:p>
    <w:p w:rsidR="00E20E03" w:rsidRDefault="00E20E03" w:rsidP="00993567">
      <w:pPr>
        <w:rPr>
          <w:rFonts w:ascii="Arial Unicode MS" w:eastAsia="Arial Unicode MS" w:hAnsi="Arial Unicode MS" w:cs="Arial Unicode MS"/>
          <w:lang w:val="en-US"/>
        </w:rPr>
      </w:pPr>
      <w:r>
        <w:rPr>
          <w:rFonts w:ascii="Arial Unicode MS" w:eastAsia="Arial Unicode MS" w:hAnsi="Arial Unicode MS" w:cs="Arial Unicode MS"/>
          <w:lang w:val="en-US"/>
        </w:rPr>
        <w:t>This (claimed) unicity allows us to easily name a transformation with parentheses: transformer(transformed). Should a transformation apply on any possible object (i.e. the transformed item FullName should be used) or should the transformed object necessarily belong to the same Context or Location (i.e. Lo</w:t>
      </w:r>
      <w:r w:rsidR="00E030D6">
        <w:rPr>
          <w:rFonts w:ascii="Arial Unicode MS" w:eastAsia="Arial Unicode MS" w:hAnsi="Arial Unicode MS" w:cs="Arial Unicode MS"/>
          <w:lang w:val="en-US"/>
        </w:rPr>
        <w:t>c</w:t>
      </w:r>
      <w:r>
        <w:rPr>
          <w:rFonts w:ascii="Arial Unicode MS" w:eastAsia="Arial Unicode MS" w:hAnsi="Arial Unicode MS" w:cs="Arial Unicode MS"/>
          <w:lang w:val="en-US"/>
        </w:rPr>
        <w:t>Name or Name only should be used)?</w:t>
      </w:r>
    </w:p>
    <w:p w:rsidR="00E20E03" w:rsidRDefault="00E20E03" w:rsidP="00993567">
      <w:pPr>
        <w:rPr>
          <w:rFonts w:ascii="Arial Unicode MS" w:eastAsia="Arial Unicode MS" w:hAnsi="Arial Unicode MS" w:cs="Arial Unicode MS"/>
          <w:lang w:val="en-US"/>
        </w:rPr>
      </w:pPr>
      <w:r>
        <w:rPr>
          <w:rFonts w:ascii="Arial Unicode MS" w:eastAsia="Arial Unicode MS" w:hAnsi="Arial Unicode MS" w:cs="Arial Unicode MS"/>
          <w:lang w:val="en-US"/>
        </w:rPr>
        <w:t>There is no issue to allow any possible item to be transformed and I can see no advantage to restrict it.</w:t>
      </w:r>
    </w:p>
    <w:p w:rsidR="00E20E03" w:rsidRDefault="003D016C" w:rsidP="00993567">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A typical transformation name is: </w:t>
      </w:r>
      <w:r w:rsidRPr="003D016C">
        <w:rPr>
          <w:rFonts w:ascii="Arial Unicode MS" w:eastAsia="Arial Unicode MS" w:hAnsi="Arial Unicode MS" w:cs="Arial Unicode MS"/>
          <w:lang w:val="en-US"/>
        </w:rPr>
        <w:t>[]db^CKLevel0.Package</w:t>
      </w:r>
      <w:r>
        <w:rPr>
          <w:rFonts w:ascii="Arial Unicode MS" w:eastAsia="Arial Unicode MS" w:hAnsi="Arial Unicode MS" w:cs="Arial Unicode MS"/>
          <w:lang w:val="en-US"/>
        </w:rPr>
        <w:t>([]db^CK.sTest)</w:t>
      </w:r>
    </w:p>
    <w:p w:rsidR="00243307" w:rsidRDefault="00FE33C2" w:rsidP="00993567">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A dependent item can be an Object or </w:t>
      </w:r>
      <w:r w:rsidR="00C64E28">
        <w:rPr>
          <w:rFonts w:ascii="Arial Unicode MS" w:eastAsia="Arial Unicode MS" w:hAnsi="Arial Unicode MS" w:cs="Arial Unicode MS"/>
          <w:lang w:val="en-US"/>
        </w:rPr>
        <w:t>a T</w:t>
      </w:r>
      <w:r>
        <w:rPr>
          <w:rFonts w:ascii="Arial Unicode MS" w:eastAsia="Arial Unicode MS" w:hAnsi="Arial Unicode MS" w:cs="Arial Unicode MS"/>
          <w:lang w:val="en-US"/>
        </w:rPr>
        <w:t xml:space="preserve">ransformation (and a </w:t>
      </w:r>
      <w:r w:rsidR="00C64E28">
        <w:rPr>
          <w:rFonts w:ascii="Arial Unicode MS" w:eastAsia="Arial Unicode MS" w:hAnsi="Arial Unicode MS" w:cs="Arial Unicode MS"/>
          <w:lang w:val="en-US"/>
        </w:rPr>
        <w:t>T</w:t>
      </w:r>
      <w:r>
        <w:rPr>
          <w:rFonts w:ascii="Arial Unicode MS" w:eastAsia="Arial Unicode MS" w:hAnsi="Arial Unicode MS" w:cs="Arial Unicode MS"/>
          <w:lang w:val="en-US"/>
        </w:rPr>
        <w:t>ransformation is an Object).</w:t>
      </w:r>
    </w:p>
    <w:p w:rsidR="00C64E28" w:rsidRDefault="00C64E28" w:rsidP="00993567">
      <w:pPr>
        <w:rPr>
          <w:rFonts w:ascii="Arial Unicode MS" w:eastAsia="Arial Unicode MS" w:hAnsi="Arial Unicode MS" w:cs="Arial Unicode MS"/>
          <w:lang w:val="en-US"/>
        </w:rPr>
      </w:pPr>
      <w:r>
        <w:rPr>
          <w:rFonts w:ascii="Arial Unicode MS" w:eastAsia="Arial Unicode MS" w:hAnsi="Arial Unicode MS" w:cs="Arial Unicode MS"/>
          <w:lang w:val="en-US"/>
        </w:rPr>
        <w:lastRenderedPageBreak/>
        <w:t>Questions:</w:t>
      </w:r>
    </w:p>
    <w:p w:rsidR="00AE3FB5" w:rsidRDefault="00AE3FB5" w:rsidP="00AE3FB5">
      <w:pPr>
        <w:pStyle w:val="ListParagraph"/>
        <w:numPr>
          <w:ilvl w:val="0"/>
          <w:numId w:val="7"/>
        </w:numPr>
        <w:rPr>
          <w:rFonts w:ascii="Arial Unicode MS" w:eastAsia="Arial Unicode MS" w:hAnsi="Arial Unicode MS" w:cs="Arial Unicode MS"/>
          <w:lang w:val="en-US"/>
        </w:rPr>
      </w:pPr>
      <w:r>
        <w:rPr>
          <w:rFonts w:ascii="Arial Unicode MS" w:eastAsia="Arial Unicode MS" w:hAnsi="Arial Unicode MS" w:cs="Arial Unicode MS"/>
          <w:lang w:val="en-US"/>
        </w:rPr>
        <w:t>Can a transformation applied to a type T return a type T’?</w:t>
      </w:r>
    </w:p>
    <w:p w:rsidR="00AE3FB5" w:rsidRDefault="00AE3FB5" w:rsidP="00AE3FB5">
      <w:pPr>
        <w:pStyle w:val="ListParagraph"/>
        <w:rPr>
          <w:rFonts w:ascii="Arial Unicode MS" w:eastAsia="Arial Unicode MS" w:hAnsi="Arial Unicode MS" w:cs="Arial Unicode MS"/>
          <w:lang w:val="en-US"/>
        </w:rPr>
      </w:pPr>
      <w:r>
        <w:rPr>
          <w:rFonts w:ascii="Arial Unicode MS" w:eastAsia="Arial Unicode MS" w:hAnsi="Arial Unicode MS" w:cs="Arial Unicode MS"/>
          <w:lang w:val="en-US"/>
        </w:rPr>
        <w:t>Definitely not. A view must remain a view and a stored procedure a stored procedure.</w:t>
      </w:r>
    </w:p>
    <w:p w:rsidR="00C64E28" w:rsidRDefault="00C64E28" w:rsidP="00C64E28">
      <w:pPr>
        <w:pStyle w:val="ListParagraph"/>
        <w:numPr>
          <w:ilvl w:val="0"/>
          <w:numId w:val="7"/>
        </w:numPr>
        <w:rPr>
          <w:rFonts w:ascii="Arial Unicode MS" w:eastAsia="Arial Unicode MS" w:hAnsi="Arial Unicode MS" w:cs="Arial Unicode MS"/>
          <w:lang w:val="en-US"/>
        </w:rPr>
      </w:pPr>
      <w:r>
        <w:rPr>
          <w:rFonts w:ascii="Arial Unicode MS" w:eastAsia="Arial Unicode MS" w:hAnsi="Arial Unicode MS" w:cs="Arial Unicode MS"/>
          <w:lang w:val="en-US"/>
        </w:rPr>
        <w:t>Can we transform a Transformation?</w:t>
      </w:r>
    </w:p>
    <w:p w:rsidR="00C64E28" w:rsidRDefault="00C64E28" w:rsidP="00C64E28">
      <w:pPr>
        <w:pStyle w:val="ListParagraph"/>
        <w:rPr>
          <w:rFonts w:ascii="Arial Unicode MS" w:eastAsia="Arial Unicode MS" w:hAnsi="Arial Unicode MS" w:cs="Arial Unicode MS"/>
          <w:lang w:val="en-US"/>
        </w:rPr>
      </w:pPr>
      <w:r>
        <w:rPr>
          <w:rFonts w:ascii="Arial Unicode MS" w:eastAsia="Arial Unicode MS" w:hAnsi="Arial Unicode MS" w:cs="Arial Unicode MS"/>
          <w:lang w:val="en-US"/>
        </w:rPr>
        <w:t>Ideally yes. This leads to a fundamental issue: the application ordering (and times) of transformation processes.</w:t>
      </w:r>
      <w:r w:rsidR="00423239">
        <w:rPr>
          <w:rFonts w:ascii="Arial Unicode MS" w:eastAsia="Arial Unicode MS" w:hAnsi="Arial Unicode MS" w:cs="Arial Unicode MS"/>
          <w:lang w:val="en-US"/>
        </w:rPr>
        <w:t xml:space="preserve"> By using a Composite, we can have a generic, global answer to this issue</w:t>
      </w:r>
    </w:p>
    <w:p w:rsidR="00323B78" w:rsidRDefault="00323B78" w:rsidP="00323B78">
      <w:pPr>
        <w:rPr>
          <w:rFonts w:ascii="Arial Unicode MS" w:eastAsia="Arial Unicode MS" w:hAnsi="Arial Unicode MS" w:cs="Arial Unicode MS"/>
          <w:lang w:val="en-US"/>
        </w:rPr>
      </w:pPr>
      <w:r>
        <w:rPr>
          <w:rFonts w:ascii="Arial Unicode MS" w:eastAsia="Arial Unicode MS" w:hAnsi="Arial Unicode MS" w:cs="Arial Unicode MS"/>
          <w:lang w:val="en-US"/>
        </w:rPr>
        <w:t>SetupObjectItem (origin)</w:t>
      </w:r>
    </w:p>
    <w:p w:rsidR="00323B78" w:rsidRPr="00423239" w:rsidRDefault="00323B78" w:rsidP="00323B78">
      <w:pPr>
        <w:rPr>
          <w:rFonts w:ascii="Arial Unicode MS" w:eastAsia="Arial Unicode MS" w:hAnsi="Arial Unicode MS" w:cs="Arial Unicode MS"/>
          <w:lang w:val="en-US"/>
        </w:rPr>
      </w:pPr>
      <w:r>
        <w:rPr>
          <w:rFonts w:ascii="Arial Unicode MS" w:eastAsia="Arial Unicode MS" w:hAnsi="Arial Unicode MS" w:cs="Arial Unicode MS"/>
          <w:lang w:val="en-US"/>
        </w:rPr>
        <w:tab/>
      </w:r>
      <w:r w:rsidRPr="00423239">
        <w:rPr>
          <w:rFonts w:ascii="Arial Unicode MS" w:eastAsia="Arial Unicode MS" w:hAnsi="Arial Unicode MS" w:cs="Arial Unicode MS"/>
          <w:lang w:val="en-US"/>
        </w:rPr>
        <w:t>Transformations[]</w:t>
      </w:r>
    </w:p>
    <w:p w:rsidR="00323B78" w:rsidRPr="00323B78" w:rsidRDefault="00323B78" w:rsidP="00323B78">
      <w:pPr>
        <w:rPr>
          <w:rFonts w:ascii="Arial Unicode MS" w:eastAsia="Arial Unicode MS" w:hAnsi="Arial Unicode MS" w:cs="Arial Unicode MS"/>
          <w:lang w:val="en-US"/>
        </w:rPr>
      </w:pPr>
      <w:r w:rsidRPr="00423239">
        <w:rPr>
          <w:rFonts w:ascii="Arial Unicode MS" w:eastAsia="Arial Unicode MS" w:hAnsi="Arial Unicode MS" w:cs="Arial Unicode MS"/>
          <w:lang w:val="en-US"/>
        </w:rPr>
        <w:tab/>
      </w:r>
      <w:r w:rsidRPr="00323B78">
        <w:rPr>
          <w:rFonts w:ascii="Arial Unicode MS" w:eastAsia="Arial Unicode MS" w:hAnsi="Arial Unicode MS" w:cs="Arial Unicode MS"/>
          <w:lang w:val="en-US"/>
        </w:rPr>
        <w:t>Final</w:t>
      </w:r>
      <w:r>
        <w:rPr>
          <w:rFonts w:ascii="Arial Unicode MS" w:eastAsia="Arial Unicode MS" w:hAnsi="Arial Unicode MS" w:cs="Arial Unicode MS"/>
          <w:lang w:val="en-US"/>
        </w:rPr>
        <w:t xml:space="preserve"> </w:t>
      </w:r>
      <w:r w:rsidRPr="00323B78">
        <w:rPr>
          <w:rFonts w:ascii="Arial Unicode MS" w:eastAsia="Arial Unicode MS" w:hAnsi="Arial Unicode MS" w:cs="Arial Unicode MS"/>
          <w:lang w:val="en-US"/>
        </w:rPr>
        <w:sym w:font="Wingdings" w:char="F0E8"/>
      </w:r>
      <w:r>
        <w:rPr>
          <w:rFonts w:ascii="Arial Unicode MS" w:eastAsia="Arial Unicode MS" w:hAnsi="Arial Unicode MS" w:cs="Arial Unicode MS"/>
          <w:lang w:val="en-US"/>
        </w:rPr>
        <w:t xml:space="preserve"> </w:t>
      </w:r>
      <w:r w:rsidR="00AE3FB5" w:rsidRPr="00423239">
        <w:rPr>
          <w:rFonts w:ascii="Arial Unicode MS" w:eastAsia="Arial Unicode MS" w:hAnsi="Arial Unicode MS" w:cs="Arial Unicode MS"/>
          <w:lang w:val="en-US"/>
        </w:rPr>
        <w:t>Transformations.Last.Final</w:t>
      </w:r>
    </w:p>
    <w:p w:rsidR="00C64E28" w:rsidRPr="00323B78" w:rsidRDefault="00323B78" w:rsidP="00993567">
      <w:pPr>
        <w:rPr>
          <w:rFonts w:ascii="Arial Unicode MS" w:eastAsia="Arial Unicode MS" w:hAnsi="Arial Unicode MS" w:cs="Arial Unicode MS"/>
          <w:lang w:val="en-US"/>
        </w:rPr>
      </w:pPr>
      <w:r w:rsidRPr="00323B78">
        <w:rPr>
          <w:rFonts w:ascii="Arial Unicode MS" w:eastAsia="Arial Unicode MS" w:hAnsi="Arial Unicode MS" w:cs="Arial Unicode MS"/>
          <w:lang w:val="en-US"/>
        </w:rPr>
        <w:t>A Transformation contains its SetupObjectItem.</w:t>
      </w:r>
    </w:p>
    <w:p w:rsidR="00243307" w:rsidRPr="00323B78" w:rsidRDefault="00243307" w:rsidP="00993567">
      <w:pPr>
        <w:rPr>
          <w:rFonts w:ascii="Arial Unicode MS" w:eastAsia="Arial Unicode MS" w:hAnsi="Arial Unicode MS" w:cs="Arial Unicode MS"/>
          <w:lang w:val="en-US"/>
        </w:rPr>
      </w:pPr>
    </w:p>
    <w:p w:rsidR="00243307" w:rsidRPr="00323B78" w:rsidRDefault="00243307" w:rsidP="00993567">
      <w:pPr>
        <w:rPr>
          <w:rFonts w:ascii="Arial Unicode MS" w:eastAsia="Arial Unicode MS" w:hAnsi="Arial Unicode MS" w:cs="Arial Unicode MS"/>
          <w:lang w:val="en-US"/>
        </w:rPr>
      </w:pPr>
    </w:p>
    <w:p w:rsidR="00243307" w:rsidRPr="00323B78" w:rsidRDefault="00243307" w:rsidP="00993567">
      <w:pPr>
        <w:rPr>
          <w:rFonts w:ascii="Arial Unicode MS" w:eastAsia="Arial Unicode MS" w:hAnsi="Arial Unicode MS" w:cs="Arial Unicode MS"/>
          <w:lang w:val="en-US"/>
        </w:rPr>
      </w:pPr>
    </w:p>
    <w:p w:rsidR="00243307" w:rsidRPr="00323B78" w:rsidRDefault="00243307" w:rsidP="00993567">
      <w:pPr>
        <w:rPr>
          <w:rFonts w:ascii="Arial Unicode MS" w:eastAsia="Arial Unicode MS" w:hAnsi="Arial Unicode MS" w:cs="Arial Unicode MS"/>
          <w:lang w:val="en-US"/>
        </w:rPr>
      </w:pPr>
    </w:p>
    <w:p w:rsidR="00243307" w:rsidRPr="00323B78" w:rsidRDefault="00243307" w:rsidP="00993567">
      <w:pPr>
        <w:rPr>
          <w:rFonts w:ascii="Arial Unicode MS" w:eastAsia="Arial Unicode MS" w:hAnsi="Arial Unicode MS" w:cs="Arial Unicode MS"/>
          <w:lang w:val="en-US"/>
        </w:rPr>
      </w:pPr>
    </w:p>
    <w:p w:rsidR="00243307" w:rsidRPr="00323B78" w:rsidRDefault="00243307" w:rsidP="00993567">
      <w:pPr>
        <w:rPr>
          <w:rFonts w:ascii="Arial Unicode MS" w:eastAsia="Arial Unicode MS" w:hAnsi="Arial Unicode MS" w:cs="Arial Unicode MS"/>
          <w:lang w:val="en-US"/>
        </w:rPr>
      </w:pPr>
    </w:p>
    <w:p w:rsidR="00243307" w:rsidRPr="00323B78" w:rsidRDefault="00243307" w:rsidP="00993567">
      <w:pPr>
        <w:rPr>
          <w:rFonts w:ascii="Arial Unicode MS" w:eastAsia="Arial Unicode MS" w:hAnsi="Arial Unicode MS" w:cs="Arial Unicode MS"/>
          <w:lang w:val="en-US"/>
        </w:rPr>
      </w:pPr>
    </w:p>
    <w:p w:rsidR="00243307" w:rsidRPr="00323B78" w:rsidRDefault="00243307" w:rsidP="00993567">
      <w:pPr>
        <w:rPr>
          <w:rFonts w:ascii="Arial Unicode MS" w:eastAsia="Arial Unicode MS" w:hAnsi="Arial Unicode MS" w:cs="Arial Unicode MS"/>
          <w:lang w:val="en-US"/>
        </w:rPr>
      </w:pPr>
    </w:p>
    <w:p w:rsidR="00243307" w:rsidRPr="00323B78" w:rsidRDefault="00243307" w:rsidP="00993567">
      <w:pPr>
        <w:rPr>
          <w:rFonts w:ascii="Arial Unicode MS" w:eastAsia="Arial Unicode MS" w:hAnsi="Arial Unicode MS" w:cs="Arial Unicode MS"/>
          <w:lang w:val="en-US"/>
        </w:rPr>
      </w:pPr>
    </w:p>
    <w:p w:rsidR="004E0FBD" w:rsidRDefault="004E0FBD" w:rsidP="00993567">
      <w:pPr>
        <w:rPr>
          <w:rFonts w:ascii="Arial Unicode MS" w:eastAsia="Arial Unicode MS" w:hAnsi="Arial Unicode MS" w:cs="Arial Unicode MS"/>
          <w:lang w:val="en-US"/>
        </w:rPr>
      </w:pPr>
      <w:r>
        <w:rPr>
          <w:rFonts w:ascii="Arial Unicode MS" w:eastAsia="Arial Unicode MS" w:hAnsi="Arial Unicode MS" w:cs="Arial Unicode MS"/>
          <w:lang w:val="en-US"/>
        </w:rPr>
        <w:t>StObjProperties are not like AmbientProperties</w:t>
      </w:r>
      <w:r w:rsidR="000B2E68">
        <w:rPr>
          <w:rFonts w:ascii="Arial Unicode MS" w:eastAsia="Arial Unicode MS" w:hAnsi="Arial Unicode MS" w:cs="Arial Unicode MS"/>
          <w:lang w:val="en-US"/>
        </w:rPr>
        <w:t xml:space="preserve"> and AmbientContracts</w:t>
      </w:r>
      <w:r>
        <w:rPr>
          <w:rFonts w:ascii="Arial Unicode MS" w:eastAsia="Arial Unicode MS" w:hAnsi="Arial Unicode MS" w:cs="Arial Unicode MS"/>
          <w:lang w:val="en-US"/>
        </w:rPr>
        <w:t>.</w:t>
      </w:r>
    </w:p>
    <w:p w:rsidR="00685E61" w:rsidRDefault="004E0FBD" w:rsidP="00685E61">
      <w:pPr>
        <w:pStyle w:val="ListParagraph"/>
        <w:numPr>
          <w:ilvl w:val="0"/>
          <w:numId w:val="4"/>
        </w:numPr>
        <w:rPr>
          <w:rFonts w:ascii="Arial Unicode MS" w:eastAsia="Arial Unicode MS" w:hAnsi="Arial Unicode MS" w:cs="Arial Unicode MS"/>
          <w:lang w:val="en-US"/>
        </w:rPr>
      </w:pPr>
      <w:r w:rsidRPr="004E0FBD">
        <w:rPr>
          <w:rFonts w:ascii="Arial Unicode MS" w:eastAsia="Arial Unicode MS" w:hAnsi="Arial Unicode MS" w:cs="Arial Unicode MS"/>
          <w:lang w:val="en-US"/>
        </w:rPr>
        <w:t>StObjProperties are bound to a StObj</w:t>
      </w:r>
      <w:r w:rsidR="00685E61">
        <w:rPr>
          <w:rFonts w:ascii="Arial Unicode MS" w:eastAsia="Arial Unicode MS" w:hAnsi="Arial Unicode MS" w:cs="Arial Unicode MS"/>
          <w:lang w:val="en-US"/>
        </w:rPr>
        <w:t xml:space="preserve"> (</w:t>
      </w:r>
      <w:r w:rsidRPr="004E0FBD">
        <w:rPr>
          <w:rFonts w:ascii="Arial Unicode MS" w:eastAsia="Arial Unicode MS" w:hAnsi="Arial Unicode MS" w:cs="Arial Unicode MS"/>
          <w:lang w:val="en-US"/>
        </w:rPr>
        <w:t>a slice of the Structured Object</w:t>
      </w:r>
      <w:r w:rsidR="00685E61">
        <w:rPr>
          <w:rFonts w:ascii="Arial Unicode MS" w:eastAsia="Arial Unicode MS" w:hAnsi="Arial Unicode MS" w:cs="Arial Unicode MS"/>
          <w:lang w:val="en-US"/>
        </w:rPr>
        <w:t>).</w:t>
      </w:r>
    </w:p>
    <w:p w:rsidR="00B15900" w:rsidRDefault="004E0FBD" w:rsidP="00685E61">
      <w:pPr>
        <w:pStyle w:val="ListParagraph"/>
        <w:numPr>
          <w:ilvl w:val="1"/>
          <w:numId w:val="4"/>
        </w:numPr>
        <w:rPr>
          <w:rFonts w:ascii="Arial Unicode MS" w:eastAsia="Arial Unicode MS" w:hAnsi="Arial Unicode MS" w:cs="Arial Unicode MS"/>
          <w:lang w:val="en-US"/>
        </w:rPr>
      </w:pPr>
      <w:r w:rsidRPr="004E0FBD">
        <w:rPr>
          <w:rFonts w:ascii="Arial Unicode MS" w:eastAsia="Arial Unicode MS" w:hAnsi="Arial Unicode MS" w:cs="Arial Unicode MS"/>
          <w:lang w:val="en-US"/>
        </w:rPr>
        <w:t xml:space="preserve">They </w:t>
      </w:r>
      <w:r w:rsidR="003B1293">
        <w:rPr>
          <w:rFonts w:ascii="Arial Unicode MS" w:eastAsia="Arial Unicode MS" w:hAnsi="Arial Unicode MS" w:cs="Arial Unicode MS"/>
          <w:lang w:val="en-US"/>
        </w:rPr>
        <w:t>are normally not applicable to the Structured Object itself. If they are, they MUST be declared with a mask (the C# “new” keyword) on each and every class that specialize th</w:t>
      </w:r>
      <w:r w:rsidR="00B15900">
        <w:rPr>
          <w:rFonts w:ascii="Arial Unicode MS" w:eastAsia="Arial Unicode MS" w:hAnsi="Arial Unicode MS" w:cs="Arial Unicode MS"/>
          <w:lang w:val="en-US"/>
        </w:rPr>
        <w:t>e one that define</w:t>
      </w:r>
      <w:r w:rsidR="00D40FCC">
        <w:rPr>
          <w:rFonts w:ascii="Arial Unicode MS" w:eastAsia="Arial Unicode MS" w:hAnsi="Arial Unicode MS" w:cs="Arial Unicode MS"/>
          <w:lang w:val="en-US"/>
        </w:rPr>
        <w:t>s</w:t>
      </w:r>
      <w:r w:rsidR="00B15900">
        <w:rPr>
          <w:rFonts w:ascii="Arial Unicode MS" w:eastAsia="Arial Unicode MS" w:hAnsi="Arial Unicode MS" w:cs="Arial Unicode MS"/>
          <w:lang w:val="en-US"/>
        </w:rPr>
        <w:t xml:space="preserve"> the property</w:t>
      </w:r>
      <w:r w:rsidR="00243307">
        <w:rPr>
          <w:rFonts w:ascii="Arial Unicode MS" w:eastAsia="Arial Unicode MS" w:hAnsi="Arial Unicode MS" w:cs="Arial Unicode MS"/>
          <w:lang w:val="en-US"/>
        </w:rPr>
        <w:t xml:space="preserve"> (and of course it must not be virtual)</w:t>
      </w:r>
      <w:r w:rsidR="00B15900">
        <w:rPr>
          <w:rFonts w:ascii="Arial Unicode MS" w:eastAsia="Arial Unicode MS" w:hAnsi="Arial Unicode MS" w:cs="Arial Unicode MS"/>
          <w:lang w:val="en-US"/>
        </w:rPr>
        <w:t>.</w:t>
      </w:r>
    </w:p>
    <w:p w:rsidR="004E0FBD" w:rsidRPr="004E0FBD" w:rsidRDefault="003B1293" w:rsidP="00185D62">
      <w:pPr>
        <w:pStyle w:val="ListParagraph"/>
        <w:numPr>
          <w:ilvl w:val="1"/>
          <w:numId w:val="4"/>
        </w:numPr>
        <w:rPr>
          <w:rFonts w:ascii="Arial Unicode MS" w:eastAsia="Arial Unicode MS" w:hAnsi="Arial Unicode MS" w:cs="Arial Unicode MS"/>
          <w:lang w:val="en-US"/>
        </w:rPr>
      </w:pPr>
      <w:r>
        <w:rPr>
          <w:rFonts w:ascii="Arial Unicode MS" w:eastAsia="Arial Unicode MS" w:hAnsi="Arial Unicode MS" w:cs="Arial Unicode MS"/>
          <w:lang w:val="en-US"/>
        </w:rPr>
        <w:t>When not locally declared (explicitly on the StObj), the value is searched on Containers first and then on Generalization.</w:t>
      </w:r>
    </w:p>
    <w:p w:rsidR="00685E61" w:rsidRDefault="004E0FBD" w:rsidP="00685E61">
      <w:pPr>
        <w:pStyle w:val="ListParagraph"/>
        <w:numPr>
          <w:ilvl w:val="0"/>
          <w:numId w:val="4"/>
        </w:numPr>
        <w:rPr>
          <w:rFonts w:ascii="Arial Unicode MS" w:eastAsia="Arial Unicode MS" w:hAnsi="Arial Unicode MS" w:cs="Arial Unicode MS"/>
          <w:lang w:val="en-US"/>
        </w:rPr>
      </w:pPr>
      <w:r w:rsidRPr="004E0FBD">
        <w:rPr>
          <w:rFonts w:ascii="Arial Unicode MS" w:eastAsia="Arial Unicode MS" w:hAnsi="Arial Unicode MS" w:cs="Arial Unicode MS"/>
          <w:lang w:val="en-US"/>
        </w:rPr>
        <w:t xml:space="preserve">AmbientProperties </w:t>
      </w:r>
      <w:r w:rsidR="003B1293">
        <w:rPr>
          <w:rFonts w:ascii="Arial Unicode MS" w:eastAsia="Arial Unicode MS" w:hAnsi="Arial Unicode MS" w:cs="Arial Unicode MS"/>
          <w:lang w:val="en-US"/>
        </w:rPr>
        <w:t xml:space="preserve">and AmbientContracts </w:t>
      </w:r>
      <w:r w:rsidRPr="004E0FBD">
        <w:rPr>
          <w:rFonts w:ascii="Arial Unicode MS" w:eastAsia="Arial Unicode MS" w:hAnsi="Arial Unicode MS" w:cs="Arial Unicode MS"/>
          <w:lang w:val="en-US"/>
        </w:rPr>
        <w:t>are properties of a Structured Object</w:t>
      </w:r>
      <w:r w:rsidR="003B1293">
        <w:rPr>
          <w:rFonts w:ascii="Arial Unicode MS" w:eastAsia="Arial Unicode MS" w:hAnsi="Arial Unicode MS" w:cs="Arial Unicode MS"/>
          <w:lang w:val="en-US"/>
        </w:rPr>
        <w:t xml:space="preserve"> itself</w:t>
      </w:r>
      <w:r w:rsidR="00685E61">
        <w:rPr>
          <w:rFonts w:ascii="Arial Unicode MS" w:eastAsia="Arial Unicode MS" w:hAnsi="Arial Unicode MS" w:cs="Arial Unicode MS"/>
          <w:lang w:val="en-US"/>
        </w:rPr>
        <w:t>.</w:t>
      </w:r>
    </w:p>
    <w:p w:rsidR="00243307" w:rsidRDefault="00243307" w:rsidP="00685E61">
      <w:pPr>
        <w:pStyle w:val="ListParagraph"/>
        <w:numPr>
          <w:ilvl w:val="1"/>
          <w:numId w:val="4"/>
        </w:numPr>
        <w:rPr>
          <w:rFonts w:ascii="Arial Unicode MS" w:eastAsia="Arial Unicode MS" w:hAnsi="Arial Unicode MS" w:cs="Arial Unicode MS"/>
          <w:lang w:val="en-US"/>
        </w:rPr>
      </w:pPr>
      <w:r>
        <w:rPr>
          <w:rFonts w:ascii="Arial Unicode MS" w:eastAsia="Arial Unicode MS" w:hAnsi="Arial Unicode MS" w:cs="Arial Unicode MS"/>
          <w:lang w:val="en-US"/>
        </w:rPr>
        <w:t>What they have is common:</w:t>
      </w:r>
    </w:p>
    <w:p w:rsidR="00685E61" w:rsidRDefault="00685E61" w:rsidP="00243307">
      <w:pPr>
        <w:pStyle w:val="ListParagraph"/>
        <w:numPr>
          <w:ilvl w:val="2"/>
          <w:numId w:val="4"/>
        </w:numPr>
        <w:rPr>
          <w:rFonts w:ascii="Arial Unicode MS" w:eastAsia="Arial Unicode MS" w:hAnsi="Arial Unicode MS" w:cs="Arial Unicode MS"/>
          <w:lang w:val="en-US"/>
        </w:rPr>
      </w:pPr>
      <w:r>
        <w:rPr>
          <w:rFonts w:ascii="Arial Unicode MS" w:eastAsia="Arial Unicode MS" w:hAnsi="Arial Unicode MS" w:cs="Arial Unicode MS"/>
          <w:lang w:val="en-US"/>
        </w:rPr>
        <w:t>O</w:t>
      </w:r>
      <w:r w:rsidR="003B1293">
        <w:rPr>
          <w:rFonts w:ascii="Arial Unicode MS" w:eastAsia="Arial Unicode MS" w:hAnsi="Arial Unicode MS" w:cs="Arial Unicode MS"/>
          <w:lang w:val="en-US"/>
        </w:rPr>
        <w:t>nly one value can exist for a given property among the specialization chain.</w:t>
      </w:r>
    </w:p>
    <w:p w:rsidR="00185D62" w:rsidRDefault="003B1293" w:rsidP="00243307">
      <w:pPr>
        <w:pStyle w:val="ListParagraph"/>
        <w:numPr>
          <w:ilvl w:val="2"/>
          <w:numId w:val="4"/>
        </w:num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They support covariance: </w:t>
      </w:r>
      <w:r w:rsidR="00226462">
        <w:rPr>
          <w:rFonts w:ascii="Arial Unicode MS" w:eastAsia="Arial Unicode MS" w:hAnsi="Arial Unicode MS" w:cs="Arial Unicode MS"/>
          <w:lang w:val="en-US"/>
        </w:rPr>
        <w:t xml:space="preserve">any </w:t>
      </w:r>
      <w:r>
        <w:rPr>
          <w:rFonts w:ascii="Arial Unicode MS" w:eastAsia="Arial Unicode MS" w:hAnsi="Arial Unicode MS" w:cs="Arial Unicode MS"/>
          <w:lang w:val="en-US"/>
        </w:rPr>
        <w:t>specialization can redefine the property with a more specialized type than the one of its base class.</w:t>
      </w:r>
    </w:p>
    <w:p w:rsidR="00685E61" w:rsidRDefault="00685E61" w:rsidP="00243307">
      <w:pPr>
        <w:pStyle w:val="ListParagraph"/>
        <w:numPr>
          <w:ilvl w:val="2"/>
          <w:numId w:val="4"/>
        </w:num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The </w:t>
      </w:r>
      <w:r w:rsidR="00243307">
        <w:rPr>
          <w:rFonts w:ascii="Arial Unicode MS" w:eastAsia="Arial Unicode MS" w:hAnsi="Arial Unicode MS" w:cs="Arial Unicode MS"/>
          <w:lang w:val="en-US"/>
        </w:rPr>
        <w:t>Ambient Contract</w:t>
      </w:r>
      <w:r w:rsidR="00243307" w:rsidRPr="004E0FBD">
        <w:rPr>
          <w:rFonts w:ascii="Arial Unicode MS" w:eastAsia="Arial Unicode MS" w:hAnsi="Arial Unicode MS" w:cs="Arial Unicode MS"/>
          <w:lang w:val="en-US"/>
        </w:rPr>
        <w:t xml:space="preserve"> </w:t>
      </w:r>
      <w:r w:rsidR="00243307">
        <w:rPr>
          <w:rFonts w:ascii="Arial Unicode MS" w:eastAsia="Arial Unicode MS" w:hAnsi="Arial Unicode MS" w:cs="Arial Unicode MS"/>
          <w:lang w:val="en-US"/>
        </w:rPr>
        <w:t xml:space="preserve">(or Property) </w:t>
      </w:r>
      <w:r>
        <w:rPr>
          <w:rFonts w:ascii="Arial Unicode MS" w:eastAsia="Arial Unicode MS" w:hAnsi="Arial Unicode MS" w:cs="Arial Unicode MS"/>
          <w:lang w:val="en-US"/>
        </w:rPr>
        <w:t>can be marked as Optional</w:t>
      </w:r>
      <w:r w:rsidR="00B15900">
        <w:rPr>
          <w:rFonts w:ascii="Arial Unicode MS" w:eastAsia="Arial Unicode MS" w:hAnsi="Arial Unicode MS" w:cs="Arial Unicode MS"/>
          <w:lang w:val="en-US"/>
        </w:rPr>
        <w:t xml:space="preserve"> (</w:t>
      </w:r>
      <w:r w:rsidR="00243307">
        <w:rPr>
          <w:rFonts w:ascii="Arial Unicode MS" w:eastAsia="Arial Unicode MS" w:hAnsi="Arial Unicode MS" w:cs="Arial Unicode MS"/>
          <w:lang w:val="en-US"/>
        </w:rPr>
        <w:t>on</w:t>
      </w:r>
      <w:r w:rsidR="00B15900">
        <w:rPr>
          <w:rFonts w:ascii="Arial Unicode MS" w:eastAsia="Arial Unicode MS" w:hAnsi="Arial Unicode MS" w:cs="Arial Unicode MS"/>
          <w:lang w:val="en-US"/>
        </w:rPr>
        <w:t xml:space="preserve"> the attribute)</w:t>
      </w:r>
      <w:r>
        <w:rPr>
          <w:rFonts w:ascii="Arial Unicode MS" w:eastAsia="Arial Unicode MS" w:hAnsi="Arial Unicode MS" w:cs="Arial Unicode MS"/>
          <w:lang w:val="en-US"/>
        </w:rPr>
        <w:t>, but is Required by default.</w:t>
      </w:r>
    </w:p>
    <w:p w:rsidR="00685E61" w:rsidRPr="00685E61" w:rsidRDefault="00685E61" w:rsidP="00243307">
      <w:pPr>
        <w:pStyle w:val="ListParagraph"/>
        <w:numPr>
          <w:ilvl w:val="3"/>
          <w:numId w:val="4"/>
        </w:numPr>
        <w:rPr>
          <w:rFonts w:ascii="Arial Unicode MS" w:eastAsia="Arial Unicode MS" w:hAnsi="Arial Unicode MS" w:cs="Arial Unicode MS"/>
          <w:lang w:val="en-US"/>
        </w:rPr>
      </w:pPr>
      <w:r>
        <w:rPr>
          <w:rFonts w:ascii="Arial Unicode MS" w:eastAsia="Arial Unicode MS" w:hAnsi="Arial Unicode MS" w:cs="Arial Unicode MS"/>
          <w:lang w:val="en-US"/>
        </w:rPr>
        <w:lastRenderedPageBreak/>
        <w:t>Optionality is “inherited” but under control. If a base class defines an Optional Ambient Contract</w:t>
      </w:r>
      <w:r w:rsidR="00DF3DD8">
        <w:rPr>
          <w:rFonts w:ascii="Arial Unicode MS" w:eastAsia="Arial Unicode MS" w:hAnsi="Arial Unicode MS" w:cs="Arial Unicode MS"/>
          <w:lang w:val="en-US"/>
        </w:rPr>
        <w:t xml:space="preserve"> (or Property)</w:t>
      </w:r>
      <w:r>
        <w:rPr>
          <w:rFonts w:ascii="Arial Unicode MS" w:eastAsia="Arial Unicode MS" w:hAnsi="Arial Unicode MS" w:cs="Arial Unicode MS"/>
          <w:lang w:val="en-US"/>
        </w:rPr>
        <w:t xml:space="preserve">, a specialized implementation can explicitly require it. As soon as an Ambient Contract </w:t>
      </w:r>
      <w:r w:rsidR="00DF3DD8">
        <w:rPr>
          <w:rFonts w:ascii="Arial Unicode MS" w:eastAsia="Arial Unicode MS" w:hAnsi="Arial Unicode MS" w:cs="Arial Unicode MS"/>
          <w:lang w:val="en-US"/>
        </w:rPr>
        <w:t xml:space="preserve">(or Property) </w:t>
      </w:r>
      <w:r>
        <w:rPr>
          <w:rFonts w:ascii="Arial Unicode MS" w:eastAsia="Arial Unicode MS" w:hAnsi="Arial Unicode MS" w:cs="Arial Unicode MS"/>
          <w:lang w:val="en-US"/>
        </w:rPr>
        <w:t>is defined as Required, none of its specialization can declare it as Optional.</w:t>
      </w:r>
    </w:p>
    <w:p w:rsidR="004E0FBD" w:rsidRDefault="003B1293" w:rsidP="00685E61">
      <w:pPr>
        <w:pStyle w:val="ListParagraph"/>
        <w:numPr>
          <w:ilvl w:val="1"/>
          <w:numId w:val="4"/>
        </w:numPr>
        <w:rPr>
          <w:rFonts w:ascii="Arial Unicode MS" w:eastAsia="Arial Unicode MS" w:hAnsi="Arial Unicode MS" w:cs="Arial Unicode MS"/>
          <w:lang w:val="en-US"/>
        </w:rPr>
      </w:pPr>
      <w:r>
        <w:rPr>
          <w:rFonts w:ascii="Arial Unicode MS" w:eastAsia="Arial Unicode MS" w:hAnsi="Arial Unicode MS" w:cs="Arial Unicode MS"/>
          <w:lang w:val="en-US"/>
        </w:rPr>
        <w:t>The difference between the two is:</w:t>
      </w:r>
    </w:p>
    <w:p w:rsidR="00685E61" w:rsidRDefault="003B1293" w:rsidP="00DF3DD8">
      <w:pPr>
        <w:pStyle w:val="ListParagraph"/>
        <w:numPr>
          <w:ilvl w:val="2"/>
          <w:numId w:val="4"/>
        </w:num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Ambient Contracts are </w:t>
      </w:r>
      <w:r w:rsidR="00DF3DD8">
        <w:rPr>
          <w:rFonts w:ascii="Arial Unicode MS" w:eastAsia="Arial Unicode MS" w:hAnsi="Arial Unicode MS" w:cs="Arial Unicode MS"/>
          <w:lang w:val="en-US"/>
        </w:rPr>
        <w:t xml:space="preserve">bound to </w:t>
      </w:r>
      <w:r>
        <w:rPr>
          <w:rFonts w:ascii="Arial Unicode MS" w:eastAsia="Arial Unicode MS" w:hAnsi="Arial Unicode MS" w:cs="Arial Unicode MS"/>
          <w:lang w:val="en-US"/>
        </w:rPr>
        <w:t xml:space="preserve">IAmbientContract objects that will be injected at the end of the whole resolution. </w:t>
      </w:r>
    </w:p>
    <w:p w:rsidR="00226462" w:rsidRDefault="00685E61" w:rsidP="00A0462C">
      <w:pPr>
        <w:pStyle w:val="ListParagraph"/>
        <w:numPr>
          <w:ilvl w:val="3"/>
          <w:numId w:val="4"/>
        </w:numPr>
        <w:rPr>
          <w:rFonts w:ascii="Arial Unicode MS" w:eastAsia="Arial Unicode MS" w:hAnsi="Arial Unicode MS" w:cs="Arial Unicode MS"/>
          <w:lang w:val="en-US"/>
        </w:rPr>
      </w:pPr>
      <w:r>
        <w:rPr>
          <w:rFonts w:ascii="Arial Unicode MS" w:eastAsia="Arial Unicode MS" w:hAnsi="Arial Unicode MS" w:cs="Arial Unicode MS"/>
          <w:lang w:val="en-US"/>
        </w:rPr>
        <w:t>When not marked as Optional, if the IAmbientContract can not be resolved, an error is raised.</w:t>
      </w:r>
    </w:p>
    <w:p w:rsidR="00685E61" w:rsidRDefault="00685E61" w:rsidP="00685E61">
      <w:pPr>
        <w:pStyle w:val="ListParagraph"/>
        <w:numPr>
          <w:ilvl w:val="2"/>
          <w:numId w:val="4"/>
        </w:num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Ambient Properties </w:t>
      </w:r>
      <w:r w:rsidR="00D40FCC">
        <w:rPr>
          <w:rFonts w:ascii="Arial Unicode MS" w:eastAsia="Arial Unicode MS" w:hAnsi="Arial Unicode MS" w:cs="Arial Unicode MS"/>
          <w:lang w:val="en-US"/>
        </w:rPr>
        <w:t>can be</w:t>
      </w:r>
      <w:r>
        <w:rPr>
          <w:rFonts w:ascii="Arial Unicode MS" w:eastAsia="Arial Unicode MS" w:hAnsi="Arial Unicode MS" w:cs="Arial Unicode MS"/>
          <w:lang w:val="en-US"/>
        </w:rPr>
        <w:t xml:space="preserve"> </w:t>
      </w:r>
      <w:r w:rsidR="00D40FCC">
        <w:rPr>
          <w:rFonts w:ascii="Arial Unicode MS" w:eastAsia="Arial Unicode MS" w:hAnsi="Arial Unicode MS" w:cs="Arial Unicode MS"/>
          <w:lang w:val="en-US"/>
        </w:rPr>
        <w:t xml:space="preserve">(typically) </w:t>
      </w:r>
      <w:r>
        <w:rPr>
          <w:rFonts w:ascii="Arial Unicode MS" w:eastAsia="Arial Unicode MS" w:hAnsi="Arial Unicode MS" w:cs="Arial Unicode MS"/>
          <w:lang w:val="en-US"/>
        </w:rPr>
        <w:t>IAmbientContract objects but may be of any type.</w:t>
      </w:r>
    </w:p>
    <w:p w:rsidR="00410B06" w:rsidRPr="00651B58" w:rsidRDefault="00410B06" w:rsidP="00410B06">
      <w:pPr>
        <w:pStyle w:val="ListParagraph"/>
        <w:numPr>
          <w:ilvl w:val="3"/>
          <w:numId w:val="4"/>
        </w:numPr>
        <w:rPr>
          <w:rFonts w:ascii="Arial Unicode MS" w:eastAsia="Arial Unicode MS" w:hAnsi="Arial Unicode MS" w:cs="Arial Unicode MS"/>
          <w:lang w:val="en-US"/>
        </w:rPr>
      </w:pPr>
      <w:r>
        <w:rPr>
          <w:rFonts w:ascii="Arial Unicode MS" w:eastAsia="Arial Unicode MS" w:hAnsi="Arial Unicode MS" w:cs="Arial Unicode MS"/>
          <w:lang w:val="en-US"/>
        </w:rPr>
        <w:t>When not set (explicitly on a StObj), the value is searched, by default, on Generalization and then on Containers: AmbientProperties are first inherited (from Generalization) and then initialized from Containers.</w:t>
      </w:r>
      <w:r>
        <w:rPr>
          <w:rFonts w:ascii="Arial Unicode MS" w:eastAsia="Arial Unicode MS" w:hAnsi="Arial Unicode MS" w:cs="Arial Unicode MS"/>
          <w:lang w:val="en-US"/>
        </w:rPr>
        <w:br/>
        <w:t>This can be changed on the attribute :</w:t>
      </w:r>
    </w:p>
    <w:p w:rsidR="00410B06" w:rsidRPr="00410B06" w:rsidRDefault="00410B06" w:rsidP="00410B06">
      <w:pPr>
        <w:rPr>
          <w:rFonts w:ascii="Consolas" w:hAnsi="Consolas" w:cs="Consolas"/>
          <w:sz w:val="14"/>
          <w:szCs w:val="14"/>
          <w:lang w:val="en-US"/>
        </w:rPr>
      </w:pPr>
      <w:r w:rsidRPr="00410B06">
        <w:rPr>
          <w:rFonts w:ascii="Consolas" w:hAnsi="Consolas" w:cs="Consolas"/>
          <w:sz w:val="14"/>
          <w:szCs w:val="14"/>
          <w:lang w:val="en-US"/>
        </w:rPr>
        <w:t>[</w:t>
      </w:r>
      <w:r w:rsidRPr="00410B06">
        <w:rPr>
          <w:rFonts w:ascii="Consolas" w:hAnsi="Consolas" w:cs="Consolas"/>
          <w:color w:val="2B91AF"/>
          <w:sz w:val="14"/>
          <w:szCs w:val="14"/>
          <w:lang w:val="en-US"/>
        </w:rPr>
        <w:t>AmbientProperty</w:t>
      </w:r>
      <w:r w:rsidRPr="00410B06">
        <w:rPr>
          <w:rFonts w:ascii="Consolas" w:hAnsi="Consolas" w:cs="Consolas"/>
          <w:sz w:val="14"/>
          <w:szCs w:val="14"/>
          <w:lang w:val="en-US"/>
        </w:rPr>
        <w:t xml:space="preserve">( ResolutionSource = </w:t>
      </w:r>
      <w:r w:rsidRPr="00410B06">
        <w:rPr>
          <w:rFonts w:ascii="Consolas" w:hAnsi="Consolas" w:cs="Consolas"/>
          <w:color w:val="2B91AF"/>
          <w:sz w:val="14"/>
          <w:szCs w:val="14"/>
          <w:lang w:val="en-US"/>
        </w:rPr>
        <w:t>PropertyResolutionSource</w:t>
      </w:r>
      <w:r w:rsidRPr="00410B06">
        <w:rPr>
          <w:rFonts w:ascii="Consolas" w:hAnsi="Consolas" w:cs="Consolas"/>
          <w:sz w:val="14"/>
          <w:szCs w:val="14"/>
          <w:lang w:val="en-US"/>
        </w:rPr>
        <w:t>.FromContainerAndThenGeneralization )]</w:t>
      </w:r>
      <w:r>
        <w:rPr>
          <w:rFonts w:ascii="Consolas" w:hAnsi="Consolas" w:cs="Consolas"/>
          <w:sz w:val="14"/>
          <w:szCs w:val="14"/>
          <w:lang w:val="en-US"/>
        </w:rPr>
        <w:br/>
      </w:r>
      <w:r w:rsidRPr="00410B06">
        <w:rPr>
          <w:rFonts w:ascii="Consolas" w:hAnsi="Consolas" w:cs="Consolas"/>
          <w:color w:val="0000FF"/>
          <w:sz w:val="14"/>
          <w:szCs w:val="14"/>
          <w:lang w:val="en-US"/>
        </w:rPr>
        <w:t>public</w:t>
      </w:r>
      <w:r w:rsidRPr="00410B06">
        <w:rPr>
          <w:rFonts w:ascii="Consolas" w:hAnsi="Consolas" w:cs="Consolas"/>
          <w:sz w:val="14"/>
          <w:szCs w:val="14"/>
          <w:lang w:val="en-US"/>
        </w:rPr>
        <w:t xml:space="preserve"> </w:t>
      </w:r>
      <w:r w:rsidRPr="00410B06">
        <w:rPr>
          <w:rFonts w:ascii="Consolas" w:hAnsi="Consolas" w:cs="Consolas"/>
          <w:color w:val="0000FF"/>
          <w:sz w:val="14"/>
          <w:szCs w:val="14"/>
          <w:lang w:val="en-US"/>
        </w:rPr>
        <w:t>string</w:t>
      </w:r>
      <w:r w:rsidRPr="00410B06">
        <w:rPr>
          <w:rFonts w:ascii="Consolas" w:hAnsi="Consolas" w:cs="Consolas"/>
          <w:sz w:val="14"/>
          <w:szCs w:val="14"/>
          <w:lang w:val="en-US"/>
        </w:rPr>
        <w:t xml:space="preserve"> OneStringValue { </w:t>
      </w:r>
      <w:r w:rsidRPr="00410B06">
        <w:rPr>
          <w:rFonts w:ascii="Consolas" w:hAnsi="Consolas" w:cs="Consolas"/>
          <w:color w:val="0000FF"/>
          <w:sz w:val="14"/>
          <w:szCs w:val="14"/>
          <w:lang w:val="en-US"/>
        </w:rPr>
        <w:t>get</w:t>
      </w:r>
      <w:r w:rsidRPr="00410B06">
        <w:rPr>
          <w:rFonts w:ascii="Consolas" w:hAnsi="Consolas" w:cs="Consolas"/>
          <w:sz w:val="14"/>
          <w:szCs w:val="14"/>
          <w:lang w:val="en-US"/>
        </w:rPr>
        <w:t xml:space="preserve">; </w:t>
      </w:r>
      <w:r w:rsidRPr="00410B06">
        <w:rPr>
          <w:rFonts w:ascii="Consolas" w:hAnsi="Consolas" w:cs="Consolas"/>
          <w:color w:val="0000FF"/>
          <w:sz w:val="14"/>
          <w:szCs w:val="14"/>
          <w:lang w:val="en-US"/>
        </w:rPr>
        <w:t>set</w:t>
      </w:r>
      <w:r w:rsidRPr="00410B06">
        <w:rPr>
          <w:rFonts w:ascii="Consolas" w:hAnsi="Consolas" w:cs="Consolas"/>
          <w:sz w:val="14"/>
          <w:szCs w:val="14"/>
          <w:lang w:val="en-US"/>
        </w:rPr>
        <w:t>; }</w:t>
      </w:r>
    </w:p>
    <w:p w:rsidR="00685E61" w:rsidRDefault="00685E61" w:rsidP="00685E61">
      <w:pPr>
        <w:pStyle w:val="ListParagraph"/>
        <w:numPr>
          <w:ilvl w:val="3"/>
          <w:numId w:val="4"/>
        </w:numPr>
        <w:rPr>
          <w:rFonts w:ascii="Arial Unicode MS" w:eastAsia="Arial Unicode MS" w:hAnsi="Arial Unicode MS" w:cs="Arial Unicode MS"/>
          <w:lang w:val="en-US"/>
        </w:rPr>
      </w:pPr>
      <w:r>
        <w:rPr>
          <w:rFonts w:ascii="Arial Unicode MS" w:eastAsia="Arial Unicode MS" w:hAnsi="Arial Unicode MS" w:cs="Arial Unicode MS"/>
          <w:lang w:val="en-US"/>
        </w:rPr>
        <w:t>They can participate in ordering since the referenced type (when it is also a Structured Object) can decide that all StObjs that reference it be considered as Children, or Requirements, etc.</w:t>
      </w:r>
      <w:r w:rsidR="00EB619C">
        <w:rPr>
          <w:rFonts w:ascii="Arial Unicode MS" w:eastAsia="Arial Unicode MS" w:hAnsi="Arial Unicode MS" w:cs="Arial Unicode MS"/>
          <w:lang w:val="en-US"/>
        </w:rPr>
        <w:t xml:space="preserve"> (</w:t>
      </w:r>
      <w:r w:rsidR="00EB619C" w:rsidRPr="008A18C6">
        <w:rPr>
          <w:rFonts w:ascii="Arial Unicode MS" w:eastAsia="Arial Unicode MS" w:hAnsi="Arial Unicode MS" w:cs="Arial Unicode MS"/>
          <w:lang w:val="en-US"/>
        </w:rPr>
        <w:t>thanks to TrackAmbientPropertiesMode</w:t>
      </w:r>
      <w:r w:rsidR="00EB619C">
        <w:rPr>
          <w:rFonts w:ascii="Arial Unicode MS" w:eastAsia="Arial Unicode MS" w:hAnsi="Arial Unicode MS" w:cs="Arial Unicode MS"/>
          <w:lang w:val="en-US"/>
        </w:rPr>
        <w:t>).</w:t>
      </w:r>
    </w:p>
    <w:p w:rsidR="009A001E" w:rsidRDefault="00685E61" w:rsidP="009A001E">
      <w:pPr>
        <w:pStyle w:val="ListParagraph"/>
        <w:numPr>
          <w:ilvl w:val="3"/>
          <w:numId w:val="4"/>
        </w:num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They are resolved before </w:t>
      </w:r>
      <w:r w:rsidR="00A0462C">
        <w:rPr>
          <w:rFonts w:ascii="Arial Unicode MS" w:eastAsia="Arial Unicode MS" w:hAnsi="Arial Unicode MS" w:cs="Arial Unicode MS"/>
          <w:lang w:val="en-US"/>
        </w:rPr>
        <w:t xml:space="preserve">calling </w:t>
      </w:r>
      <w:r>
        <w:rPr>
          <w:rFonts w:ascii="Arial Unicode MS" w:eastAsia="Arial Unicode MS" w:hAnsi="Arial Unicode MS" w:cs="Arial Unicode MS"/>
          <w:lang w:val="en-US"/>
        </w:rPr>
        <w:t>Construct</w:t>
      </w:r>
      <w:r w:rsidR="009A001E">
        <w:rPr>
          <w:rFonts w:ascii="Arial Unicode MS" w:eastAsia="Arial Unicode MS" w:hAnsi="Arial Unicode MS" w:cs="Arial Unicode MS"/>
          <w:lang w:val="en-US"/>
        </w:rPr>
        <w:t xml:space="preserve"> (to enable them to participate to ordering)</w:t>
      </w:r>
      <w:r w:rsidR="00A0462C">
        <w:rPr>
          <w:rFonts w:ascii="Arial Unicode MS" w:eastAsia="Arial Unicode MS" w:hAnsi="Arial Unicode MS" w:cs="Arial Unicode MS"/>
          <w:lang w:val="en-US"/>
        </w:rPr>
        <w:t>.</w:t>
      </w:r>
      <w:r w:rsidR="009A001E" w:rsidRPr="009A001E">
        <w:rPr>
          <w:rFonts w:ascii="Arial Unicode MS" w:eastAsia="Arial Unicode MS" w:hAnsi="Arial Unicode MS" w:cs="Arial Unicode MS"/>
          <w:lang w:val="en-US"/>
        </w:rPr>
        <w:t xml:space="preserve"> </w:t>
      </w:r>
      <w:r w:rsidR="009A001E">
        <w:rPr>
          <w:rFonts w:ascii="Arial Unicode MS" w:eastAsia="Arial Unicode MS" w:hAnsi="Arial Unicode MS" w:cs="Arial Unicode MS"/>
          <w:lang w:val="en-US"/>
        </w:rPr>
        <w:t>D</w:t>
      </w:r>
      <w:r w:rsidR="009A001E" w:rsidRPr="009A001E">
        <w:rPr>
          <w:rFonts w:ascii="Arial Unicode MS" w:eastAsia="Arial Unicode MS" w:hAnsi="Arial Unicode MS" w:cs="Arial Unicode MS"/>
          <w:lang w:val="en-US"/>
        </w:rPr>
        <w:t>epending o</w:t>
      </w:r>
      <w:r w:rsidR="009A001E">
        <w:rPr>
          <w:rFonts w:ascii="Arial Unicode MS" w:eastAsia="Arial Unicode MS" w:hAnsi="Arial Unicode MS" w:cs="Arial Unicode MS"/>
          <w:lang w:val="en-US"/>
        </w:rPr>
        <w:t>n</w:t>
      </w:r>
      <w:r w:rsidR="009A001E" w:rsidRPr="009A001E">
        <w:rPr>
          <w:rFonts w:ascii="Arial Unicode MS" w:eastAsia="Arial Unicode MS" w:hAnsi="Arial Unicode MS" w:cs="Arial Unicode MS"/>
          <w:lang w:val="en-US"/>
        </w:rPr>
        <w:t xml:space="preserve"> the property, we will be able to set it before Construct or only after the whole graph</w:t>
      </w:r>
      <w:r w:rsidR="009A001E">
        <w:rPr>
          <w:rFonts w:ascii="Arial Unicode MS" w:eastAsia="Arial Unicode MS" w:hAnsi="Arial Unicode MS" w:cs="Arial Unicode MS"/>
          <w:lang w:val="en-US"/>
        </w:rPr>
        <w:t xml:space="preserve"> </w:t>
      </w:r>
      <w:r w:rsidR="009A001E" w:rsidRPr="009A001E">
        <w:rPr>
          <w:rFonts w:ascii="Arial Unicode MS" w:eastAsia="Arial Unicode MS" w:hAnsi="Arial Unicode MS" w:cs="Arial Unicode MS"/>
          <w:lang w:val="en-US"/>
        </w:rPr>
        <w:t>is created.</w:t>
      </w:r>
    </w:p>
    <w:p w:rsidR="009A001E" w:rsidRDefault="009A001E" w:rsidP="009A001E">
      <w:pPr>
        <w:pStyle w:val="ListParagraph"/>
        <w:numPr>
          <w:ilvl w:val="4"/>
          <w:numId w:val="4"/>
        </w:numPr>
        <w:rPr>
          <w:rFonts w:ascii="Arial Unicode MS" w:eastAsia="Arial Unicode MS" w:hAnsi="Arial Unicode MS" w:cs="Arial Unicode MS"/>
          <w:lang w:val="en-US"/>
        </w:rPr>
      </w:pPr>
      <w:r w:rsidRPr="009A001E">
        <w:rPr>
          <w:rFonts w:ascii="Arial Unicode MS" w:eastAsia="Arial Unicode MS" w:hAnsi="Arial Unicode MS" w:cs="Arial Unicode MS"/>
          <w:lang w:val="en-US"/>
        </w:rPr>
        <w:t>When the AmbientProperty is a mere v</w:t>
      </w:r>
      <w:r>
        <w:rPr>
          <w:rFonts w:ascii="Arial Unicode MS" w:eastAsia="Arial Unicode MS" w:hAnsi="Arial Unicode MS" w:cs="Arial Unicode MS"/>
          <w:lang w:val="en-US"/>
        </w:rPr>
        <w:t>alue (not a StObj), the value will be set before Construct</w:t>
      </w:r>
      <w:r w:rsidRPr="009A001E">
        <w:rPr>
          <w:rFonts w:ascii="Arial Unicode MS" w:eastAsia="Arial Unicode MS" w:hAnsi="Arial Unicode MS" w:cs="Arial Unicode MS"/>
          <w:lang w:val="en-US"/>
        </w:rPr>
        <w:t>.</w:t>
      </w:r>
    </w:p>
    <w:p w:rsidR="00E61B07" w:rsidRPr="009A001E" w:rsidRDefault="009A001E" w:rsidP="0024567C">
      <w:pPr>
        <w:pStyle w:val="ListParagraph"/>
        <w:numPr>
          <w:ilvl w:val="4"/>
          <w:numId w:val="4"/>
        </w:numPr>
        <w:rPr>
          <w:rFonts w:ascii="Arial Unicode MS" w:eastAsia="Arial Unicode MS" w:hAnsi="Arial Unicode MS" w:cs="Arial Unicode MS"/>
          <w:lang w:val="en-US"/>
        </w:rPr>
      </w:pPr>
      <w:r w:rsidRPr="009A001E">
        <w:rPr>
          <w:rFonts w:ascii="Arial Unicode MS" w:eastAsia="Arial Unicode MS" w:hAnsi="Arial Unicode MS" w:cs="Arial Unicode MS"/>
          <w:lang w:val="en-US"/>
        </w:rPr>
        <w:t>When the AmbientProperty is a StObj, depending on the resolved StObj's TrackAmbientPropertyMode, we set the value before Construct if and only if the relationship guaranties that the target StObj (not necessarily its specialization) will be constructed before this object.</w:t>
      </w:r>
    </w:p>
    <w:p w:rsidR="00491DA9" w:rsidRDefault="004A6C8A" w:rsidP="00482911">
      <w:pPr>
        <w:pBdr>
          <w:top w:val="single" w:sz="4" w:space="1" w:color="auto"/>
          <w:left w:val="single" w:sz="4" w:space="4" w:color="auto"/>
          <w:bottom w:val="single" w:sz="4" w:space="1" w:color="auto"/>
          <w:right w:val="single" w:sz="4" w:space="4" w:color="auto"/>
        </w:pBdr>
        <w:rPr>
          <w:rFonts w:ascii="Arial Unicode MS" w:eastAsia="Arial Unicode MS" w:hAnsi="Arial Unicode MS" w:cs="Arial Unicode MS"/>
          <w:lang w:val="en-US"/>
        </w:rPr>
      </w:pPr>
      <w:r w:rsidRPr="004A6C8A">
        <w:rPr>
          <w:rFonts w:ascii="Arial Unicode MS" w:eastAsia="Arial Unicode MS" w:hAnsi="Arial Unicode MS" w:cs="Arial Unicode MS"/>
          <w:b/>
          <w:sz w:val="24"/>
          <w:lang w:val="en-US"/>
        </w:rPr>
        <w:t>Idea:</w:t>
      </w:r>
      <w:r w:rsidRPr="004A6C8A">
        <w:rPr>
          <w:rFonts w:ascii="Arial Unicode MS" w:eastAsia="Arial Unicode MS" w:hAnsi="Arial Unicode MS" w:cs="Arial Unicode MS"/>
          <w:sz w:val="24"/>
          <w:lang w:val="en-US"/>
        </w:rPr>
        <w:t xml:space="preserve"> </w:t>
      </w:r>
      <w:r>
        <w:rPr>
          <w:rFonts w:ascii="Arial Unicode MS" w:eastAsia="Arial Unicode MS" w:hAnsi="Arial Unicode MS" w:cs="Arial Unicode MS"/>
          <w:lang w:val="en-US"/>
        </w:rPr>
        <w:t>to better handle template method pattern, Construct methods on non-ambient contract base classes should be considered as “a part” of the Construct of the top ambient class:</w:t>
      </w:r>
    </w:p>
    <w:p w:rsidR="004A6C8A" w:rsidRDefault="004A6C8A" w:rsidP="00482911">
      <w:pPr>
        <w:pBdr>
          <w:top w:val="single" w:sz="4" w:space="1" w:color="auto"/>
          <w:left w:val="single" w:sz="4" w:space="4" w:color="auto"/>
          <w:bottom w:val="single" w:sz="4" w:space="1" w:color="auto"/>
          <w:right w:val="single" w:sz="4" w:space="4" w:color="auto"/>
        </w:pBdr>
        <w:rPr>
          <w:rFonts w:ascii="Arial Unicode MS" w:eastAsia="Arial Unicode MS" w:hAnsi="Arial Unicode MS" w:cs="Arial Unicode MS"/>
          <w:lang w:val="en-US"/>
        </w:rPr>
      </w:pPr>
      <w:r>
        <w:rPr>
          <w:rFonts w:ascii="Arial Unicode MS" w:eastAsia="Arial Unicode MS" w:hAnsi="Arial Unicode MS" w:cs="Arial Unicode MS"/>
          <w:lang w:val="en-US"/>
        </w:rPr>
        <w:t>class SqlDatabase { void Construct( string connectionString ) {…} }</w:t>
      </w:r>
    </w:p>
    <w:p w:rsidR="004A6C8A" w:rsidRDefault="004A6C8A" w:rsidP="00482911">
      <w:pPr>
        <w:pBdr>
          <w:top w:val="single" w:sz="4" w:space="1" w:color="auto"/>
          <w:left w:val="single" w:sz="4" w:space="4" w:color="auto"/>
          <w:bottom w:val="single" w:sz="4" w:space="1" w:color="auto"/>
          <w:right w:val="single" w:sz="4" w:space="4" w:color="auto"/>
        </w:pBdr>
        <w:rPr>
          <w:rFonts w:ascii="Arial Unicode MS" w:eastAsia="Arial Unicode MS" w:hAnsi="Arial Unicode MS" w:cs="Arial Unicode MS"/>
          <w:lang w:val="en-US"/>
        </w:rPr>
      </w:pPr>
      <w:r>
        <w:rPr>
          <w:rFonts w:ascii="Arial Unicode MS" w:eastAsia="Arial Unicode MS" w:hAnsi="Arial Unicode MS" w:cs="Arial Unicode MS"/>
          <w:lang w:val="en-US"/>
        </w:rPr>
        <w:t>class SqlHistoDatabase : SqlDatabase { void Construct( IOriginAccessor origin ) {…} }</w:t>
      </w:r>
    </w:p>
    <w:p w:rsidR="00E61B07" w:rsidRDefault="004A6C8A" w:rsidP="00E61B07">
      <w:pPr>
        <w:pBdr>
          <w:top w:val="single" w:sz="4" w:space="1" w:color="auto"/>
          <w:left w:val="single" w:sz="4" w:space="4" w:color="auto"/>
          <w:bottom w:val="single" w:sz="4" w:space="1" w:color="auto"/>
          <w:right w:val="single" w:sz="4" w:space="4" w:color="auto"/>
        </w:pBdr>
        <w:rPr>
          <w:rFonts w:ascii="Arial Unicode MS" w:eastAsia="Arial Unicode MS" w:hAnsi="Arial Unicode MS" w:cs="Arial Unicode MS"/>
          <w:lang w:val="en-US"/>
        </w:rPr>
      </w:pPr>
      <w:r>
        <w:rPr>
          <w:rFonts w:ascii="Arial Unicode MS" w:eastAsia="Arial Unicode MS" w:hAnsi="Arial Unicode MS" w:cs="Arial Unicode MS"/>
          <w:lang w:val="en-US"/>
        </w:rPr>
        <w:t>One should consider that the SqlHistoDatabase Construct to be Construct( string connectionString, IOriginAccessor origin ), and call the base classes Construct wi</w:t>
      </w:r>
      <w:r w:rsidR="00E61B07">
        <w:rPr>
          <w:rFonts w:ascii="Arial Unicode MS" w:eastAsia="Arial Unicode MS" w:hAnsi="Arial Unicode MS" w:cs="Arial Unicode MS"/>
          <w:lang w:val="en-US"/>
        </w:rPr>
        <w:t>th their respective parameters.</w:t>
      </w:r>
    </w:p>
    <w:p w:rsidR="006D0447" w:rsidRDefault="00EB619C" w:rsidP="00993567">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Overall </w:t>
      </w:r>
      <w:r w:rsidR="004749C4">
        <w:rPr>
          <w:rFonts w:ascii="Arial Unicode MS" w:eastAsia="Arial Unicode MS" w:hAnsi="Arial Unicode MS" w:cs="Arial Unicode MS"/>
          <w:lang w:val="en-US"/>
        </w:rPr>
        <w:t>assemblies’</w:t>
      </w:r>
      <w:r>
        <w:rPr>
          <w:rFonts w:ascii="Arial Unicode MS" w:eastAsia="Arial Unicode MS" w:hAnsi="Arial Unicode MS" w:cs="Arial Unicode MS"/>
          <w:lang w:val="en-US"/>
        </w:rPr>
        <w:t xml:space="preserve"> architecture</w:t>
      </w:r>
    </w:p>
    <w:tbl>
      <w:tblPr>
        <w:tblStyle w:val="TableGrid"/>
        <w:tblW w:w="9524" w:type="dxa"/>
        <w:tblLook w:val="04A0" w:firstRow="1" w:lastRow="0" w:firstColumn="1" w:lastColumn="0" w:noHBand="0" w:noVBand="1"/>
      </w:tblPr>
      <w:tblGrid>
        <w:gridCol w:w="2268"/>
        <w:gridCol w:w="1939"/>
        <w:gridCol w:w="2669"/>
        <w:gridCol w:w="2648"/>
      </w:tblGrid>
      <w:tr w:rsidR="002C6D70" w:rsidRPr="00925B28" w:rsidTr="00A774A3">
        <w:tc>
          <w:tcPr>
            <w:tcW w:w="2268" w:type="dxa"/>
          </w:tcPr>
          <w:p w:rsidR="004749C4" w:rsidRPr="002C6D70" w:rsidRDefault="004749C4" w:rsidP="00993567">
            <w:pPr>
              <w:rPr>
                <w:rFonts w:ascii="Arial Unicode MS" w:eastAsia="Arial Unicode MS" w:hAnsi="Arial Unicode MS" w:cs="Arial Unicode MS"/>
                <w:sz w:val="18"/>
                <w:szCs w:val="18"/>
                <w:lang w:val="en-US"/>
              </w:rPr>
            </w:pPr>
          </w:p>
        </w:tc>
        <w:tc>
          <w:tcPr>
            <w:tcW w:w="1939" w:type="dxa"/>
          </w:tcPr>
          <w:p w:rsidR="00950152" w:rsidRPr="00950152" w:rsidRDefault="00950152" w:rsidP="00515A4B">
            <w:pPr>
              <w:rPr>
                <w:rFonts w:ascii="Arial Unicode MS" w:eastAsia="Arial Unicode MS" w:hAnsi="Arial Unicode MS" w:cs="Arial Unicode MS"/>
                <w:b/>
                <w:sz w:val="18"/>
                <w:szCs w:val="18"/>
                <w:lang w:val="en-US"/>
              </w:rPr>
            </w:pPr>
            <w:r w:rsidRPr="00950152">
              <w:rPr>
                <w:rFonts w:ascii="Arial Unicode MS" w:eastAsia="Arial Unicode MS" w:hAnsi="Arial Unicode MS" w:cs="Arial Unicode MS"/>
                <w:b/>
                <w:sz w:val="18"/>
                <w:szCs w:val="18"/>
                <w:lang w:val="en-US"/>
              </w:rPr>
              <w:t>Dependency Injection &amp; Configuration of object graphs.</w:t>
            </w:r>
          </w:p>
          <w:p w:rsidR="004749C4" w:rsidRPr="002C6D70" w:rsidRDefault="00515A4B" w:rsidP="00515A4B">
            <w:pPr>
              <w:rPr>
                <w:rFonts w:ascii="Arial Unicode MS" w:eastAsia="Arial Unicode MS" w:hAnsi="Arial Unicode MS" w:cs="Arial Unicode MS"/>
                <w:sz w:val="18"/>
                <w:szCs w:val="18"/>
                <w:lang w:val="en-US"/>
              </w:rPr>
            </w:pPr>
            <w:r>
              <w:rPr>
                <w:rFonts w:ascii="Arial Unicode MS" w:eastAsia="Arial Unicode MS" w:hAnsi="Arial Unicode MS" w:cs="Arial Unicode MS"/>
                <w:sz w:val="18"/>
                <w:szCs w:val="18"/>
                <w:lang w:val="en-US"/>
              </w:rPr>
              <w:t>Type</w:t>
            </w:r>
            <w:r w:rsidR="00925B28">
              <w:rPr>
                <w:rFonts w:ascii="Arial Unicode MS" w:eastAsia="Arial Unicode MS" w:hAnsi="Arial Unicode MS" w:cs="Arial Unicode MS"/>
                <w:sz w:val="18"/>
                <w:szCs w:val="18"/>
                <w:lang w:val="en-US"/>
              </w:rPr>
              <w:t xml:space="preserve"> </w:t>
            </w:r>
            <w:r>
              <w:rPr>
                <w:rFonts w:ascii="Arial Unicode MS" w:eastAsia="Arial Unicode MS" w:hAnsi="Arial Unicode MS" w:cs="Arial Unicode MS"/>
                <w:sz w:val="18"/>
                <w:szCs w:val="18"/>
                <w:lang w:val="en-US"/>
              </w:rPr>
              <w:t>discovering, dependencies analysis &amp; graph</w:t>
            </w:r>
            <w:r w:rsidR="00925B28">
              <w:rPr>
                <w:rFonts w:ascii="Arial Unicode MS" w:eastAsia="Arial Unicode MS" w:hAnsi="Arial Unicode MS" w:cs="Arial Unicode MS"/>
                <w:sz w:val="18"/>
                <w:szCs w:val="18"/>
                <w:lang w:val="en-US"/>
              </w:rPr>
              <w:t xml:space="preserve"> configuration</w:t>
            </w:r>
            <w:r>
              <w:rPr>
                <w:rFonts w:ascii="Arial Unicode MS" w:eastAsia="Arial Unicode MS" w:hAnsi="Arial Unicode MS" w:cs="Arial Unicode MS"/>
                <w:sz w:val="18"/>
                <w:szCs w:val="18"/>
                <w:lang w:val="en-US"/>
              </w:rPr>
              <w:t>. Final objects are obtained from a dynamically emitted assembly.</w:t>
            </w:r>
          </w:p>
        </w:tc>
        <w:tc>
          <w:tcPr>
            <w:tcW w:w="2669" w:type="dxa"/>
          </w:tcPr>
          <w:p w:rsidR="00950152" w:rsidRPr="00950152" w:rsidRDefault="00950152" w:rsidP="00A774A3">
            <w:pPr>
              <w:rPr>
                <w:rFonts w:ascii="Arial Unicode MS" w:eastAsia="Arial Unicode MS" w:hAnsi="Arial Unicode MS" w:cs="Arial Unicode MS"/>
                <w:b/>
                <w:sz w:val="18"/>
                <w:szCs w:val="18"/>
                <w:lang w:val="en-US"/>
              </w:rPr>
            </w:pPr>
            <w:r w:rsidRPr="00950152">
              <w:rPr>
                <w:rFonts w:ascii="Arial Unicode MS" w:eastAsia="Arial Unicode MS" w:hAnsi="Arial Unicode MS" w:cs="Arial Unicode MS"/>
                <w:b/>
                <w:sz w:val="18"/>
                <w:szCs w:val="18"/>
                <w:lang w:val="en-US"/>
              </w:rPr>
              <w:t>Three Setup Steps support.</w:t>
            </w:r>
          </w:p>
          <w:p w:rsidR="004749C4" w:rsidRPr="002C6D70" w:rsidRDefault="00A774A3" w:rsidP="00A774A3">
            <w:pPr>
              <w:rPr>
                <w:rFonts w:ascii="Arial Unicode MS" w:eastAsia="Arial Unicode MS" w:hAnsi="Arial Unicode MS" w:cs="Arial Unicode MS"/>
                <w:sz w:val="18"/>
                <w:szCs w:val="18"/>
                <w:lang w:val="en-US"/>
              </w:rPr>
            </w:pPr>
            <w:r>
              <w:rPr>
                <w:rFonts w:ascii="Arial Unicode MS" w:eastAsia="Arial Unicode MS" w:hAnsi="Arial Unicode MS" w:cs="Arial Unicode MS"/>
                <w:sz w:val="18"/>
                <w:szCs w:val="18"/>
                <w:lang w:val="en-US"/>
              </w:rPr>
              <w:t>Setupable objects support: version management, scripts and three steps setup (Init/Install/Settle).</w:t>
            </w:r>
          </w:p>
        </w:tc>
        <w:tc>
          <w:tcPr>
            <w:tcW w:w="2648" w:type="dxa"/>
          </w:tcPr>
          <w:p w:rsidR="00950152" w:rsidRPr="00950152" w:rsidRDefault="00950152" w:rsidP="00A774A3">
            <w:pPr>
              <w:rPr>
                <w:rFonts w:ascii="Arial Unicode MS" w:eastAsia="Arial Unicode MS" w:hAnsi="Arial Unicode MS" w:cs="Arial Unicode MS"/>
                <w:b/>
                <w:sz w:val="18"/>
                <w:szCs w:val="18"/>
                <w:lang w:val="en-US"/>
              </w:rPr>
            </w:pPr>
            <w:r w:rsidRPr="00950152">
              <w:rPr>
                <w:rFonts w:ascii="Arial Unicode MS" w:eastAsia="Arial Unicode MS" w:hAnsi="Arial Unicode MS" w:cs="Arial Unicode MS"/>
                <w:b/>
                <w:sz w:val="18"/>
                <w:szCs w:val="18"/>
                <w:lang w:val="en-US"/>
              </w:rPr>
              <w:t>Sql Server objects.</w:t>
            </w:r>
          </w:p>
          <w:p w:rsidR="004749C4" w:rsidRPr="002C6D70" w:rsidRDefault="00A774A3" w:rsidP="00A774A3">
            <w:pPr>
              <w:rPr>
                <w:rFonts w:ascii="Arial Unicode MS" w:eastAsia="Arial Unicode MS" w:hAnsi="Arial Unicode MS" w:cs="Arial Unicode MS"/>
                <w:sz w:val="18"/>
                <w:szCs w:val="18"/>
                <w:lang w:val="en-US"/>
              </w:rPr>
            </w:pPr>
            <w:r>
              <w:rPr>
                <w:rFonts w:ascii="Arial Unicode MS" w:eastAsia="Arial Unicode MS" w:hAnsi="Arial Unicode MS" w:cs="Arial Unicode MS"/>
                <w:sz w:val="18"/>
                <w:szCs w:val="18"/>
                <w:lang w:val="en-US"/>
              </w:rPr>
              <w:t xml:space="preserve">Sql Server setupable objects like Tables, Procedures, etc. </w:t>
            </w:r>
          </w:p>
        </w:tc>
      </w:tr>
      <w:tr w:rsidR="002C6D70" w:rsidRPr="002C6D70" w:rsidTr="00A774A3">
        <w:tc>
          <w:tcPr>
            <w:tcW w:w="2268" w:type="dxa"/>
          </w:tcPr>
          <w:p w:rsidR="004749C4" w:rsidRPr="002C6D70" w:rsidRDefault="00F638CB" w:rsidP="00F638CB">
            <w:pPr>
              <w:rPr>
                <w:rFonts w:ascii="Arial Unicode MS" w:eastAsia="Arial Unicode MS" w:hAnsi="Arial Unicode MS" w:cs="Arial Unicode MS"/>
                <w:sz w:val="18"/>
                <w:szCs w:val="18"/>
                <w:lang w:val="en-US"/>
              </w:rPr>
            </w:pPr>
            <w:r>
              <w:rPr>
                <w:rFonts w:ascii="Arial Unicode MS" w:eastAsia="Arial Unicode MS" w:hAnsi="Arial Unicode MS" w:cs="Arial Unicode MS"/>
                <w:sz w:val="18"/>
                <w:szCs w:val="18"/>
                <w:lang w:val="en-US"/>
              </w:rPr>
              <w:t>Engine level: analyses assemblies, discover types, build and configure the final objects.</w:t>
            </w:r>
            <w:r w:rsidR="00C36CC0">
              <w:rPr>
                <w:rFonts w:ascii="Arial Unicode MS" w:eastAsia="Arial Unicode MS" w:hAnsi="Arial Unicode MS" w:cs="Arial Unicode MS"/>
                <w:sz w:val="18"/>
                <w:szCs w:val="18"/>
                <w:lang w:val="en-US"/>
              </w:rPr>
              <w:t xml:space="preserve"> Emits the final compiled dll.</w:t>
            </w:r>
          </w:p>
        </w:tc>
        <w:tc>
          <w:tcPr>
            <w:tcW w:w="1939" w:type="dxa"/>
            <w:vAlign w:val="center"/>
          </w:tcPr>
          <w:p w:rsidR="004749C4" w:rsidRPr="002C6D70" w:rsidRDefault="004749C4" w:rsidP="003D4EEC">
            <w:pPr>
              <w:jc w:val="center"/>
              <w:rPr>
                <w:rFonts w:ascii="Arial Unicode MS" w:eastAsia="Arial Unicode MS" w:hAnsi="Arial Unicode MS" w:cs="Arial Unicode MS"/>
                <w:sz w:val="18"/>
                <w:szCs w:val="18"/>
                <w:lang w:val="en-US"/>
              </w:rPr>
            </w:pPr>
            <w:r w:rsidRPr="002C6D70">
              <w:rPr>
                <w:rFonts w:ascii="Arial Unicode MS" w:eastAsia="Arial Unicode MS" w:hAnsi="Arial Unicode MS" w:cs="Arial Unicode MS"/>
                <w:sz w:val="18"/>
                <w:szCs w:val="18"/>
                <w:lang w:val="en-US"/>
              </w:rPr>
              <w:t>CK.StObj.Engine</w:t>
            </w:r>
          </w:p>
        </w:tc>
        <w:tc>
          <w:tcPr>
            <w:tcW w:w="2669" w:type="dxa"/>
            <w:vAlign w:val="center"/>
          </w:tcPr>
          <w:p w:rsidR="004749C4" w:rsidRPr="002C6D70" w:rsidRDefault="003D4EEC" w:rsidP="00A774A3">
            <w:pPr>
              <w:jc w:val="center"/>
              <w:rPr>
                <w:rFonts w:ascii="Arial Unicode MS" w:eastAsia="Arial Unicode MS" w:hAnsi="Arial Unicode MS" w:cs="Arial Unicode MS"/>
                <w:sz w:val="18"/>
                <w:szCs w:val="18"/>
                <w:lang w:val="en-US"/>
              </w:rPr>
            </w:pPr>
            <w:r>
              <w:rPr>
                <w:rFonts w:ascii="Arial Unicode MS" w:eastAsia="Arial Unicode MS" w:hAnsi="Arial Unicode MS" w:cs="Arial Unicode MS"/>
                <w:noProof/>
                <w:sz w:val="18"/>
                <w:szCs w:val="18"/>
                <w:lang w:eastAsia="fr-FR"/>
              </w:rPr>
              <mc:AlternateContent>
                <mc:Choice Requires="wps">
                  <w:drawing>
                    <wp:anchor distT="0" distB="0" distL="114300" distR="114300" simplePos="0" relativeHeight="250860544" behindDoc="0" locked="0" layoutInCell="1" allowOverlap="1" wp14:anchorId="1194FC03" wp14:editId="1B94C693">
                      <wp:simplePos x="0" y="0"/>
                      <wp:positionH relativeFrom="column">
                        <wp:posOffset>-225425</wp:posOffset>
                      </wp:positionH>
                      <wp:positionV relativeFrom="paragraph">
                        <wp:posOffset>1651000</wp:posOffset>
                      </wp:positionV>
                      <wp:extent cx="246380" cy="224155"/>
                      <wp:effectExtent l="0" t="0" r="20320" b="23495"/>
                      <wp:wrapNone/>
                      <wp:docPr id="4" name="Left Arrow 4"/>
                      <wp:cNvGraphicFramePr/>
                      <a:graphic xmlns:a="http://schemas.openxmlformats.org/drawingml/2006/main">
                        <a:graphicData uri="http://schemas.microsoft.com/office/word/2010/wordprocessingShape">
                          <wps:wsp>
                            <wps:cNvSpPr/>
                            <wps:spPr>
                              <a:xfrm>
                                <a:off x="0" y="0"/>
                                <a:ext cx="246380" cy="224155"/>
                              </a:xfrm>
                              <a:prstGeom prst="leftArrow">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4388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 o:spid="_x0000_s1026" type="#_x0000_t66" style="position:absolute;margin-left:-17.75pt;margin-top:130pt;width:19.4pt;height:17.65pt;z-index:25086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" adj="9826" filled="f" strokeweight="2pt"/>
                  </w:pict>
                </mc:Fallback>
              </mc:AlternateContent>
            </w:r>
            <w:r w:rsidRPr="003D4EEC">
              <w:rPr>
                <w:rFonts w:ascii="Arial Unicode MS" w:eastAsia="Arial Unicode MS" w:hAnsi="Arial Unicode MS" w:cs="Arial Unicode MS"/>
                <w:noProof/>
                <w:sz w:val="18"/>
                <w:szCs w:val="18"/>
                <w:lang w:eastAsia="fr-FR"/>
              </w:rPr>
              <mc:AlternateContent>
                <mc:Choice Requires="wps">
                  <w:drawing>
                    <wp:anchor distT="0" distB="0" distL="114300" distR="114300" simplePos="0" relativeHeight="250079232" behindDoc="0" locked="0" layoutInCell="1" allowOverlap="1" wp14:anchorId="3592B3D2" wp14:editId="58093E87">
                      <wp:simplePos x="0" y="0"/>
                      <wp:positionH relativeFrom="column">
                        <wp:posOffset>-225425</wp:posOffset>
                      </wp:positionH>
                      <wp:positionV relativeFrom="paragraph">
                        <wp:posOffset>-168275</wp:posOffset>
                      </wp:positionV>
                      <wp:extent cx="246380" cy="224155"/>
                      <wp:effectExtent l="0" t="0" r="20320" b="23495"/>
                      <wp:wrapNone/>
                      <wp:docPr id="2" name="Left Arrow 2"/>
                      <wp:cNvGraphicFramePr/>
                      <a:graphic xmlns:a="http://schemas.openxmlformats.org/drawingml/2006/main">
                        <a:graphicData uri="http://schemas.microsoft.com/office/word/2010/wordprocessingShape">
                          <wps:wsp>
                            <wps:cNvSpPr/>
                            <wps:spPr>
                              <a:xfrm>
                                <a:off x="0" y="0"/>
                                <a:ext cx="246380" cy="224155"/>
                              </a:xfrm>
                              <a:prstGeom prst="leftArrow">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C6D45" id="Left Arrow 2" o:spid="_x0000_s1026" type="#_x0000_t66" style="position:absolute;margin-left:-17.75pt;margin-top:-13.25pt;width:19.4pt;height:17.65pt;z-index:2500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" adj="9826" filled="f" strokeweight="2pt"/>
                  </w:pict>
                </mc:Fallback>
              </mc:AlternateContent>
            </w:r>
            <w:r>
              <w:rPr>
                <w:rFonts w:ascii="Arial Unicode MS" w:eastAsia="Arial Unicode MS" w:hAnsi="Arial Unicode MS" w:cs="Arial Unicode MS"/>
                <w:noProof/>
                <w:sz w:val="18"/>
                <w:szCs w:val="18"/>
                <w:lang w:eastAsia="fr-FR"/>
              </w:rPr>
              <mc:AlternateContent>
                <mc:Choice Requires="wps">
                  <w:drawing>
                    <wp:anchor distT="0" distB="0" distL="114300" distR="114300" simplePos="0" relativeHeight="249752576" behindDoc="0" locked="0" layoutInCell="1" allowOverlap="1" wp14:anchorId="75B0A691" wp14:editId="14F30D9A">
                      <wp:simplePos x="0" y="0"/>
                      <wp:positionH relativeFrom="column">
                        <wp:posOffset>1456690</wp:posOffset>
                      </wp:positionH>
                      <wp:positionV relativeFrom="paragraph">
                        <wp:posOffset>-168275</wp:posOffset>
                      </wp:positionV>
                      <wp:extent cx="246380" cy="224155"/>
                      <wp:effectExtent l="0" t="0" r="20320" b="23495"/>
                      <wp:wrapNone/>
                      <wp:docPr id="1" name="Left Arrow 1"/>
                      <wp:cNvGraphicFramePr/>
                      <a:graphic xmlns:a="http://schemas.openxmlformats.org/drawingml/2006/main">
                        <a:graphicData uri="http://schemas.microsoft.com/office/word/2010/wordprocessingShape">
                          <wps:wsp>
                            <wps:cNvSpPr/>
                            <wps:spPr>
                              <a:xfrm>
                                <a:off x="0" y="0"/>
                                <a:ext cx="246380" cy="224155"/>
                              </a:xfrm>
                              <a:prstGeom prst="leftArrow">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68A13" id="Left Arrow 1" o:spid="_x0000_s1026" type="#_x0000_t66" style="position:absolute;margin-left:114.7pt;margin-top:-13.25pt;width:19.4pt;height:17.65pt;z-index:24975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" adj="9826" filled="f" strokeweight="2pt"/>
                  </w:pict>
                </mc:Fallback>
              </mc:AlternateContent>
            </w:r>
            <w:r>
              <w:rPr>
                <w:rFonts w:ascii="Arial Unicode MS" w:eastAsia="Arial Unicode MS" w:hAnsi="Arial Unicode MS" w:cs="Arial Unicode MS"/>
                <w:noProof/>
                <w:sz w:val="18"/>
                <w:szCs w:val="18"/>
                <w:lang w:eastAsia="fr-FR"/>
              </w:rPr>
              <mc:AlternateContent>
                <mc:Choice Requires="wps">
                  <w:drawing>
                    <wp:anchor distT="0" distB="0" distL="114300" distR="114300" simplePos="0" relativeHeight="250470400" behindDoc="0" locked="0" layoutInCell="1" allowOverlap="1" wp14:anchorId="042F0E55" wp14:editId="1C457FB0">
                      <wp:simplePos x="0" y="0"/>
                      <wp:positionH relativeFrom="column">
                        <wp:posOffset>1456690</wp:posOffset>
                      </wp:positionH>
                      <wp:positionV relativeFrom="paragraph">
                        <wp:posOffset>1651000</wp:posOffset>
                      </wp:positionV>
                      <wp:extent cx="246380" cy="224155"/>
                      <wp:effectExtent l="0" t="0" r="20320" b="23495"/>
                      <wp:wrapNone/>
                      <wp:docPr id="3" name="Left Arrow 3"/>
                      <wp:cNvGraphicFramePr/>
                      <a:graphic xmlns:a="http://schemas.openxmlformats.org/drawingml/2006/main">
                        <a:graphicData uri="http://schemas.microsoft.com/office/word/2010/wordprocessingShape">
                          <wps:wsp>
                            <wps:cNvSpPr/>
                            <wps:spPr>
                              <a:xfrm>
                                <a:off x="0" y="0"/>
                                <a:ext cx="246380" cy="224155"/>
                              </a:xfrm>
                              <a:prstGeom prst="leftArrow">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BA4A6" id="Left Arrow 3" o:spid="_x0000_s1026" type="#_x0000_t66" style="position:absolute;margin-left:114.7pt;margin-top:130pt;width:19.4pt;height:17.65pt;z-index:25047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" adj="9826" filled="f" strokeweight="2pt"/>
                  </w:pict>
                </mc:Fallback>
              </mc:AlternateContent>
            </w:r>
            <w:r w:rsidR="004749C4" w:rsidRPr="002C6D70">
              <w:rPr>
                <w:rFonts w:ascii="Arial Unicode MS" w:eastAsia="Arial Unicode MS" w:hAnsi="Arial Unicode MS" w:cs="Arial Unicode MS"/>
                <w:sz w:val="18"/>
                <w:szCs w:val="18"/>
                <w:lang w:val="en-US"/>
              </w:rPr>
              <w:t>CK.Setupable.Engine</w:t>
            </w:r>
          </w:p>
        </w:tc>
        <w:tc>
          <w:tcPr>
            <w:tcW w:w="2648" w:type="dxa"/>
            <w:vAlign w:val="center"/>
          </w:tcPr>
          <w:p w:rsidR="004749C4" w:rsidRPr="002C6D70" w:rsidRDefault="004749C4" w:rsidP="00A774A3">
            <w:pPr>
              <w:jc w:val="center"/>
              <w:rPr>
                <w:rFonts w:ascii="Arial Unicode MS" w:eastAsia="Arial Unicode MS" w:hAnsi="Arial Unicode MS" w:cs="Arial Unicode MS"/>
                <w:sz w:val="18"/>
                <w:szCs w:val="18"/>
                <w:lang w:val="en-US"/>
              </w:rPr>
            </w:pPr>
            <w:r w:rsidRPr="002C6D70">
              <w:rPr>
                <w:rFonts w:ascii="Arial Unicode MS" w:eastAsia="Arial Unicode MS" w:hAnsi="Arial Unicode MS" w:cs="Arial Unicode MS"/>
                <w:sz w:val="18"/>
                <w:szCs w:val="18"/>
                <w:lang w:val="en-US"/>
              </w:rPr>
              <w:t>CK.SqlServer.Setup.Engine</w:t>
            </w:r>
          </w:p>
        </w:tc>
      </w:tr>
      <w:tr w:rsidR="002C6D70" w:rsidRPr="002C6D70" w:rsidTr="00A774A3">
        <w:tc>
          <w:tcPr>
            <w:tcW w:w="2268" w:type="dxa"/>
          </w:tcPr>
          <w:p w:rsidR="004749C4" w:rsidRPr="002C6D70" w:rsidRDefault="00F638CB" w:rsidP="00F638CB">
            <w:pPr>
              <w:rPr>
                <w:rFonts w:ascii="Arial Unicode MS" w:eastAsia="Arial Unicode MS" w:hAnsi="Arial Unicode MS" w:cs="Arial Unicode MS"/>
                <w:sz w:val="18"/>
                <w:szCs w:val="18"/>
                <w:lang w:val="en-US"/>
              </w:rPr>
            </w:pPr>
            <w:r>
              <w:rPr>
                <w:rFonts w:ascii="Arial Unicode MS" w:eastAsia="Arial Unicode MS" w:hAnsi="Arial Unicode MS" w:cs="Arial Unicode MS"/>
                <w:sz w:val="18"/>
                <w:szCs w:val="18"/>
                <w:lang w:val="en-US"/>
              </w:rPr>
              <w:t>Optional: defines objects and attributes that describes how to build and configure final objects.</w:t>
            </w:r>
          </w:p>
        </w:tc>
        <w:tc>
          <w:tcPr>
            <w:tcW w:w="1939" w:type="dxa"/>
            <w:vAlign w:val="center"/>
          </w:tcPr>
          <w:p w:rsidR="004749C4" w:rsidRPr="002C6D70" w:rsidRDefault="00BE39CF" w:rsidP="00A774A3">
            <w:pPr>
              <w:jc w:val="center"/>
              <w:rPr>
                <w:rFonts w:ascii="Arial Unicode MS" w:eastAsia="Arial Unicode MS" w:hAnsi="Arial Unicode MS" w:cs="Arial Unicode MS"/>
                <w:sz w:val="18"/>
                <w:szCs w:val="18"/>
                <w:lang w:val="en-US"/>
              </w:rPr>
            </w:pPr>
            <w:r w:rsidRPr="003D4EEC">
              <w:rPr>
                <w:rFonts w:ascii="Arial Unicode MS" w:eastAsia="Arial Unicode MS" w:hAnsi="Arial Unicode MS" w:cs="Arial Unicode MS"/>
                <w:noProof/>
                <w:sz w:val="18"/>
                <w:szCs w:val="18"/>
                <w:lang w:eastAsia="fr-FR"/>
              </w:rPr>
              <mc:AlternateContent>
                <mc:Choice Requires="wps">
                  <w:drawing>
                    <wp:anchor distT="0" distB="0" distL="114300" distR="114300" simplePos="0" relativeHeight="251778048" behindDoc="0" locked="0" layoutInCell="1" allowOverlap="1" wp14:anchorId="6490ADCF" wp14:editId="1D68BB6A">
                      <wp:simplePos x="0" y="0"/>
                      <wp:positionH relativeFrom="column">
                        <wp:posOffset>1021715</wp:posOffset>
                      </wp:positionH>
                      <wp:positionV relativeFrom="paragraph">
                        <wp:posOffset>-224155</wp:posOffset>
                      </wp:positionV>
                      <wp:extent cx="246380" cy="224155"/>
                      <wp:effectExtent l="0" t="0" r="20320" b="23495"/>
                      <wp:wrapNone/>
                      <wp:docPr id="6" name="Left Arrow 6"/>
                      <wp:cNvGraphicFramePr/>
                      <a:graphic xmlns:a="http://schemas.openxmlformats.org/drawingml/2006/main">
                        <a:graphicData uri="http://schemas.microsoft.com/office/word/2010/wordprocessingShape">
                          <wps:wsp>
                            <wps:cNvSpPr/>
                            <wps:spPr>
                              <a:xfrm>
                                <a:off x="0" y="0"/>
                                <a:ext cx="246380" cy="224155"/>
                              </a:xfrm>
                              <a:prstGeom prst="leftArrow">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AB18B" id="Left Arrow 6" o:spid="_x0000_s1026" type="#_x0000_t66" style="position:absolute;margin-left:80.45pt;margin-top:-17.65pt;width:19.4pt;height:17.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" adj="9826" filled="f" strokeweight="2pt"/>
                  </w:pict>
                </mc:Fallback>
              </mc:AlternateContent>
            </w:r>
            <w:r w:rsidRPr="003D4EEC">
              <w:rPr>
                <w:rFonts w:ascii="Arial Unicode MS" w:eastAsia="Arial Unicode MS" w:hAnsi="Arial Unicode MS" w:cs="Arial Unicode MS"/>
                <w:noProof/>
                <w:sz w:val="18"/>
                <w:szCs w:val="18"/>
                <w:lang w:eastAsia="fr-FR"/>
              </w:rPr>
              <mc:AlternateContent>
                <mc:Choice Requires="wps">
                  <w:drawing>
                    <wp:anchor distT="0" distB="0" distL="114300" distR="114300" simplePos="0" relativeHeight="251319296" behindDoc="0" locked="0" layoutInCell="1" allowOverlap="1" wp14:anchorId="75A8BCEB" wp14:editId="65647077">
                      <wp:simplePos x="0" y="0"/>
                      <wp:positionH relativeFrom="column">
                        <wp:posOffset>2703830</wp:posOffset>
                      </wp:positionH>
                      <wp:positionV relativeFrom="paragraph">
                        <wp:posOffset>-224155</wp:posOffset>
                      </wp:positionV>
                      <wp:extent cx="246380" cy="224155"/>
                      <wp:effectExtent l="0" t="0" r="20320" b="23495"/>
                      <wp:wrapNone/>
                      <wp:docPr id="5" name="Left Arrow 5"/>
                      <wp:cNvGraphicFramePr/>
                      <a:graphic xmlns:a="http://schemas.openxmlformats.org/drawingml/2006/main">
                        <a:graphicData uri="http://schemas.microsoft.com/office/word/2010/wordprocessingShape">
                          <wps:wsp>
                            <wps:cNvSpPr/>
                            <wps:spPr>
                              <a:xfrm>
                                <a:off x="0" y="0"/>
                                <a:ext cx="246380" cy="224155"/>
                              </a:xfrm>
                              <a:prstGeom prst="leftArrow">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45290" id="Left Arrow 5" o:spid="_x0000_s1026" type="#_x0000_t66" style="position:absolute;margin-left:212.9pt;margin-top:-17.65pt;width:19.4pt;height:17.65pt;z-index:25131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" adj="9826" filled="f" strokeweight="2pt"/>
                  </w:pict>
                </mc:Fallback>
              </mc:AlternateContent>
            </w:r>
            <w:r w:rsidR="004749C4" w:rsidRPr="002C6D70">
              <w:rPr>
                <w:rFonts w:ascii="Arial Unicode MS" w:eastAsia="Arial Unicode MS" w:hAnsi="Arial Unicode MS" w:cs="Arial Unicode MS"/>
                <w:sz w:val="18"/>
                <w:szCs w:val="18"/>
                <w:lang w:val="en-US"/>
              </w:rPr>
              <w:t>CK.StObj.Runtime</w:t>
            </w:r>
          </w:p>
        </w:tc>
        <w:tc>
          <w:tcPr>
            <w:tcW w:w="2669" w:type="dxa"/>
            <w:vAlign w:val="center"/>
          </w:tcPr>
          <w:p w:rsidR="004749C4" w:rsidRPr="002C6D70" w:rsidRDefault="003D4EEC" w:rsidP="00A774A3">
            <w:pPr>
              <w:jc w:val="center"/>
              <w:rPr>
                <w:rFonts w:ascii="Arial Unicode MS" w:eastAsia="Arial Unicode MS" w:hAnsi="Arial Unicode MS" w:cs="Arial Unicode MS"/>
                <w:sz w:val="18"/>
                <w:szCs w:val="18"/>
                <w:lang w:val="en-US"/>
              </w:rPr>
            </w:pPr>
            <w:r w:rsidRPr="003D4EEC">
              <w:rPr>
                <w:rFonts w:ascii="Arial Unicode MS" w:eastAsia="Arial Unicode MS" w:hAnsi="Arial Unicode MS" w:cs="Arial Unicode MS"/>
                <w:noProof/>
                <w:sz w:val="18"/>
                <w:szCs w:val="18"/>
                <w:lang w:eastAsia="fr-FR"/>
              </w:rPr>
              <mc:AlternateContent>
                <mc:Choice Requires="wps">
                  <w:drawing>
                    <wp:anchor distT="0" distB="0" distL="114300" distR="114300" simplePos="0" relativeHeight="252810240" behindDoc="0" locked="0" layoutInCell="1" allowOverlap="1" wp14:anchorId="66160429" wp14:editId="75AA8EFB">
                      <wp:simplePos x="0" y="0"/>
                      <wp:positionH relativeFrom="column">
                        <wp:posOffset>2270125</wp:posOffset>
                      </wp:positionH>
                      <wp:positionV relativeFrom="paragraph">
                        <wp:posOffset>-437515</wp:posOffset>
                      </wp:positionV>
                      <wp:extent cx="246380" cy="224155"/>
                      <wp:effectExtent l="0" t="7938" r="12383" b="12382"/>
                      <wp:wrapNone/>
                      <wp:docPr id="10" name="Left Arrow 10"/>
                      <wp:cNvGraphicFramePr/>
                      <a:graphic xmlns:a="http://schemas.openxmlformats.org/drawingml/2006/main">
                        <a:graphicData uri="http://schemas.microsoft.com/office/word/2010/wordprocessingShape">
                          <wps:wsp>
                            <wps:cNvSpPr/>
                            <wps:spPr>
                              <a:xfrm rot="16200000">
                                <a:off x="0" y="0"/>
                                <a:ext cx="246380" cy="224155"/>
                              </a:xfrm>
                              <a:prstGeom prst="leftArrow">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4C880" id="Left Arrow 10" o:spid="_x0000_s1026" type="#_x0000_t66" style="position:absolute;margin-left:178.75pt;margin-top:-34.45pt;width:19.4pt;height:17.65pt;rotation:-90;z-index:25281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" adj="9826" filled="f" strokeweight="2pt"/>
                  </w:pict>
                </mc:Fallback>
              </mc:AlternateContent>
            </w:r>
            <w:r w:rsidRPr="003D4EEC">
              <w:rPr>
                <w:rFonts w:ascii="Arial Unicode MS" w:eastAsia="Arial Unicode MS" w:hAnsi="Arial Unicode MS" w:cs="Arial Unicode MS"/>
                <w:noProof/>
                <w:sz w:val="18"/>
                <w:szCs w:val="18"/>
                <w:lang w:eastAsia="fr-FR"/>
              </w:rPr>
              <mc:AlternateContent>
                <mc:Choice Requires="wps">
                  <w:drawing>
                    <wp:anchor distT="0" distB="0" distL="114300" distR="114300" simplePos="0" relativeHeight="252119040" behindDoc="0" locked="0" layoutInCell="1" allowOverlap="1" wp14:anchorId="2B3C1737" wp14:editId="3B535F57">
                      <wp:simplePos x="0" y="0"/>
                      <wp:positionH relativeFrom="column">
                        <wp:posOffset>-838200</wp:posOffset>
                      </wp:positionH>
                      <wp:positionV relativeFrom="paragraph">
                        <wp:posOffset>-437515</wp:posOffset>
                      </wp:positionV>
                      <wp:extent cx="246380" cy="224155"/>
                      <wp:effectExtent l="0" t="7938" r="12383" b="12382"/>
                      <wp:wrapNone/>
                      <wp:docPr id="8" name="Left Arrow 8"/>
                      <wp:cNvGraphicFramePr/>
                      <a:graphic xmlns:a="http://schemas.openxmlformats.org/drawingml/2006/main">
                        <a:graphicData uri="http://schemas.microsoft.com/office/word/2010/wordprocessingShape">
                          <wps:wsp>
                            <wps:cNvSpPr/>
                            <wps:spPr>
                              <a:xfrm rot="16200000">
                                <a:off x="0" y="0"/>
                                <a:ext cx="246380" cy="224155"/>
                              </a:xfrm>
                              <a:prstGeom prst="leftArrow">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F783B" id="Left Arrow 8" o:spid="_x0000_s1026" type="#_x0000_t66" style="position:absolute;margin-left:-66pt;margin-top:-34.45pt;width:19.4pt;height:17.65pt;rotation:-90;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" adj="9826" filled="f" strokeweight="2pt"/>
                  </w:pict>
                </mc:Fallback>
              </mc:AlternateContent>
            </w:r>
            <w:r w:rsidRPr="003D4EEC">
              <w:rPr>
                <w:rFonts w:ascii="Arial Unicode MS" w:eastAsia="Arial Unicode MS" w:hAnsi="Arial Unicode MS" w:cs="Arial Unicode MS"/>
                <w:noProof/>
                <w:sz w:val="18"/>
                <w:szCs w:val="18"/>
                <w:lang w:eastAsia="fr-FR"/>
              </w:rPr>
              <mc:AlternateContent>
                <mc:Choice Requires="wps">
                  <w:drawing>
                    <wp:anchor distT="0" distB="0" distL="114300" distR="114300" simplePos="0" relativeHeight="252467200" behindDoc="0" locked="0" layoutInCell="1" allowOverlap="1" wp14:anchorId="087D5597" wp14:editId="4B49322F">
                      <wp:simplePos x="0" y="0"/>
                      <wp:positionH relativeFrom="column">
                        <wp:posOffset>608965</wp:posOffset>
                      </wp:positionH>
                      <wp:positionV relativeFrom="paragraph">
                        <wp:posOffset>-437515</wp:posOffset>
                      </wp:positionV>
                      <wp:extent cx="246380" cy="224155"/>
                      <wp:effectExtent l="0" t="7938" r="12383" b="12382"/>
                      <wp:wrapNone/>
                      <wp:docPr id="9" name="Left Arrow 9"/>
                      <wp:cNvGraphicFramePr/>
                      <a:graphic xmlns:a="http://schemas.openxmlformats.org/drawingml/2006/main">
                        <a:graphicData uri="http://schemas.microsoft.com/office/word/2010/wordprocessingShape">
                          <wps:wsp>
                            <wps:cNvSpPr/>
                            <wps:spPr>
                              <a:xfrm rot="16200000">
                                <a:off x="0" y="0"/>
                                <a:ext cx="246380" cy="224155"/>
                              </a:xfrm>
                              <a:prstGeom prst="leftArrow">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B6F5E" id="Left Arrow 9" o:spid="_x0000_s1026" type="#_x0000_t66" style="position:absolute;margin-left:47.95pt;margin-top:-34.45pt;width:19.4pt;height:17.65pt;rotation:-90;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" adj="9826" filled="f" strokeweight="2pt"/>
                  </w:pict>
                </mc:Fallback>
              </mc:AlternateContent>
            </w:r>
            <w:r w:rsidR="004749C4" w:rsidRPr="002C6D70">
              <w:rPr>
                <w:rFonts w:ascii="Arial Unicode MS" w:eastAsia="Arial Unicode MS" w:hAnsi="Arial Unicode MS" w:cs="Arial Unicode MS"/>
                <w:sz w:val="18"/>
                <w:szCs w:val="18"/>
                <w:lang w:val="en-US"/>
              </w:rPr>
              <w:t>CK.Setupable.Runtime</w:t>
            </w:r>
          </w:p>
        </w:tc>
        <w:tc>
          <w:tcPr>
            <w:tcW w:w="2648" w:type="dxa"/>
            <w:vAlign w:val="center"/>
          </w:tcPr>
          <w:p w:rsidR="004749C4" w:rsidRPr="002C6D70" w:rsidRDefault="004749C4" w:rsidP="00A774A3">
            <w:pPr>
              <w:jc w:val="center"/>
              <w:rPr>
                <w:rFonts w:ascii="Arial Unicode MS" w:eastAsia="Arial Unicode MS" w:hAnsi="Arial Unicode MS" w:cs="Arial Unicode MS"/>
                <w:sz w:val="18"/>
                <w:szCs w:val="18"/>
                <w:lang w:val="en-US"/>
              </w:rPr>
            </w:pPr>
            <w:r w:rsidRPr="002C6D70">
              <w:rPr>
                <w:rFonts w:ascii="Arial Unicode MS" w:eastAsia="Arial Unicode MS" w:hAnsi="Arial Unicode MS" w:cs="Arial Unicode MS"/>
                <w:sz w:val="18"/>
                <w:szCs w:val="18"/>
                <w:lang w:val="en-US"/>
              </w:rPr>
              <w:t>CK.SqlServer.Setup.Runtime</w:t>
            </w:r>
          </w:p>
        </w:tc>
      </w:tr>
      <w:tr w:rsidR="002C6D70" w:rsidRPr="002C6D70" w:rsidTr="00A774A3">
        <w:tc>
          <w:tcPr>
            <w:tcW w:w="2268" w:type="dxa"/>
          </w:tcPr>
          <w:p w:rsidR="004749C4" w:rsidRPr="002C6D70" w:rsidRDefault="00F638CB" w:rsidP="00F638CB">
            <w:pPr>
              <w:rPr>
                <w:rFonts w:ascii="Arial Unicode MS" w:eastAsia="Arial Unicode MS" w:hAnsi="Arial Unicode MS" w:cs="Arial Unicode MS"/>
                <w:sz w:val="18"/>
                <w:szCs w:val="18"/>
                <w:lang w:val="en-US"/>
              </w:rPr>
            </w:pPr>
            <w:r>
              <w:rPr>
                <w:rFonts w:ascii="Arial Unicode MS" w:eastAsia="Arial Unicode MS" w:hAnsi="Arial Unicode MS" w:cs="Arial Unicode MS"/>
                <w:sz w:val="18"/>
                <w:szCs w:val="18"/>
                <w:lang w:val="en-US"/>
              </w:rPr>
              <w:t>Required: contains core objects and attributes definitions that final objects require.</w:t>
            </w:r>
          </w:p>
        </w:tc>
        <w:tc>
          <w:tcPr>
            <w:tcW w:w="1939" w:type="dxa"/>
            <w:vAlign w:val="center"/>
          </w:tcPr>
          <w:p w:rsidR="004749C4" w:rsidRPr="002C6D70" w:rsidRDefault="004749C4" w:rsidP="00A774A3">
            <w:pPr>
              <w:jc w:val="center"/>
              <w:rPr>
                <w:rFonts w:ascii="Arial Unicode MS" w:eastAsia="Arial Unicode MS" w:hAnsi="Arial Unicode MS" w:cs="Arial Unicode MS"/>
                <w:sz w:val="18"/>
                <w:szCs w:val="18"/>
                <w:lang w:val="en-US"/>
              </w:rPr>
            </w:pPr>
            <w:r w:rsidRPr="002C6D70">
              <w:rPr>
                <w:rFonts w:ascii="Arial Unicode MS" w:eastAsia="Arial Unicode MS" w:hAnsi="Arial Unicode MS" w:cs="Arial Unicode MS"/>
                <w:sz w:val="18"/>
                <w:szCs w:val="18"/>
                <w:lang w:val="en-US"/>
              </w:rPr>
              <w:t>CK.StObj.Model</w:t>
            </w:r>
          </w:p>
        </w:tc>
        <w:tc>
          <w:tcPr>
            <w:tcW w:w="2669" w:type="dxa"/>
            <w:vAlign w:val="center"/>
          </w:tcPr>
          <w:p w:rsidR="004749C4" w:rsidRPr="002C6D70" w:rsidRDefault="003D4EEC" w:rsidP="00A774A3">
            <w:pPr>
              <w:jc w:val="center"/>
              <w:rPr>
                <w:rFonts w:ascii="Arial Unicode MS" w:eastAsia="Arial Unicode MS" w:hAnsi="Arial Unicode MS" w:cs="Arial Unicode MS"/>
                <w:sz w:val="18"/>
                <w:szCs w:val="18"/>
                <w:lang w:val="en-US"/>
              </w:rPr>
            </w:pPr>
            <w:r w:rsidRPr="003D4EEC">
              <w:rPr>
                <w:rFonts w:ascii="Arial Unicode MS" w:eastAsia="Arial Unicode MS" w:hAnsi="Arial Unicode MS" w:cs="Arial Unicode MS"/>
                <w:noProof/>
                <w:sz w:val="18"/>
                <w:szCs w:val="18"/>
                <w:lang w:eastAsia="fr-FR"/>
              </w:rPr>
              <mc:AlternateContent>
                <mc:Choice Requires="wps">
                  <w:drawing>
                    <wp:anchor distT="0" distB="0" distL="114300" distR="114300" simplePos="0" relativeHeight="253170688" behindDoc="0" locked="0" layoutInCell="1" allowOverlap="1" wp14:anchorId="7ED3AD7C" wp14:editId="19B35CA5">
                      <wp:simplePos x="0" y="0"/>
                      <wp:positionH relativeFrom="column">
                        <wp:posOffset>-788035</wp:posOffset>
                      </wp:positionH>
                      <wp:positionV relativeFrom="paragraph">
                        <wp:posOffset>-334010</wp:posOffset>
                      </wp:positionV>
                      <wp:extent cx="246380" cy="224155"/>
                      <wp:effectExtent l="0" t="7938" r="12383" b="12382"/>
                      <wp:wrapNone/>
                      <wp:docPr id="11" name="Left Arrow 11"/>
                      <wp:cNvGraphicFramePr/>
                      <a:graphic xmlns:a="http://schemas.openxmlformats.org/drawingml/2006/main">
                        <a:graphicData uri="http://schemas.microsoft.com/office/word/2010/wordprocessingShape">
                          <wps:wsp>
                            <wps:cNvSpPr/>
                            <wps:spPr>
                              <a:xfrm rot="16200000">
                                <a:off x="0" y="0"/>
                                <a:ext cx="246380" cy="224155"/>
                              </a:xfrm>
                              <a:prstGeom prst="leftArrow">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BD982" id="Left Arrow 11" o:spid="_x0000_s1026" type="#_x0000_t66" style="position:absolute;margin-left:-62.05pt;margin-top:-26.3pt;width:19.4pt;height:17.65pt;rotation:-90;z-index:2531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" adj="9826" filled="f" strokeweight="2pt"/>
                  </w:pict>
                </mc:Fallback>
              </mc:AlternateContent>
            </w:r>
            <w:r w:rsidRPr="003D4EEC">
              <w:rPr>
                <w:rFonts w:ascii="Arial Unicode MS" w:eastAsia="Arial Unicode MS" w:hAnsi="Arial Unicode MS" w:cs="Arial Unicode MS"/>
                <w:noProof/>
                <w:sz w:val="18"/>
                <w:szCs w:val="18"/>
                <w:lang w:eastAsia="fr-FR"/>
              </w:rPr>
              <mc:AlternateContent>
                <mc:Choice Requires="wps">
                  <w:drawing>
                    <wp:anchor distT="0" distB="0" distL="114300" distR="114300" simplePos="0" relativeHeight="253531136" behindDoc="0" locked="0" layoutInCell="1" allowOverlap="1" wp14:anchorId="27109B3E" wp14:editId="43206833">
                      <wp:simplePos x="0" y="0"/>
                      <wp:positionH relativeFrom="column">
                        <wp:posOffset>656590</wp:posOffset>
                      </wp:positionH>
                      <wp:positionV relativeFrom="paragraph">
                        <wp:posOffset>-334010</wp:posOffset>
                      </wp:positionV>
                      <wp:extent cx="246380" cy="224155"/>
                      <wp:effectExtent l="0" t="7938" r="12383" b="12382"/>
                      <wp:wrapNone/>
                      <wp:docPr id="12" name="Left Arrow 12"/>
                      <wp:cNvGraphicFramePr/>
                      <a:graphic xmlns:a="http://schemas.openxmlformats.org/drawingml/2006/main">
                        <a:graphicData uri="http://schemas.microsoft.com/office/word/2010/wordprocessingShape">
                          <wps:wsp>
                            <wps:cNvSpPr/>
                            <wps:spPr>
                              <a:xfrm rot="16200000">
                                <a:off x="0" y="0"/>
                                <a:ext cx="246380" cy="224155"/>
                              </a:xfrm>
                              <a:prstGeom prst="leftArrow">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778A5" id="Left Arrow 12" o:spid="_x0000_s1026" type="#_x0000_t66" style="position:absolute;margin-left:51.7pt;margin-top:-26.3pt;width:19.4pt;height:17.65pt;rotation:-90;z-index:2535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" adj="9826" filled="f" strokeweight="2pt"/>
                  </w:pict>
                </mc:Fallback>
              </mc:AlternateContent>
            </w:r>
            <w:r w:rsidRPr="003D4EEC">
              <w:rPr>
                <w:rFonts w:ascii="Arial Unicode MS" w:eastAsia="Arial Unicode MS" w:hAnsi="Arial Unicode MS" w:cs="Arial Unicode MS"/>
                <w:noProof/>
                <w:sz w:val="18"/>
                <w:szCs w:val="18"/>
                <w:lang w:eastAsia="fr-FR"/>
              </w:rPr>
              <mc:AlternateContent>
                <mc:Choice Requires="wps">
                  <w:drawing>
                    <wp:anchor distT="0" distB="0" distL="114300" distR="114300" simplePos="0" relativeHeight="253891584" behindDoc="0" locked="0" layoutInCell="1" allowOverlap="1" wp14:anchorId="5C82C333" wp14:editId="1F875D3C">
                      <wp:simplePos x="0" y="0"/>
                      <wp:positionH relativeFrom="column">
                        <wp:posOffset>2317750</wp:posOffset>
                      </wp:positionH>
                      <wp:positionV relativeFrom="paragraph">
                        <wp:posOffset>-334010</wp:posOffset>
                      </wp:positionV>
                      <wp:extent cx="246380" cy="224155"/>
                      <wp:effectExtent l="0" t="7938" r="12383" b="12382"/>
                      <wp:wrapNone/>
                      <wp:docPr id="13" name="Left Arrow 13"/>
                      <wp:cNvGraphicFramePr/>
                      <a:graphic xmlns:a="http://schemas.openxmlformats.org/drawingml/2006/main">
                        <a:graphicData uri="http://schemas.microsoft.com/office/word/2010/wordprocessingShape">
                          <wps:wsp>
                            <wps:cNvSpPr/>
                            <wps:spPr>
                              <a:xfrm rot="16200000">
                                <a:off x="0" y="0"/>
                                <a:ext cx="246380" cy="224155"/>
                              </a:xfrm>
                              <a:prstGeom prst="leftArrow">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34F8F" id="Left Arrow 13" o:spid="_x0000_s1026" type="#_x0000_t66" style="position:absolute;margin-left:182.5pt;margin-top:-26.3pt;width:19.4pt;height:17.65pt;rotation:-90;z-index:25389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" adj="9826" filled="f" strokeweight="2pt"/>
                  </w:pict>
                </mc:Fallback>
              </mc:AlternateContent>
            </w:r>
            <w:r w:rsidR="004749C4" w:rsidRPr="002C6D70">
              <w:rPr>
                <w:rFonts w:ascii="Arial Unicode MS" w:eastAsia="Arial Unicode MS" w:hAnsi="Arial Unicode MS" w:cs="Arial Unicode MS"/>
                <w:sz w:val="18"/>
                <w:szCs w:val="18"/>
                <w:lang w:val="en-US"/>
              </w:rPr>
              <w:t>CK.Setupable.Model</w:t>
            </w:r>
          </w:p>
        </w:tc>
        <w:tc>
          <w:tcPr>
            <w:tcW w:w="2648" w:type="dxa"/>
            <w:vAlign w:val="center"/>
          </w:tcPr>
          <w:p w:rsidR="004749C4" w:rsidRPr="002C6D70" w:rsidRDefault="004749C4" w:rsidP="00A774A3">
            <w:pPr>
              <w:jc w:val="center"/>
              <w:rPr>
                <w:rFonts w:ascii="Arial Unicode MS" w:eastAsia="Arial Unicode MS" w:hAnsi="Arial Unicode MS" w:cs="Arial Unicode MS"/>
                <w:sz w:val="18"/>
                <w:szCs w:val="18"/>
                <w:lang w:val="en-US"/>
              </w:rPr>
            </w:pPr>
            <w:r w:rsidRPr="002C6D70">
              <w:rPr>
                <w:rFonts w:ascii="Arial Unicode MS" w:eastAsia="Arial Unicode MS" w:hAnsi="Arial Unicode MS" w:cs="Arial Unicode MS"/>
                <w:sz w:val="18"/>
                <w:szCs w:val="18"/>
                <w:lang w:val="en-US"/>
              </w:rPr>
              <w:t>CK.SqlServer.Setup.Model</w:t>
            </w:r>
          </w:p>
        </w:tc>
      </w:tr>
    </w:tbl>
    <w:p w:rsidR="00ED66AA" w:rsidRDefault="00ED66AA" w:rsidP="00ED66AA">
      <w:pPr>
        <w:rPr>
          <w:rFonts w:ascii="Arial Unicode MS" w:eastAsia="Arial Unicode MS" w:hAnsi="Arial Unicode MS" w:cs="Arial Unicode MS"/>
          <w:lang w:val="en-US"/>
        </w:rPr>
      </w:pPr>
    </w:p>
    <w:p w:rsidR="00C36CC0" w:rsidRDefault="00C36CC0" w:rsidP="00ED66AA">
      <w:pPr>
        <w:rPr>
          <w:rFonts w:ascii="Arial Unicode MS" w:eastAsia="Arial Unicode MS" w:hAnsi="Arial Unicode MS" w:cs="Arial Unicode MS"/>
          <w:lang w:val="en-US"/>
        </w:rPr>
      </w:pPr>
    </w:p>
    <w:p w:rsidR="00DB2FE7" w:rsidRDefault="00915119" w:rsidP="00DB2FE7">
      <w:pPr>
        <w:rPr>
          <w:rFonts w:ascii="Arial Unicode MS" w:eastAsia="Arial Unicode MS" w:hAnsi="Arial Unicode MS" w:cs="Arial Unicode MS"/>
          <w:lang w:val="en-US"/>
        </w:rPr>
      </w:pPr>
      <w:r>
        <w:rPr>
          <w:rFonts w:ascii="Arial Unicode MS" w:eastAsia="Arial Unicode MS" w:hAnsi="Arial Unicode MS" w:cs="Arial Unicode MS"/>
          <w:lang w:val="en-US"/>
        </w:rPr>
        <w:t>SqlToken</w:t>
      </w:r>
      <w:r w:rsidR="002B5D00">
        <w:rPr>
          <w:rFonts w:ascii="Arial Unicode MS" w:eastAsia="Arial Unicode MS" w:hAnsi="Arial Unicode MS" w:cs="Arial Unicode MS"/>
          <w:lang w:val="en-US"/>
        </w:rPr>
        <w:t>Type</w:t>
      </w:r>
      <w:r>
        <w:rPr>
          <w:rFonts w:ascii="Arial Unicode MS" w:eastAsia="Arial Unicode MS" w:hAnsi="Arial Unicode MS" w:cs="Arial Unicode MS"/>
          <w:lang w:val="en-US"/>
        </w:rPr>
        <w:t xml:space="preserve"> bit flags</w:t>
      </w:r>
    </w:p>
    <w:tbl>
      <w:tblPr>
        <w:tblStyle w:val="TableGrid"/>
        <w:tblW w:w="9540" w:type="dxa"/>
        <w:tblCellMar>
          <w:left w:w="57" w:type="dxa"/>
          <w:right w:w="57" w:type="dxa"/>
        </w:tblCellMar>
        <w:tblLook w:val="04A0" w:firstRow="1" w:lastRow="0" w:firstColumn="1" w:lastColumn="0" w:noHBand="0" w:noVBand="1"/>
      </w:tblPr>
      <w:tblGrid>
        <w:gridCol w:w="30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262"/>
        <w:gridCol w:w="262"/>
        <w:gridCol w:w="262"/>
        <w:gridCol w:w="262"/>
        <w:gridCol w:w="262"/>
        <w:gridCol w:w="262"/>
        <w:gridCol w:w="262"/>
        <w:gridCol w:w="262"/>
        <w:gridCol w:w="262"/>
        <w:gridCol w:w="262"/>
      </w:tblGrid>
      <w:tr w:rsidR="00915119" w:rsidRPr="00915119" w:rsidTr="00915119">
        <w:trPr>
          <w:trHeight w:val="268"/>
        </w:trPr>
        <w:tc>
          <w:tcPr>
            <w:tcW w:w="313" w:type="dxa"/>
          </w:tcPr>
          <w:p w:rsidR="00915119" w:rsidRPr="00915119" w:rsidRDefault="002B5D00" w:rsidP="00915119">
            <w:pPr>
              <w:rPr>
                <w:rFonts w:ascii="Arial Unicode MS" w:eastAsia="Arial Unicode MS" w:hAnsi="Arial Unicode MS" w:cs="Arial Unicode MS"/>
                <w:b/>
                <w:sz w:val="18"/>
                <w:lang w:val="en-US"/>
              </w:rPr>
            </w:pPr>
            <w:r>
              <w:rPr>
                <w:rFonts w:ascii="Arial Unicode MS" w:eastAsia="Arial Unicode MS" w:hAnsi="Arial Unicode MS" w:cs="Arial Unicode MS"/>
                <w:b/>
                <w:color w:val="FF0000"/>
                <w:sz w:val="18"/>
                <w:lang w:val="en-US"/>
              </w:rPr>
              <w:t>1</w:t>
            </w:r>
          </w:p>
        </w:tc>
        <w:tc>
          <w:tcPr>
            <w:tcW w:w="313"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30</w:t>
            </w:r>
          </w:p>
        </w:tc>
        <w:tc>
          <w:tcPr>
            <w:tcW w:w="313"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29</w:t>
            </w:r>
          </w:p>
        </w:tc>
        <w:tc>
          <w:tcPr>
            <w:tcW w:w="313"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28</w:t>
            </w:r>
          </w:p>
        </w:tc>
        <w:tc>
          <w:tcPr>
            <w:tcW w:w="313"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27</w:t>
            </w:r>
          </w:p>
        </w:tc>
        <w:tc>
          <w:tcPr>
            <w:tcW w:w="313"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26</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25</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24</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23</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22</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21</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20</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19</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18</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17</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16</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15</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14</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13</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12</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11</w:t>
            </w:r>
          </w:p>
        </w:tc>
        <w:tc>
          <w:tcPr>
            <w:tcW w:w="312"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10</w:t>
            </w:r>
          </w:p>
        </w:tc>
        <w:tc>
          <w:tcPr>
            <w:tcW w:w="267"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9</w:t>
            </w:r>
          </w:p>
        </w:tc>
        <w:tc>
          <w:tcPr>
            <w:tcW w:w="267"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8</w:t>
            </w:r>
          </w:p>
        </w:tc>
        <w:tc>
          <w:tcPr>
            <w:tcW w:w="267"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7</w:t>
            </w:r>
          </w:p>
        </w:tc>
        <w:tc>
          <w:tcPr>
            <w:tcW w:w="267"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6</w:t>
            </w:r>
          </w:p>
        </w:tc>
        <w:tc>
          <w:tcPr>
            <w:tcW w:w="267"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5</w:t>
            </w:r>
          </w:p>
        </w:tc>
        <w:tc>
          <w:tcPr>
            <w:tcW w:w="267"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4</w:t>
            </w:r>
          </w:p>
        </w:tc>
        <w:tc>
          <w:tcPr>
            <w:tcW w:w="267"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3</w:t>
            </w:r>
          </w:p>
        </w:tc>
        <w:tc>
          <w:tcPr>
            <w:tcW w:w="267"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w:t>
            </w:r>
          </w:p>
        </w:tc>
        <w:tc>
          <w:tcPr>
            <w:tcW w:w="267"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w:t>
            </w:r>
          </w:p>
        </w:tc>
        <w:tc>
          <w:tcPr>
            <w:tcW w:w="267" w:type="dxa"/>
          </w:tcPr>
          <w:p w:rsidR="00915119" w:rsidRPr="00915119" w:rsidRDefault="00915119" w:rsidP="00915119">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0</w:t>
            </w:r>
          </w:p>
        </w:tc>
      </w:tr>
    </w:tbl>
    <w:p w:rsidR="002B5D00" w:rsidRDefault="00915119" w:rsidP="00915119">
      <w:pPr>
        <w:tabs>
          <w:tab w:val="left" w:pos="4995"/>
        </w:tabs>
        <w:rPr>
          <w:rFonts w:ascii="Arial Unicode MS" w:eastAsia="Arial Unicode MS" w:hAnsi="Arial Unicode MS" w:cs="Arial Unicode MS"/>
          <w:lang w:val="en-US"/>
        </w:rPr>
      </w:pPr>
      <w:r>
        <w:rPr>
          <w:rFonts w:ascii="Arial Unicode MS" w:eastAsia="Arial Unicode MS" w:hAnsi="Arial Unicode MS" w:cs="Arial Unicode MS"/>
          <w:lang w:val="en-US"/>
        </w:rPr>
        <w:t>Error or EndOfInput</w:t>
      </w:r>
      <w:r w:rsidR="002B5D00">
        <w:rPr>
          <w:rFonts w:ascii="Arial Unicode MS" w:eastAsia="Arial Unicode MS" w:hAnsi="Arial Unicode MS" w:cs="Arial Unicode MS"/>
          <w:lang w:val="en-US"/>
        </w:rPr>
        <w:t xml:space="preserve"> (negative values)</w:t>
      </w:r>
    </w:p>
    <w:tbl>
      <w:tblPr>
        <w:tblStyle w:val="TableGrid"/>
        <w:tblW w:w="9540" w:type="dxa"/>
        <w:tblCellMar>
          <w:left w:w="57" w:type="dxa"/>
          <w:right w:w="57" w:type="dxa"/>
        </w:tblCellMar>
        <w:tblLook w:val="04A0" w:firstRow="1" w:lastRow="0" w:firstColumn="1" w:lastColumn="0" w:noHBand="0" w:noVBand="1"/>
      </w:tblPr>
      <w:tblGrid>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261"/>
        <w:gridCol w:w="261"/>
        <w:gridCol w:w="261"/>
        <w:gridCol w:w="261"/>
        <w:gridCol w:w="261"/>
        <w:gridCol w:w="261"/>
        <w:gridCol w:w="261"/>
        <w:gridCol w:w="261"/>
        <w:gridCol w:w="261"/>
        <w:gridCol w:w="261"/>
      </w:tblGrid>
      <w:tr w:rsidR="002B5D00" w:rsidRPr="00915119" w:rsidTr="002B5D00">
        <w:trPr>
          <w:trHeight w:val="268"/>
        </w:trPr>
        <w:tc>
          <w:tcPr>
            <w:tcW w:w="315" w:type="dxa"/>
          </w:tcPr>
          <w:p w:rsidR="002B5D00" w:rsidRPr="002B5D00" w:rsidRDefault="002B5D00" w:rsidP="002B5D00">
            <w:pPr>
              <w:rPr>
                <w:rFonts w:ascii="Arial Unicode MS" w:eastAsia="Arial Unicode MS" w:hAnsi="Arial Unicode MS" w:cs="Arial Unicode MS"/>
                <w:b/>
                <w:color w:val="FF0000"/>
                <w:sz w:val="18"/>
                <w:lang w:val="en-US"/>
              </w:rPr>
            </w:pPr>
            <w:r>
              <w:rPr>
                <w:rFonts w:ascii="Arial Unicode MS" w:eastAsia="Arial Unicode MS" w:hAnsi="Arial Unicode MS" w:cs="Arial Unicode MS"/>
                <w:b/>
                <w:color w:val="FF0000"/>
                <w:sz w:val="18"/>
                <w:lang w:val="en-US"/>
              </w:rPr>
              <w:t>1</w:t>
            </w:r>
          </w:p>
        </w:tc>
        <w:tc>
          <w:tcPr>
            <w:tcW w:w="315" w:type="dxa"/>
          </w:tcPr>
          <w:p w:rsidR="002B5D00" w:rsidRPr="002B5D00" w:rsidRDefault="002B5D00" w:rsidP="002B5D00">
            <w:pPr>
              <w:rPr>
                <w:rFonts w:ascii="Arial Unicode MS" w:eastAsia="Arial Unicode MS" w:hAnsi="Arial Unicode MS" w:cs="Arial Unicode MS"/>
                <w:b/>
                <w:color w:val="FF0000"/>
                <w:sz w:val="18"/>
                <w:lang w:val="en-US"/>
              </w:rPr>
            </w:pPr>
            <w:r>
              <w:rPr>
                <w:rFonts w:ascii="Arial Unicode MS" w:eastAsia="Arial Unicode MS" w:hAnsi="Arial Unicode MS" w:cs="Arial Unicode MS"/>
                <w:b/>
                <w:color w:val="FF0000"/>
                <w:sz w:val="18"/>
                <w:lang w:val="en-US"/>
              </w:rPr>
              <w:t>0</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29</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28</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27</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26</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25</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24</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23</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22</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21</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20</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19</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18</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17</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16</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15</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14</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13</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12</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11</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10</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9</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8</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7</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6</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5</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4</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3</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0</w:t>
            </w:r>
          </w:p>
        </w:tc>
      </w:tr>
    </w:tbl>
    <w:p w:rsidR="002B5D00" w:rsidRDefault="002B5D00" w:rsidP="00915119">
      <w:pPr>
        <w:tabs>
          <w:tab w:val="left" w:pos="4995"/>
        </w:tabs>
        <w:rPr>
          <w:rFonts w:ascii="Arial Unicode MS" w:eastAsia="Arial Unicode MS" w:hAnsi="Arial Unicode MS" w:cs="Arial Unicode MS"/>
          <w:lang w:val="en-US"/>
        </w:rPr>
      </w:pPr>
      <w:r>
        <w:rPr>
          <w:rFonts w:ascii="Arial Unicode MS" w:eastAsia="Arial Unicode MS" w:hAnsi="Arial Unicode MS" w:cs="Arial Unicode MS"/>
          <w:lang w:val="en-US"/>
        </w:rPr>
        <w:t>EndOfInput</w:t>
      </w:r>
    </w:p>
    <w:tbl>
      <w:tblPr>
        <w:tblStyle w:val="TableGrid"/>
        <w:tblW w:w="9540" w:type="dxa"/>
        <w:tblCellMar>
          <w:left w:w="57" w:type="dxa"/>
          <w:right w:w="57" w:type="dxa"/>
        </w:tblCellMar>
        <w:tblLook w:val="04A0" w:firstRow="1" w:lastRow="0" w:firstColumn="1" w:lastColumn="0" w:noHBand="0" w:noVBand="1"/>
      </w:tblPr>
      <w:tblGrid>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261"/>
        <w:gridCol w:w="261"/>
        <w:gridCol w:w="261"/>
        <w:gridCol w:w="261"/>
        <w:gridCol w:w="261"/>
        <w:gridCol w:w="261"/>
        <w:gridCol w:w="261"/>
        <w:gridCol w:w="261"/>
        <w:gridCol w:w="261"/>
        <w:gridCol w:w="261"/>
      </w:tblGrid>
      <w:tr w:rsidR="002B5D00" w:rsidRPr="00915119" w:rsidTr="002B5D00">
        <w:trPr>
          <w:trHeight w:val="268"/>
        </w:trPr>
        <w:tc>
          <w:tcPr>
            <w:tcW w:w="315" w:type="dxa"/>
          </w:tcPr>
          <w:p w:rsidR="002B5D00" w:rsidRPr="002B5D00" w:rsidRDefault="002B5D00" w:rsidP="002B5D00">
            <w:pPr>
              <w:rPr>
                <w:rFonts w:ascii="Arial Unicode MS" w:eastAsia="Arial Unicode MS" w:hAnsi="Arial Unicode MS" w:cs="Arial Unicode MS"/>
                <w:b/>
                <w:color w:val="FF0000"/>
                <w:sz w:val="18"/>
                <w:lang w:val="en-US"/>
              </w:rPr>
            </w:pPr>
            <w:r w:rsidRPr="002B5D00">
              <w:rPr>
                <w:rFonts w:ascii="Arial Unicode MS" w:eastAsia="Arial Unicode MS" w:hAnsi="Arial Unicode MS" w:cs="Arial Unicode MS"/>
                <w:b/>
                <w:color w:val="FF0000"/>
                <w:sz w:val="18"/>
                <w:lang w:val="en-US"/>
              </w:rPr>
              <w:t>1</w:t>
            </w:r>
          </w:p>
        </w:tc>
        <w:tc>
          <w:tcPr>
            <w:tcW w:w="315" w:type="dxa"/>
          </w:tcPr>
          <w:p w:rsidR="002B5D00" w:rsidRPr="002B5D00" w:rsidRDefault="002B5D00" w:rsidP="002B5D00">
            <w:pPr>
              <w:rPr>
                <w:rFonts w:ascii="Arial Unicode MS" w:eastAsia="Arial Unicode MS" w:hAnsi="Arial Unicode MS" w:cs="Arial Unicode MS"/>
                <w:b/>
                <w:color w:val="FF0000"/>
                <w:sz w:val="18"/>
                <w:lang w:val="en-US"/>
              </w:rPr>
            </w:pPr>
            <w:r>
              <w:rPr>
                <w:rFonts w:ascii="Arial Unicode MS" w:eastAsia="Arial Unicode MS" w:hAnsi="Arial Unicode MS" w:cs="Arial Unicode MS"/>
                <w:b/>
                <w:color w:val="FF0000"/>
                <w:sz w:val="18"/>
                <w:lang w:val="en-US"/>
              </w:rPr>
              <w:t>1</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29</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28</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27</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26</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25</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24</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23</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22</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21</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20</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19</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18</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17</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16</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15</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14</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13</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12</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11</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10</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9</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8</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7</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6</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5</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4</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3</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0</w:t>
            </w:r>
          </w:p>
        </w:tc>
      </w:tr>
    </w:tbl>
    <w:p w:rsidR="00915119" w:rsidRDefault="002B5D00" w:rsidP="00915119">
      <w:pPr>
        <w:tabs>
          <w:tab w:val="left" w:pos="4995"/>
        </w:tabs>
        <w:rPr>
          <w:rFonts w:ascii="Arial Unicode MS" w:eastAsia="Arial Unicode MS" w:hAnsi="Arial Unicode MS" w:cs="Arial Unicode MS"/>
          <w:lang w:val="en-US"/>
        </w:rPr>
      </w:pPr>
      <w:r>
        <w:rPr>
          <w:rFonts w:ascii="Arial Unicode MS" w:eastAsia="Arial Unicode MS" w:hAnsi="Arial Unicode MS" w:cs="Arial Unicode MS"/>
          <w:lang w:val="en-US"/>
        </w:rPr>
        <w:t>Error</w:t>
      </w:r>
    </w:p>
    <w:tbl>
      <w:tblPr>
        <w:tblStyle w:val="TableGrid"/>
        <w:tblW w:w="9540" w:type="dxa"/>
        <w:tblCellMar>
          <w:left w:w="57" w:type="dxa"/>
          <w:right w:w="57" w:type="dxa"/>
        </w:tblCellMar>
        <w:tblLook w:val="04A0" w:firstRow="1" w:lastRow="0" w:firstColumn="1" w:lastColumn="0" w:noHBand="0" w:noVBand="1"/>
      </w:tblPr>
      <w:tblGrid>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261"/>
        <w:gridCol w:w="261"/>
        <w:gridCol w:w="261"/>
        <w:gridCol w:w="261"/>
        <w:gridCol w:w="261"/>
        <w:gridCol w:w="261"/>
        <w:gridCol w:w="261"/>
        <w:gridCol w:w="261"/>
        <w:gridCol w:w="261"/>
        <w:gridCol w:w="261"/>
      </w:tblGrid>
      <w:tr w:rsidR="002B5D00" w:rsidRPr="00915119" w:rsidTr="002B5D00">
        <w:trPr>
          <w:trHeight w:val="268"/>
        </w:trPr>
        <w:tc>
          <w:tcPr>
            <w:tcW w:w="315" w:type="dxa"/>
          </w:tcPr>
          <w:p w:rsidR="002B5D00" w:rsidRPr="002B5D00" w:rsidRDefault="002B5D00" w:rsidP="002B5D00">
            <w:pPr>
              <w:rPr>
                <w:rFonts w:ascii="Arial Unicode MS" w:eastAsia="Arial Unicode MS" w:hAnsi="Arial Unicode MS" w:cs="Arial Unicode MS"/>
                <w:b/>
                <w:color w:val="FF0000"/>
                <w:sz w:val="18"/>
                <w:lang w:val="en-US"/>
              </w:rPr>
            </w:pPr>
            <w:r w:rsidRPr="002B5D00">
              <w:rPr>
                <w:rFonts w:ascii="Arial Unicode MS" w:eastAsia="Arial Unicode MS" w:hAnsi="Arial Unicode MS" w:cs="Arial Unicode MS"/>
                <w:b/>
                <w:color w:val="FF0000"/>
                <w:sz w:val="18"/>
                <w:lang w:val="en-US"/>
              </w:rPr>
              <w:t>1</w:t>
            </w:r>
          </w:p>
        </w:tc>
        <w:tc>
          <w:tcPr>
            <w:tcW w:w="315" w:type="dxa"/>
          </w:tcPr>
          <w:p w:rsidR="002B5D00" w:rsidRPr="002B5D00" w:rsidRDefault="002B5D00" w:rsidP="002B5D00">
            <w:pPr>
              <w:rPr>
                <w:rFonts w:ascii="Arial Unicode MS" w:eastAsia="Arial Unicode MS" w:hAnsi="Arial Unicode MS" w:cs="Arial Unicode MS"/>
                <w:b/>
                <w:color w:val="FF0000"/>
                <w:sz w:val="18"/>
                <w:lang w:val="en-US"/>
              </w:rPr>
            </w:pPr>
            <w:r>
              <w:rPr>
                <w:rFonts w:ascii="Arial Unicode MS" w:eastAsia="Arial Unicode MS" w:hAnsi="Arial Unicode MS" w:cs="Arial Unicode MS"/>
                <w:b/>
                <w:color w:val="FF0000"/>
                <w:sz w:val="18"/>
                <w:lang w:val="en-US"/>
              </w:rPr>
              <w:t>1</w:t>
            </w:r>
          </w:p>
        </w:tc>
        <w:tc>
          <w:tcPr>
            <w:tcW w:w="315" w:type="dxa"/>
          </w:tcPr>
          <w:p w:rsidR="002B5D00" w:rsidRPr="002B5D00" w:rsidRDefault="002B5D00" w:rsidP="002B5D00">
            <w:pPr>
              <w:rPr>
                <w:rFonts w:ascii="Arial Unicode MS" w:eastAsia="Arial Unicode MS" w:hAnsi="Arial Unicode MS" w:cs="Arial Unicode MS"/>
                <w:b/>
                <w:sz w:val="18"/>
                <w:lang w:val="en-US"/>
              </w:rPr>
            </w:pPr>
            <w:r w:rsidRPr="002B5D00">
              <w:rPr>
                <w:rFonts w:ascii="Arial Unicode MS" w:eastAsia="Arial Unicode MS" w:hAnsi="Arial Unicode MS" w:cs="Arial Unicode MS"/>
                <w:b/>
                <w:color w:val="FF0000"/>
                <w:sz w:val="18"/>
                <w:lang w:val="en-US"/>
              </w:rPr>
              <w:t>1</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28</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27</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26</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25</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24</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23</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22</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21</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20</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19</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18</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17</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16</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15</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14</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13</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12</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11</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10</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9</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8</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7</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6</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5</w:t>
            </w:r>
          </w:p>
        </w:tc>
        <w:tc>
          <w:tcPr>
            <w:tcW w:w="261"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4</w:t>
            </w:r>
          </w:p>
        </w:tc>
        <w:tc>
          <w:tcPr>
            <w:tcW w:w="261" w:type="dxa"/>
          </w:tcPr>
          <w:p w:rsidR="002B5D00" w:rsidRPr="002B5D00" w:rsidRDefault="002B5D00" w:rsidP="002B5D00">
            <w:pPr>
              <w:rPr>
                <w:rFonts w:ascii="Arial Unicode MS" w:eastAsia="Arial Unicode MS" w:hAnsi="Arial Unicode MS" w:cs="Arial Unicode MS"/>
                <w:color w:val="FF0000"/>
                <w:sz w:val="18"/>
                <w:lang w:val="en-US"/>
              </w:rPr>
            </w:pPr>
            <w:r w:rsidRPr="002B5D00">
              <w:rPr>
                <w:rFonts w:ascii="Arial Unicode MS" w:eastAsia="Arial Unicode MS" w:hAnsi="Arial Unicode MS" w:cs="Arial Unicode MS"/>
                <w:color w:val="FF0000"/>
                <w:sz w:val="18"/>
                <w:lang w:val="en-US"/>
              </w:rPr>
              <w:t>3</w:t>
            </w:r>
          </w:p>
        </w:tc>
        <w:tc>
          <w:tcPr>
            <w:tcW w:w="261" w:type="dxa"/>
          </w:tcPr>
          <w:p w:rsidR="002B5D00" w:rsidRPr="002B5D00" w:rsidRDefault="002B5D00" w:rsidP="002B5D00">
            <w:pPr>
              <w:rPr>
                <w:rFonts w:ascii="Arial Unicode MS" w:eastAsia="Arial Unicode MS" w:hAnsi="Arial Unicode MS" w:cs="Arial Unicode MS"/>
                <w:color w:val="FF0000"/>
                <w:sz w:val="18"/>
                <w:lang w:val="en-US"/>
              </w:rPr>
            </w:pPr>
            <w:r w:rsidRPr="002B5D00">
              <w:rPr>
                <w:rFonts w:ascii="Arial Unicode MS" w:eastAsia="Arial Unicode MS" w:hAnsi="Arial Unicode MS" w:cs="Arial Unicode MS"/>
                <w:color w:val="FF0000"/>
                <w:sz w:val="18"/>
                <w:lang w:val="en-US"/>
              </w:rPr>
              <w:t>2</w:t>
            </w:r>
          </w:p>
        </w:tc>
        <w:tc>
          <w:tcPr>
            <w:tcW w:w="261" w:type="dxa"/>
          </w:tcPr>
          <w:p w:rsidR="002B5D00" w:rsidRPr="002B5D00" w:rsidRDefault="002B5D00" w:rsidP="002B5D00">
            <w:pPr>
              <w:rPr>
                <w:rFonts w:ascii="Arial Unicode MS" w:eastAsia="Arial Unicode MS" w:hAnsi="Arial Unicode MS" w:cs="Arial Unicode MS"/>
                <w:color w:val="FF0000"/>
                <w:sz w:val="18"/>
                <w:lang w:val="en-US"/>
              </w:rPr>
            </w:pPr>
            <w:r w:rsidRPr="002B5D00">
              <w:rPr>
                <w:rFonts w:ascii="Arial Unicode MS" w:eastAsia="Arial Unicode MS" w:hAnsi="Arial Unicode MS" w:cs="Arial Unicode MS"/>
                <w:color w:val="FF0000"/>
                <w:sz w:val="18"/>
                <w:lang w:val="en-US"/>
              </w:rPr>
              <w:t>1</w:t>
            </w:r>
          </w:p>
        </w:tc>
        <w:tc>
          <w:tcPr>
            <w:tcW w:w="261" w:type="dxa"/>
          </w:tcPr>
          <w:p w:rsidR="002B5D00" w:rsidRPr="002B5D00" w:rsidRDefault="002B5D00" w:rsidP="002B5D00">
            <w:pPr>
              <w:rPr>
                <w:rFonts w:ascii="Arial Unicode MS" w:eastAsia="Arial Unicode MS" w:hAnsi="Arial Unicode MS" w:cs="Arial Unicode MS"/>
                <w:color w:val="FF0000"/>
                <w:sz w:val="18"/>
                <w:lang w:val="en-US"/>
              </w:rPr>
            </w:pPr>
            <w:r w:rsidRPr="002B5D00">
              <w:rPr>
                <w:rFonts w:ascii="Arial Unicode MS" w:eastAsia="Arial Unicode MS" w:hAnsi="Arial Unicode MS" w:cs="Arial Unicode MS"/>
                <w:color w:val="FF0000"/>
                <w:sz w:val="18"/>
                <w:lang w:val="en-US"/>
              </w:rPr>
              <w:t>0</w:t>
            </w:r>
          </w:p>
        </w:tc>
      </w:tr>
    </w:tbl>
    <w:p w:rsidR="002B5D00" w:rsidRDefault="002B5D00" w:rsidP="00915119">
      <w:pPr>
        <w:tabs>
          <w:tab w:val="left" w:pos="4995"/>
        </w:tabs>
        <w:rPr>
          <w:rFonts w:ascii="Arial Unicode MS" w:eastAsia="Arial Unicode MS" w:hAnsi="Arial Unicode MS" w:cs="Arial Unicode MS"/>
          <w:lang w:val="en-US"/>
        </w:rPr>
      </w:pPr>
      <w:r w:rsidRPr="002B5D00">
        <w:rPr>
          <w:rFonts w:ascii="Arial Unicode MS" w:eastAsia="Arial Unicode MS" w:hAnsi="Arial Unicode MS" w:cs="Arial Unicode MS"/>
          <w:lang w:val="en-US"/>
        </w:rPr>
        <w:t>ErrorTokenizerMask</w:t>
      </w:r>
    </w:p>
    <w:tbl>
      <w:tblPr>
        <w:tblStyle w:val="TableGrid"/>
        <w:tblW w:w="9540" w:type="dxa"/>
        <w:tblCellMar>
          <w:left w:w="57" w:type="dxa"/>
          <w:right w:w="57" w:type="dxa"/>
        </w:tblCellMar>
        <w:tblLook w:val="04A0" w:firstRow="1" w:lastRow="0" w:firstColumn="1" w:lastColumn="0" w:noHBand="0" w:noVBand="1"/>
      </w:tblPr>
      <w:tblGrid>
        <w:gridCol w:w="30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262"/>
        <w:gridCol w:w="262"/>
        <w:gridCol w:w="262"/>
        <w:gridCol w:w="262"/>
        <w:gridCol w:w="262"/>
        <w:gridCol w:w="262"/>
        <w:gridCol w:w="262"/>
        <w:gridCol w:w="262"/>
        <w:gridCol w:w="262"/>
        <w:gridCol w:w="262"/>
      </w:tblGrid>
      <w:tr w:rsidR="002B5D00" w:rsidRPr="00915119" w:rsidTr="002B5D00">
        <w:trPr>
          <w:trHeight w:val="268"/>
        </w:trPr>
        <w:tc>
          <w:tcPr>
            <w:tcW w:w="305" w:type="dxa"/>
          </w:tcPr>
          <w:p w:rsidR="002B5D00" w:rsidRPr="00915119" w:rsidRDefault="002B5D00" w:rsidP="002B5D00">
            <w:pPr>
              <w:rPr>
                <w:rFonts w:ascii="Arial Unicode MS" w:eastAsia="Arial Unicode MS" w:hAnsi="Arial Unicode MS" w:cs="Arial Unicode MS"/>
                <w:b/>
                <w:sz w:val="18"/>
                <w:lang w:val="en-US"/>
              </w:rPr>
            </w:pPr>
            <w:r>
              <w:rPr>
                <w:rFonts w:ascii="Arial Unicode MS" w:eastAsia="Arial Unicode MS" w:hAnsi="Arial Unicode MS" w:cs="Arial Unicode MS"/>
                <w:b/>
                <w:color w:val="FF0000"/>
                <w:sz w:val="18"/>
                <w:lang w:val="en-US"/>
              </w:rPr>
              <w:t>0</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30</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29</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28</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27</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26</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25</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24</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23</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22</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21</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20</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19</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18</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17</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16</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15</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14</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13</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12</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11</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10</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9</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8</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7</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6</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5</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4</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3</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0</w:t>
            </w:r>
          </w:p>
        </w:tc>
      </w:tr>
    </w:tbl>
    <w:p w:rsidR="002B5D00" w:rsidRDefault="002B5D00" w:rsidP="002B5D00">
      <w:pPr>
        <w:tabs>
          <w:tab w:val="left" w:pos="4995"/>
        </w:tabs>
        <w:rPr>
          <w:rFonts w:ascii="Arial Unicode MS" w:eastAsia="Arial Unicode MS" w:hAnsi="Arial Unicode MS" w:cs="Arial Unicode MS"/>
          <w:lang w:val="en-US"/>
        </w:rPr>
      </w:pPr>
      <w:r>
        <w:rPr>
          <w:rFonts w:ascii="Arial Unicode MS" w:eastAsia="Arial Unicode MS" w:hAnsi="Arial Unicode MS" w:cs="Arial Unicode MS"/>
          <w:lang w:val="en-US"/>
        </w:rPr>
        <w:t>SqlTokenType.None (zero)</w:t>
      </w:r>
    </w:p>
    <w:tbl>
      <w:tblPr>
        <w:tblStyle w:val="TableGrid"/>
        <w:tblW w:w="9540" w:type="dxa"/>
        <w:tblCellMar>
          <w:left w:w="57" w:type="dxa"/>
          <w:right w:w="57" w:type="dxa"/>
        </w:tblCellMar>
        <w:tblLook w:val="04A0" w:firstRow="1" w:lastRow="0" w:firstColumn="1" w:lastColumn="0" w:noHBand="0" w:noVBand="1"/>
      </w:tblPr>
      <w:tblGrid>
        <w:gridCol w:w="30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262"/>
        <w:gridCol w:w="262"/>
        <w:gridCol w:w="262"/>
        <w:gridCol w:w="262"/>
        <w:gridCol w:w="262"/>
        <w:gridCol w:w="262"/>
        <w:gridCol w:w="262"/>
        <w:gridCol w:w="262"/>
        <w:gridCol w:w="262"/>
        <w:gridCol w:w="262"/>
      </w:tblGrid>
      <w:tr w:rsidR="002B5D00" w:rsidRPr="00915119" w:rsidTr="00896720">
        <w:trPr>
          <w:trHeight w:val="268"/>
        </w:trPr>
        <w:tc>
          <w:tcPr>
            <w:tcW w:w="305" w:type="dxa"/>
          </w:tcPr>
          <w:p w:rsidR="002B5D00" w:rsidRPr="00915119" w:rsidRDefault="002B5D00" w:rsidP="002B5D00">
            <w:pPr>
              <w:rPr>
                <w:rFonts w:ascii="Arial Unicode MS" w:eastAsia="Arial Unicode MS" w:hAnsi="Arial Unicode MS" w:cs="Arial Unicode MS"/>
                <w:b/>
                <w:sz w:val="18"/>
                <w:lang w:val="en-US"/>
              </w:rPr>
            </w:pPr>
            <w:r>
              <w:rPr>
                <w:rFonts w:ascii="Arial Unicode MS" w:eastAsia="Arial Unicode MS" w:hAnsi="Arial Unicode MS" w:cs="Arial Unicode MS"/>
                <w:b/>
                <w:color w:val="FF0000"/>
                <w:sz w:val="18"/>
                <w:lang w:val="en-US"/>
              </w:rPr>
              <w:t>0</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30</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29</w:t>
            </w:r>
          </w:p>
        </w:tc>
        <w:tc>
          <w:tcPr>
            <w:tcW w:w="315" w:type="dxa"/>
          </w:tcPr>
          <w:p w:rsidR="002B5D00" w:rsidRPr="00896720" w:rsidRDefault="002B5D00" w:rsidP="002B5D00">
            <w:pPr>
              <w:rPr>
                <w:rFonts w:ascii="Arial Unicode MS" w:eastAsia="Arial Unicode MS" w:hAnsi="Arial Unicode MS" w:cs="Arial Unicode MS"/>
                <w:b/>
                <w:color w:val="FF0000"/>
                <w:sz w:val="18"/>
                <w:lang w:val="en-US"/>
              </w:rPr>
            </w:pPr>
            <w:r w:rsidRPr="00896720">
              <w:rPr>
                <w:rFonts w:ascii="Arial Unicode MS" w:eastAsia="Arial Unicode MS" w:hAnsi="Arial Unicode MS" w:cs="Arial Unicode MS"/>
                <w:b/>
                <w:color w:val="FF0000"/>
                <w:sz w:val="18"/>
                <w:lang w:val="en-US"/>
              </w:rPr>
              <w:t>28</w:t>
            </w:r>
          </w:p>
        </w:tc>
        <w:tc>
          <w:tcPr>
            <w:tcW w:w="315" w:type="dxa"/>
          </w:tcPr>
          <w:p w:rsidR="002B5D00" w:rsidRPr="00896720" w:rsidRDefault="002B5D00" w:rsidP="002B5D00">
            <w:pPr>
              <w:rPr>
                <w:rFonts w:ascii="Arial Unicode MS" w:eastAsia="Arial Unicode MS" w:hAnsi="Arial Unicode MS" w:cs="Arial Unicode MS"/>
                <w:b/>
                <w:color w:val="FF0000"/>
                <w:sz w:val="18"/>
                <w:lang w:val="en-US"/>
              </w:rPr>
            </w:pPr>
            <w:r w:rsidRPr="00896720">
              <w:rPr>
                <w:rFonts w:ascii="Arial Unicode MS" w:eastAsia="Arial Unicode MS" w:hAnsi="Arial Unicode MS" w:cs="Arial Unicode MS"/>
                <w:b/>
                <w:color w:val="FF0000"/>
                <w:sz w:val="18"/>
                <w:lang w:val="en-US"/>
              </w:rPr>
              <w:t>27</w:t>
            </w:r>
          </w:p>
        </w:tc>
        <w:tc>
          <w:tcPr>
            <w:tcW w:w="315" w:type="dxa"/>
          </w:tcPr>
          <w:p w:rsidR="002B5D00" w:rsidRPr="00896720" w:rsidRDefault="002B5D00" w:rsidP="002B5D00">
            <w:pPr>
              <w:rPr>
                <w:rFonts w:ascii="Arial Unicode MS" w:eastAsia="Arial Unicode MS" w:hAnsi="Arial Unicode MS" w:cs="Arial Unicode MS"/>
                <w:b/>
                <w:color w:val="FF0000"/>
                <w:sz w:val="18"/>
                <w:lang w:val="en-US"/>
              </w:rPr>
            </w:pPr>
            <w:r w:rsidRPr="00896720">
              <w:rPr>
                <w:rFonts w:ascii="Arial Unicode MS" w:eastAsia="Arial Unicode MS" w:hAnsi="Arial Unicode MS" w:cs="Arial Unicode MS"/>
                <w:b/>
                <w:color w:val="FF0000"/>
                <w:sz w:val="18"/>
                <w:lang w:val="en-US"/>
              </w:rPr>
              <w:t>26</w:t>
            </w:r>
          </w:p>
        </w:tc>
        <w:tc>
          <w:tcPr>
            <w:tcW w:w="315" w:type="dxa"/>
          </w:tcPr>
          <w:p w:rsidR="002B5D00" w:rsidRPr="00896720" w:rsidRDefault="002B5D00" w:rsidP="002B5D00">
            <w:pPr>
              <w:rPr>
                <w:rFonts w:ascii="Arial Unicode MS" w:eastAsia="Arial Unicode MS" w:hAnsi="Arial Unicode MS" w:cs="Arial Unicode MS"/>
                <w:b/>
                <w:color w:val="FF0000"/>
                <w:sz w:val="18"/>
                <w:lang w:val="en-US"/>
              </w:rPr>
            </w:pPr>
            <w:r w:rsidRPr="00896720">
              <w:rPr>
                <w:rFonts w:ascii="Arial Unicode MS" w:eastAsia="Arial Unicode MS" w:hAnsi="Arial Unicode MS" w:cs="Arial Unicode MS"/>
                <w:b/>
                <w:color w:val="FF0000"/>
                <w:sz w:val="18"/>
                <w:lang w:val="en-US"/>
              </w:rPr>
              <w:t>25</w:t>
            </w:r>
          </w:p>
        </w:tc>
        <w:tc>
          <w:tcPr>
            <w:tcW w:w="315" w:type="dxa"/>
          </w:tcPr>
          <w:p w:rsidR="002B5D00" w:rsidRPr="00896720" w:rsidRDefault="002B5D00" w:rsidP="002B5D00">
            <w:pPr>
              <w:rPr>
                <w:rFonts w:ascii="Arial Unicode MS" w:eastAsia="Arial Unicode MS" w:hAnsi="Arial Unicode MS" w:cs="Arial Unicode MS"/>
                <w:b/>
                <w:color w:val="FF0000"/>
                <w:sz w:val="18"/>
                <w:lang w:val="en-US"/>
              </w:rPr>
            </w:pPr>
            <w:r w:rsidRPr="00896720">
              <w:rPr>
                <w:rFonts w:ascii="Arial Unicode MS" w:eastAsia="Arial Unicode MS" w:hAnsi="Arial Unicode MS" w:cs="Arial Unicode MS"/>
                <w:b/>
                <w:color w:val="FF0000"/>
                <w:sz w:val="18"/>
                <w:lang w:val="en-US"/>
              </w:rPr>
              <w:t>24</w:t>
            </w:r>
          </w:p>
        </w:tc>
        <w:tc>
          <w:tcPr>
            <w:tcW w:w="315" w:type="dxa"/>
          </w:tcPr>
          <w:p w:rsidR="002B5D00" w:rsidRPr="00896720" w:rsidRDefault="002B5D00" w:rsidP="002B5D00">
            <w:pPr>
              <w:rPr>
                <w:rFonts w:ascii="Arial Unicode MS" w:eastAsia="Arial Unicode MS" w:hAnsi="Arial Unicode MS" w:cs="Arial Unicode MS"/>
                <w:color w:val="FF0000"/>
                <w:sz w:val="18"/>
                <w:lang w:val="en-US"/>
              </w:rPr>
            </w:pPr>
            <w:r w:rsidRPr="00896720">
              <w:rPr>
                <w:rFonts w:ascii="Arial Unicode MS" w:eastAsia="Arial Unicode MS" w:hAnsi="Arial Unicode MS" w:cs="Arial Unicode MS"/>
                <w:sz w:val="18"/>
                <w:lang w:val="en-US"/>
              </w:rPr>
              <w:t>23</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22</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21</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20</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19</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18</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17</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16</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15</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14</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13</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12</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11</w:t>
            </w:r>
          </w:p>
        </w:tc>
        <w:tc>
          <w:tcPr>
            <w:tcW w:w="315"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10</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9</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8</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7</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6</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5</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4</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3</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w:t>
            </w:r>
          </w:p>
        </w:tc>
        <w:tc>
          <w:tcPr>
            <w:tcW w:w="262" w:type="dxa"/>
          </w:tcPr>
          <w:p w:rsidR="002B5D00" w:rsidRPr="00915119" w:rsidRDefault="002B5D00" w:rsidP="002B5D00">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0</w:t>
            </w:r>
          </w:p>
        </w:tc>
      </w:tr>
    </w:tbl>
    <w:p w:rsidR="00DB4133" w:rsidRDefault="00896720" w:rsidP="002B5D00">
      <w:pPr>
        <w:tabs>
          <w:tab w:val="left" w:pos="4995"/>
        </w:tabs>
        <w:rPr>
          <w:rFonts w:ascii="Arial Unicode MS" w:eastAsia="Arial Unicode MS" w:hAnsi="Arial Unicode MS" w:cs="Arial Unicode MS"/>
          <w:lang w:val="en-US"/>
        </w:rPr>
      </w:pPr>
      <w:r w:rsidRPr="00896720">
        <w:rPr>
          <w:rFonts w:ascii="Arial Unicode MS" w:eastAsia="Arial Unicode MS" w:hAnsi="Arial Unicode MS" w:cs="Arial Unicode MS"/>
          <w:lang w:val="en-US"/>
        </w:rPr>
        <w:t>Operator precedence bits n°2</w:t>
      </w:r>
      <w:r>
        <w:rPr>
          <w:rFonts w:ascii="Arial Unicode MS" w:eastAsia="Arial Unicode MS" w:hAnsi="Arial Unicode MS" w:cs="Arial Unicode MS"/>
          <w:lang w:val="en-US"/>
        </w:rPr>
        <w:t>8</w:t>
      </w:r>
      <w:r w:rsidRPr="00896720">
        <w:rPr>
          <w:rFonts w:ascii="Arial Unicode MS" w:eastAsia="Arial Unicode MS" w:hAnsi="Arial Unicode MS" w:cs="Arial Unicode MS"/>
          <w:lang w:val="en-US"/>
        </w:rPr>
        <w:t xml:space="preserve"> to 2</w:t>
      </w:r>
      <w:r>
        <w:rPr>
          <w:rFonts w:ascii="Arial Unicode MS" w:eastAsia="Arial Unicode MS" w:hAnsi="Arial Unicode MS" w:cs="Arial Unicode MS"/>
          <w:lang w:val="en-US"/>
        </w:rPr>
        <w:t>4</w:t>
      </w:r>
      <w:r>
        <w:rPr>
          <w:rFonts w:ascii="Arial Unicode MS" w:eastAsia="Arial Unicode MS" w:hAnsi="Arial Unicode MS" w:cs="Arial Unicode MS"/>
          <w:lang w:val="en-US"/>
        </w:rPr>
        <w:br/>
        <w:t xml:space="preserve">n°28 currently </w:t>
      </w:r>
      <w:r w:rsidR="00DB4133">
        <w:rPr>
          <w:rFonts w:ascii="Arial Unicode MS" w:eastAsia="Arial Unicode MS" w:hAnsi="Arial Unicode MS" w:cs="Arial Unicode MS"/>
          <w:lang w:val="en-US"/>
        </w:rPr>
        <w:t>unused</w:t>
      </w:r>
      <w:r>
        <w:rPr>
          <w:rFonts w:ascii="Arial Unicode MS" w:eastAsia="Arial Unicode MS" w:hAnsi="Arial Unicode MS" w:cs="Arial Unicode MS"/>
          <w:lang w:val="en-US"/>
        </w:rPr>
        <w:t>.</w:t>
      </w:r>
      <w:r w:rsidR="00DB4133">
        <w:rPr>
          <w:rFonts w:ascii="Arial Unicode MS" w:eastAsia="Arial Unicode MS" w:hAnsi="Arial Unicode MS" w:cs="Arial Unicode MS"/>
          <w:lang w:val="en-US"/>
        </w:rPr>
        <w:t xml:space="preserve"> 15 operator levels used.</w:t>
      </w:r>
    </w:p>
    <w:tbl>
      <w:tblPr>
        <w:tblStyle w:val="TableGrid"/>
        <w:tblW w:w="9540" w:type="dxa"/>
        <w:tblCellMar>
          <w:left w:w="57" w:type="dxa"/>
          <w:right w:w="57" w:type="dxa"/>
        </w:tblCellMar>
        <w:tblLook w:val="04A0" w:firstRow="1" w:lastRow="0" w:firstColumn="1" w:lastColumn="0" w:noHBand="0" w:noVBand="1"/>
      </w:tblPr>
      <w:tblGrid>
        <w:gridCol w:w="30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262"/>
        <w:gridCol w:w="262"/>
        <w:gridCol w:w="262"/>
        <w:gridCol w:w="262"/>
        <w:gridCol w:w="262"/>
        <w:gridCol w:w="262"/>
        <w:gridCol w:w="262"/>
        <w:gridCol w:w="262"/>
        <w:gridCol w:w="262"/>
        <w:gridCol w:w="262"/>
      </w:tblGrid>
      <w:tr w:rsidR="00DB4133" w:rsidRPr="00915119" w:rsidTr="00F518F1">
        <w:trPr>
          <w:trHeight w:val="268"/>
        </w:trPr>
        <w:tc>
          <w:tcPr>
            <w:tcW w:w="305" w:type="dxa"/>
          </w:tcPr>
          <w:p w:rsidR="00DB4133" w:rsidRPr="00915119" w:rsidRDefault="00DB4133" w:rsidP="00F518F1">
            <w:pPr>
              <w:rPr>
                <w:rFonts w:ascii="Arial Unicode MS" w:eastAsia="Arial Unicode MS" w:hAnsi="Arial Unicode MS" w:cs="Arial Unicode MS"/>
                <w:b/>
                <w:sz w:val="18"/>
                <w:lang w:val="en-US"/>
              </w:rPr>
            </w:pPr>
            <w:r>
              <w:rPr>
                <w:rFonts w:ascii="Arial Unicode MS" w:eastAsia="Arial Unicode MS" w:hAnsi="Arial Unicode MS" w:cs="Arial Unicode MS"/>
                <w:b/>
                <w:color w:val="FF0000"/>
                <w:sz w:val="18"/>
                <w:lang w:val="en-US"/>
              </w:rPr>
              <w:t>0</w:t>
            </w:r>
          </w:p>
        </w:tc>
        <w:tc>
          <w:tcPr>
            <w:tcW w:w="315" w:type="dxa"/>
          </w:tcPr>
          <w:p w:rsidR="00DB4133" w:rsidRPr="00915119" w:rsidRDefault="00DB4133"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30</w:t>
            </w:r>
          </w:p>
        </w:tc>
        <w:tc>
          <w:tcPr>
            <w:tcW w:w="315" w:type="dxa"/>
          </w:tcPr>
          <w:p w:rsidR="00DB4133" w:rsidRPr="00915119" w:rsidRDefault="00DB4133"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29</w:t>
            </w:r>
          </w:p>
        </w:tc>
        <w:tc>
          <w:tcPr>
            <w:tcW w:w="315" w:type="dxa"/>
          </w:tcPr>
          <w:p w:rsidR="00DB4133" w:rsidRPr="00DB4133" w:rsidRDefault="00DB4133" w:rsidP="00F518F1">
            <w:pPr>
              <w:rPr>
                <w:rFonts w:ascii="Arial Unicode MS" w:eastAsia="Arial Unicode MS" w:hAnsi="Arial Unicode MS" w:cs="Arial Unicode MS"/>
                <w:sz w:val="18"/>
                <w:lang w:val="en-US"/>
              </w:rPr>
            </w:pPr>
            <w:r w:rsidRPr="00DB4133">
              <w:rPr>
                <w:rFonts w:ascii="Arial Unicode MS" w:eastAsia="Arial Unicode MS" w:hAnsi="Arial Unicode MS" w:cs="Arial Unicode MS"/>
                <w:sz w:val="18"/>
                <w:lang w:val="en-US"/>
              </w:rPr>
              <w:t>28</w:t>
            </w:r>
          </w:p>
        </w:tc>
        <w:tc>
          <w:tcPr>
            <w:tcW w:w="315" w:type="dxa"/>
          </w:tcPr>
          <w:p w:rsidR="00DB4133" w:rsidRPr="00DB4133" w:rsidRDefault="00DB4133" w:rsidP="00F518F1">
            <w:pPr>
              <w:rPr>
                <w:rFonts w:ascii="Arial Unicode MS" w:eastAsia="Arial Unicode MS" w:hAnsi="Arial Unicode MS" w:cs="Arial Unicode MS"/>
                <w:sz w:val="18"/>
                <w:lang w:val="en-US"/>
              </w:rPr>
            </w:pPr>
            <w:r w:rsidRPr="00DB4133">
              <w:rPr>
                <w:rFonts w:ascii="Arial Unicode MS" w:eastAsia="Arial Unicode MS" w:hAnsi="Arial Unicode MS" w:cs="Arial Unicode MS"/>
                <w:sz w:val="18"/>
                <w:lang w:val="en-US"/>
              </w:rPr>
              <w:t>27</w:t>
            </w:r>
          </w:p>
        </w:tc>
        <w:tc>
          <w:tcPr>
            <w:tcW w:w="315" w:type="dxa"/>
          </w:tcPr>
          <w:p w:rsidR="00DB4133" w:rsidRPr="00DB4133" w:rsidRDefault="00DB4133" w:rsidP="00F518F1">
            <w:pPr>
              <w:rPr>
                <w:rFonts w:ascii="Arial Unicode MS" w:eastAsia="Arial Unicode MS" w:hAnsi="Arial Unicode MS" w:cs="Arial Unicode MS"/>
                <w:sz w:val="18"/>
                <w:lang w:val="en-US"/>
              </w:rPr>
            </w:pPr>
            <w:r w:rsidRPr="00DB4133">
              <w:rPr>
                <w:rFonts w:ascii="Arial Unicode MS" w:eastAsia="Arial Unicode MS" w:hAnsi="Arial Unicode MS" w:cs="Arial Unicode MS"/>
                <w:sz w:val="18"/>
                <w:lang w:val="en-US"/>
              </w:rPr>
              <w:t>26</w:t>
            </w:r>
          </w:p>
        </w:tc>
        <w:tc>
          <w:tcPr>
            <w:tcW w:w="315" w:type="dxa"/>
          </w:tcPr>
          <w:p w:rsidR="00DB4133" w:rsidRPr="00DB4133" w:rsidRDefault="00DB4133" w:rsidP="00F518F1">
            <w:pPr>
              <w:rPr>
                <w:rFonts w:ascii="Arial Unicode MS" w:eastAsia="Arial Unicode MS" w:hAnsi="Arial Unicode MS" w:cs="Arial Unicode MS"/>
                <w:sz w:val="18"/>
                <w:lang w:val="en-US"/>
              </w:rPr>
            </w:pPr>
            <w:r w:rsidRPr="00DB4133">
              <w:rPr>
                <w:rFonts w:ascii="Arial Unicode MS" w:eastAsia="Arial Unicode MS" w:hAnsi="Arial Unicode MS" w:cs="Arial Unicode MS"/>
                <w:sz w:val="18"/>
                <w:lang w:val="en-US"/>
              </w:rPr>
              <w:t>25</w:t>
            </w:r>
          </w:p>
        </w:tc>
        <w:tc>
          <w:tcPr>
            <w:tcW w:w="315" w:type="dxa"/>
          </w:tcPr>
          <w:p w:rsidR="00DB4133" w:rsidRPr="00DB4133" w:rsidRDefault="00DB4133" w:rsidP="00F518F1">
            <w:pPr>
              <w:rPr>
                <w:rFonts w:ascii="Arial Unicode MS" w:eastAsia="Arial Unicode MS" w:hAnsi="Arial Unicode MS" w:cs="Arial Unicode MS"/>
                <w:sz w:val="18"/>
                <w:lang w:val="en-US"/>
              </w:rPr>
            </w:pPr>
            <w:r w:rsidRPr="00DB4133">
              <w:rPr>
                <w:rFonts w:ascii="Arial Unicode MS" w:eastAsia="Arial Unicode MS" w:hAnsi="Arial Unicode MS" w:cs="Arial Unicode MS"/>
                <w:sz w:val="18"/>
                <w:lang w:val="en-US"/>
              </w:rPr>
              <w:t>24</w:t>
            </w:r>
          </w:p>
        </w:tc>
        <w:tc>
          <w:tcPr>
            <w:tcW w:w="315" w:type="dxa"/>
          </w:tcPr>
          <w:p w:rsidR="00DB4133" w:rsidRPr="00DB4133" w:rsidRDefault="00DB4133" w:rsidP="00F518F1">
            <w:pPr>
              <w:rPr>
                <w:rFonts w:ascii="Arial Unicode MS" w:eastAsia="Arial Unicode MS" w:hAnsi="Arial Unicode MS" w:cs="Arial Unicode MS"/>
                <w:b/>
                <w:color w:val="FF0000"/>
                <w:sz w:val="18"/>
                <w:lang w:val="en-US"/>
              </w:rPr>
            </w:pPr>
            <w:r w:rsidRPr="00DB4133">
              <w:rPr>
                <w:rFonts w:ascii="Arial Unicode MS" w:eastAsia="Arial Unicode MS" w:hAnsi="Arial Unicode MS" w:cs="Arial Unicode MS"/>
                <w:b/>
                <w:color w:val="FF0000"/>
                <w:sz w:val="18"/>
                <w:lang w:val="en-US"/>
              </w:rPr>
              <w:t>23</w:t>
            </w:r>
          </w:p>
        </w:tc>
        <w:tc>
          <w:tcPr>
            <w:tcW w:w="315" w:type="dxa"/>
          </w:tcPr>
          <w:p w:rsidR="00DB4133" w:rsidRPr="00DB4133" w:rsidRDefault="00DB4133" w:rsidP="00F518F1">
            <w:pPr>
              <w:rPr>
                <w:rFonts w:ascii="Arial Unicode MS" w:eastAsia="Arial Unicode MS" w:hAnsi="Arial Unicode MS" w:cs="Arial Unicode MS"/>
                <w:b/>
                <w:color w:val="FF0000"/>
                <w:sz w:val="18"/>
                <w:lang w:val="en-US"/>
              </w:rPr>
            </w:pPr>
            <w:r w:rsidRPr="00DB4133">
              <w:rPr>
                <w:rFonts w:ascii="Arial Unicode MS" w:eastAsia="Arial Unicode MS" w:hAnsi="Arial Unicode MS" w:cs="Arial Unicode MS"/>
                <w:b/>
                <w:color w:val="FF0000"/>
                <w:sz w:val="18"/>
                <w:lang w:val="en-US"/>
              </w:rPr>
              <w:t>22</w:t>
            </w:r>
          </w:p>
        </w:tc>
        <w:tc>
          <w:tcPr>
            <w:tcW w:w="315" w:type="dxa"/>
          </w:tcPr>
          <w:p w:rsidR="00DB4133" w:rsidRPr="00DB4133" w:rsidRDefault="00DB4133" w:rsidP="00F518F1">
            <w:pPr>
              <w:rPr>
                <w:rFonts w:ascii="Arial Unicode MS" w:eastAsia="Arial Unicode MS" w:hAnsi="Arial Unicode MS" w:cs="Arial Unicode MS"/>
                <w:b/>
                <w:color w:val="FF0000"/>
                <w:sz w:val="18"/>
                <w:lang w:val="en-US"/>
              </w:rPr>
            </w:pPr>
            <w:r w:rsidRPr="00DB4133">
              <w:rPr>
                <w:rFonts w:ascii="Arial Unicode MS" w:eastAsia="Arial Unicode MS" w:hAnsi="Arial Unicode MS" w:cs="Arial Unicode MS"/>
                <w:b/>
                <w:color w:val="FF0000"/>
                <w:sz w:val="18"/>
                <w:lang w:val="en-US"/>
              </w:rPr>
              <w:t>21</w:t>
            </w:r>
          </w:p>
        </w:tc>
        <w:tc>
          <w:tcPr>
            <w:tcW w:w="315" w:type="dxa"/>
          </w:tcPr>
          <w:p w:rsidR="00DB4133" w:rsidRPr="00DB4133" w:rsidRDefault="00DB4133" w:rsidP="00F518F1">
            <w:pPr>
              <w:rPr>
                <w:rFonts w:ascii="Arial Unicode MS" w:eastAsia="Arial Unicode MS" w:hAnsi="Arial Unicode MS" w:cs="Arial Unicode MS"/>
                <w:b/>
                <w:color w:val="FF0000"/>
                <w:sz w:val="18"/>
                <w:lang w:val="en-US"/>
              </w:rPr>
            </w:pPr>
            <w:r w:rsidRPr="00DB4133">
              <w:rPr>
                <w:rFonts w:ascii="Arial Unicode MS" w:eastAsia="Arial Unicode MS" w:hAnsi="Arial Unicode MS" w:cs="Arial Unicode MS"/>
                <w:b/>
                <w:color w:val="FF0000"/>
                <w:sz w:val="18"/>
                <w:lang w:val="en-US"/>
              </w:rPr>
              <w:t>20</w:t>
            </w:r>
          </w:p>
        </w:tc>
        <w:tc>
          <w:tcPr>
            <w:tcW w:w="315" w:type="dxa"/>
          </w:tcPr>
          <w:p w:rsidR="00DB4133" w:rsidRPr="00DB4133" w:rsidRDefault="00DB4133" w:rsidP="00F518F1">
            <w:pPr>
              <w:rPr>
                <w:rFonts w:ascii="Arial Unicode MS" w:eastAsia="Arial Unicode MS" w:hAnsi="Arial Unicode MS" w:cs="Arial Unicode MS"/>
                <w:b/>
                <w:color w:val="FF0000"/>
                <w:sz w:val="18"/>
                <w:lang w:val="en-US"/>
              </w:rPr>
            </w:pPr>
            <w:r w:rsidRPr="00DB4133">
              <w:rPr>
                <w:rFonts w:ascii="Arial Unicode MS" w:eastAsia="Arial Unicode MS" w:hAnsi="Arial Unicode MS" w:cs="Arial Unicode MS"/>
                <w:b/>
                <w:color w:val="FF0000"/>
                <w:sz w:val="18"/>
                <w:lang w:val="en-US"/>
              </w:rPr>
              <w:t>19</w:t>
            </w:r>
          </w:p>
        </w:tc>
        <w:tc>
          <w:tcPr>
            <w:tcW w:w="315" w:type="dxa"/>
          </w:tcPr>
          <w:p w:rsidR="00DB4133" w:rsidRPr="00DB4133" w:rsidRDefault="00DB4133" w:rsidP="00F518F1">
            <w:pPr>
              <w:rPr>
                <w:rFonts w:ascii="Arial Unicode MS" w:eastAsia="Arial Unicode MS" w:hAnsi="Arial Unicode MS" w:cs="Arial Unicode MS"/>
                <w:b/>
                <w:color w:val="FF0000"/>
                <w:sz w:val="18"/>
                <w:lang w:val="en-US"/>
              </w:rPr>
            </w:pPr>
            <w:r w:rsidRPr="00DB4133">
              <w:rPr>
                <w:rFonts w:ascii="Arial Unicode MS" w:eastAsia="Arial Unicode MS" w:hAnsi="Arial Unicode MS" w:cs="Arial Unicode MS"/>
                <w:b/>
                <w:color w:val="FF0000"/>
                <w:sz w:val="18"/>
                <w:lang w:val="en-US"/>
              </w:rPr>
              <w:t>18</w:t>
            </w:r>
          </w:p>
        </w:tc>
        <w:tc>
          <w:tcPr>
            <w:tcW w:w="315" w:type="dxa"/>
          </w:tcPr>
          <w:p w:rsidR="00DB4133" w:rsidRPr="00DB4133" w:rsidRDefault="00DB4133" w:rsidP="00F518F1">
            <w:pPr>
              <w:rPr>
                <w:rFonts w:ascii="Arial Unicode MS" w:eastAsia="Arial Unicode MS" w:hAnsi="Arial Unicode MS" w:cs="Arial Unicode MS"/>
                <w:b/>
                <w:color w:val="FF0000"/>
                <w:sz w:val="18"/>
                <w:lang w:val="en-US"/>
              </w:rPr>
            </w:pPr>
            <w:r w:rsidRPr="00DB4133">
              <w:rPr>
                <w:rFonts w:ascii="Arial Unicode MS" w:eastAsia="Arial Unicode MS" w:hAnsi="Arial Unicode MS" w:cs="Arial Unicode MS"/>
                <w:b/>
                <w:color w:val="FF0000"/>
                <w:sz w:val="18"/>
                <w:lang w:val="en-US"/>
              </w:rPr>
              <w:t>17</w:t>
            </w:r>
          </w:p>
        </w:tc>
        <w:tc>
          <w:tcPr>
            <w:tcW w:w="315" w:type="dxa"/>
          </w:tcPr>
          <w:p w:rsidR="00DB4133" w:rsidRPr="00DB4133" w:rsidRDefault="00DB4133" w:rsidP="00F518F1">
            <w:pPr>
              <w:rPr>
                <w:rFonts w:ascii="Arial Unicode MS" w:eastAsia="Arial Unicode MS" w:hAnsi="Arial Unicode MS" w:cs="Arial Unicode MS"/>
                <w:b/>
                <w:color w:val="FF0000"/>
                <w:sz w:val="18"/>
                <w:lang w:val="en-US"/>
              </w:rPr>
            </w:pPr>
            <w:r w:rsidRPr="00DB4133">
              <w:rPr>
                <w:rFonts w:ascii="Arial Unicode MS" w:eastAsia="Arial Unicode MS" w:hAnsi="Arial Unicode MS" w:cs="Arial Unicode MS"/>
                <w:b/>
                <w:color w:val="FF0000"/>
                <w:sz w:val="18"/>
                <w:lang w:val="en-US"/>
              </w:rPr>
              <w:t>16</w:t>
            </w:r>
          </w:p>
        </w:tc>
        <w:tc>
          <w:tcPr>
            <w:tcW w:w="315" w:type="dxa"/>
          </w:tcPr>
          <w:p w:rsidR="00DB4133" w:rsidRPr="00DB4133" w:rsidRDefault="00DB4133" w:rsidP="00F518F1">
            <w:pPr>
              <w:rPr>
                <w:rFonts w:ascii="Arial Unicode MS" w:eastAsia="Arial Unicode MS" w:hAnsi="Arial Unicode MS" w:cs="Arial Unicode MS"/>
                <w:b/>
                <w:color w:val="FF0000"/>
                <w:sz w:val="18"/>
                <w:lang w:val="en-US"/>
              </w:rPr>
            </w:pPr>
            <w:r w:rsidRPr="00DB4133">
              <w:rPr>
                <w:rFonts w:ascii="Arial Unicode MS" w:eastAsia="Arial Unicode MS" w:hAnsi="Arial Unicode MS" w:cs="Arial Unicode MS"/>
                <w:b/>
                <w:color w:val="FF0000"/>
                <w:sz w:val="18"/>
                <w:lang w:val="en-US"/>
              </w:rPr>
              <w:t>15</w:t>
            </w:r>
          </w:p>
        </w:tc>
        <w:tc>
          <w:tcPr>
            <w:tcW w:w="315" w:type="dxa"/>
          </w:tcPr>
          <w:p w:rsidR="00DB4133" w:rsidRPr="00494362" w:rsidRDefault="00DB4133" w:rsidP="00F518F1">
            <w:pPr>
              <w:rPr>
                <w:rFonts w:ascii="Arial Unicode MS" w:eastAsia="Arial Unicode MS" w:hAnsi="Arial Unicode MS" w:cs="Arial Unicode MS"/>
                <w:color w:val="FF0000"/>
                <w:sz w:val="18"/>
                <w:lang w:val="en-US"/>
              </w:rPr>
            </w:pPr>
            <w:r w:rsidRPr="00494362">
              <w:rPr>
                <w:rFonts w:ascii="Arial Unicode MS" w:eastAsia="Arial Unicode MS" w:hAnsi="Arial Unicode MS" w:cs="Arial Unicode MS"/>
                <w:sz w:val="18"/>
                <w:lang w:val="en-US"/>
              </w:rPr>
              <w:t>14</w:t>
            </w:r>
          </w:p>
        </w:tc>
        <w:tc>
          <w:tcPr>
            <w:tcW w:w="315" w:type="dxa"/>
          </w:tcPr>
          <w:p w:rsidR="00DB4133" w:rsidRPr="004F28A6" w:rsidRDefault="00DB4133" w:rsidP="00F518F1">
            <w:pPr>
              <w:rPr>
                <w:rFonts w:ascii="Arial Unicode MS" w:eastAsia="Arial Unicode MS" w:hAnsi="Arial Unicode MS" w:cs="Arial Unicode MS"/>
                <w:color w:val="FF0000"/>
                <w:sz w:val="18"/>
                <w:lang w:val="en-US"/>
              </w:rPr>
            </w:pPr>
            <w:r w:rsidRPr="004F28A6">
              <w:rPr>
                <w:rFonts w:ascii="Arial Unicode MS" w:eastAsia="Arial Unicode MS" w:hAnsi="Arial Unicode MS" w:cs="Arial Unicode MS"/>
                <w:sz w:val="18"/>
                <w:lang w:val="en-US"/>
              </w:rPr>
              <w:t>13</w:t>
            </w:r>
          </w:p>
        </w:tc>
        <w:tc>
          <w:tcPr>
            <w:tcW w:w="315" w:type="dxa"/>
          </w:tcPr>
          <w:p w:rsidR="00DB4133" w:rsidRPr="00915119" w:rsidRDefault="00DB4133"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12</w:t>
            </w:r>
          </w:p>
        </w:tc>
        <w:tc>
          <w:tcPr>
            <w:tcW w:w="315" w:type="dxa"/>
          </w:tcPr>
          <w:p w:rsidR="00DB4133" w:rsidRPr="00915119" w:rsidRDefault="00DB4133"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11</w:t>
            </w:r>
          </w:p>
        </w:tc>
        <w:tc>
          <w:tcPr>
            <w:tcW w:w="315" w:type="dxa"/>
          </w:tcPr>
          <w:p w:rsidR="00DB4133" w:rsidRPr="00915119" w:rsidRDefault="00DB4133"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10</w:t>
            </w:r>
          </w:p>
        </w:tc>
        <w:tc>
          <w:tcPr>
            <w:tcW w:w="262" w:type="dxa"/>
          </w:tcPr>
          <w:p w:rsidR="00DB4133" w:rsidRPr="00915119" w:rsidRDefault="00DB4133"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9</w:t>
            </w:r>
          </w:p>
        </w:tc>
        <w:tc>
          <w:tcPr>
            <w:tcW w:w="262" w:type="dxa"/>
          </w:tcPr>
          <w:p w:rsidR="00DB4133" w:rsidRPr="00915119" w:rsidRDefault="00DB4133"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8</w:t>
            </w:r>
          </w:p>
        </w:tc>
        <w:tc>
          <w:tcPr>
            <w:tcW w:w="262" w:type="dxa"/>
          </w:tcPr>
          <w:p w:rsidR="00DB4133" w:rsidRPr="00915119" w:rsidRDefault="00DB4133"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7</w:t>
            </w:r>
          </w:p>
        </w:tc>
        <w:tc>
          <w:tcPr>
            <w:tcW w:w="262" w:type="dxa"/>
          </w:tcPr>
          <w:p w:rsidR="00DB4133" w:rsidRPr="00915119" w:rsidRDefault="00DB4133"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6</w:t>
            </w:r>
          </w:p>
        </w:tc>
        <w:tc>
          <w:tcPr>
            <w:tcW w:w="262" w:type="dxa"/>
          </w:tcPr>
          <w:p w:rsidR="00DB4133" w:rsidRPr="00915119" w:rsidRDefault="00DB4133"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5</w:t>
            </w:r>
          </w:p>
        </w:tc>
        <w:tc>
          <w:tcPr>
            <w:tcW w:w="262" w:type="dxa"/>
          </w:tcPr>
          <w:p w:rsidR="00DB4133" w:rsidRPr="00915119" w:rsidRDefault="00DB4133"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4</w:t>
            </w:r>
          </w:p>
        </w:tc>
        <w:tc>
          <w:tcPr>
            <w:tcW w:w="262" w:type="dxa"/>
          </w:tcPr>
          <w:p w:rsidR="00DB4133" w:rsidRPr="00915119" w:rsidRDefault="00DB4133"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3</w:t>
            </w:r>
          </w:p>
        </w:tc>
        <w:tc>
          <w:tcPr>
            <w:tcW w:w="262" w:type="dxa"/>
          </w:tcPr>
          <w:p w:rsidR="00DB4133" w:rsidRPr="00915119" w:rsidRDefault="00DB4133"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w:t>
            </w:r>
          </w:p>
        </w:tc>
        <w:tc>
          <w:tcPr>
            <w:tcW w:w="262" w:type="dxa"/>
          </w:tcPr>
          <w:p w:rsidR="00DB4133" w:rsidRPr="00915119" w:rsidRDefault="00DB4133"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w:t>
            </w:r>
          </w:p>
        </w:tc>
        <w:tc>
          <w:tcPr>
            <w:tcW w:w="262" w:type="dxa"/>
          </w:tcPr>
          <w:p w:rsidR="00DB4133" w:rsidRPr="00915119" w:rsidRDefault="00DB4133"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0</w:t>
            </w:r>
          </w:p>
        </w:tc>
      </w:tr>
    </w:tbl>
    <w:p w:rsidR="00DB4133" w:rsidRDefault="00DB4133" w:rsidP="002B5D00">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Token discriminators bits n°23 to 1</w:t>
      </w:r>
      <w:r w:rsidR="00494362">
        <w:rPr>
          <w:rFonts w:ascii="Arial Unicode MS" w:eastAsia="Arial Unicode MS" w:hAnsi="Arial Unicode MS" w:cs="Arial Unicode MS"/>
          <w:lang w:val="en-US"/>
        </w:rPr>
        <w:t>5</w:t>
      </w:r>
      <w:r w:rsidRPr="00DB4133">
        <w:rPr>
          <w:rFonts w:ascii="Arial Unicode MS" w:eastAsia="Arial Unicode MS" w:hAnsi="Arial Unicode MS" w:cs="Arial Unicode MS"/>
          <w:lang w:val="en-US"/>
        </w:rPr>
        <w:t xml:space="preserve"> (IsAssignOperator to IsComment).</w:t>
      </w:r>
      <w:r>
        <w:rPr>
          <w:rFonts w:ascii="Arial Unicode MS" w:eastAsia="Arial Unicode MS" w:hAnsi="Arial Unicode MS" w:cs="Arial Unicode MS"/>
          <w:lang w:val="en-US"/>
        </w:rPr>
        <w:br/>
        <w:t>One and only one bit is set among them</w:t>
      </w:r>
      <w:r w:rsidR="00BA7504">
        <w:rPr>
          <w:rFonts w:ascii="Arial Unicode MS" w:eastAsia="Arial Unicode MS" w:hAnsi="Arial Unicode MS" w:cs="Arial Unicode MS"/>
          <w:lang w:val="en-US"/>
        </w:rPr>
        <w:t xml:space="preserve"> except for operators that are also identifiers (logical and select operators)</w:t>
      </w:r>
      <w:r>
        <w:rPr>
          <w:rFonts w:ascii="Arial Unicode MS" w:eastAsia="Arial Unicode MS" w:hAnsi="Arial Unicode MS" w:cs="Arial Unicode MS"/>
          <w:lang w:val="en-US"/>
        </w:rPr>
        <w:t>:</w:t>
      </w:r>
    </w:p>
    <w:tbl>
      <w:tblPr>
        <w:tblStyle w:val="TableGrid"/>
        <w:tblW w:w="9377" w:type="dxa"/>
        <w:tblLook w:val="04A0" w:firstRow="1" w:lastRow="0" w:firstColumn="1" w:lastColumn="0" w:noHBand="0" w:noVBand="1"/>
      </w:tblPr>
      <w:tblGrid>
        <w:gridCol w:w="394"/>
        <w:gridCol w:w="2161"/>
        <w:gridCol w:w="6822"/>
      </w:tblGrid>
      <w:tr w:rsidR="00086787" w:rsidTr="00BD7C75">
        <w:tc>
          <w:tcPr>
            <w:tcW w:w="394" w:type="dxa"/>
          </w:tcPr>
          <w:p w:rsidR="00086787" w:rsidRPr="0019718F" w:rsidRDefault="00086787" w:rsidP="0019718F">
            <w:pPr>
              <w:tabs>
                <w:tab w:val="left" w:pos="4995"/>
              </w:tabs>
              <w:jc w:val="center"/>
              <w:rPr>
                <w:rFonts w:ascii="Arial Unicode MS" w:eastAsia="Arial Unicode MS" w:hAnsi="Arial Unicode MS" w:cs="Arial Unicode MS"/>
                <w:sz w:val="16"/>
                <w:lang w:val="en-US"/>
              </w:rPr>
            </w:pPr>
            <w:r w:rsidRPr="0019718F">
              <w:rPr>
                <w:rFonts w:ascii="Arial Unicode MS" w:eastAsia="Arial Unicode MS" w:hAnsi="Arial Unicode MS" w:cs="Arial Unicode MS"/>
                <w:sz w:val="16"/>
                <w:lang w:val="en-US"/>
              </w:rPr>
              <w:t>23</w:t>
            </w:r>
          </w:p>
        </w:tc>
        <w:tc>
          <w:tcPr>
            <w:tcW w:w="2161" w:type="dxa"/>
          </w:tcPr>
          <w:p w:rsidR="00086787" w:rsidRDefault="00086787" w:rsidP="002B5D00">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IsAssignOperator</w:t>
            </w:r>
          </w:p>
        </w:tc>
        <w:tc>
          <w:tcPr>
            <w:tcW w:w="6822" w:type="dxa"/>
          </w:tcPr>
          <w:p w:rsidR="00086787" w:rsidRDefault="00086787" w:rsidP="00DB4133">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Covers =</w:t>
            </w:r>
            <w:r>
              <w:rPr>
                <w:rFonts w:ascii="Arial Unicode MS" w:eastAsia="Arial Unicode MS" w:hAnsi="Arial Unicode MS" w:cs="Arial Unicode MS"/>
                <w:lang w:val="en-US"/>
              </w:rPr>
              <w:t>,</w:t>
            </w:r>
            <w:r w:rsidRPr="00DB4133">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w:t>
            </w:r>
            <w:r w:rsidRPr="00DB4133">
              <w:rPr>
                <w:rFonts w:ascii="Arial Unicode MS" w:eastAsia="Arial Unicode MS" w:hAnsi="Arial Unicode MS" w:cs="Arial Unicode MS"/>
                <w:lang w:val="en-US"/>
              </w:rPr>
              <w:t xml:space="preserve"> &amp;=</w:t>
            </w:r>
            <w:r>
              <w:rPr>
                <w:rFonts w:ascii="Arial Unicode MS" w:eastAsia="Arial Unicode MS" w:hAnsi="Arial Unicode MS" w:cs="Arial Unicode MS"/>
                <w:lang w:val="en-US"/>
              </w:rPr>
              <w:t>,</w:t>
            </w:r>
            <w:r w:rsidRPr="00DB4133">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w:t>
            </w:r>
            <w:r w:rsidRPr="00DB4133">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w:t>
            </w:r>
            <w:r w:rsidRPr="00DB4133">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w:t>
            </w:r>
            <w:r w:rsidRPr="00DB4133">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w:t>
            </w:r>
            <w:r w:rsidRPr="00DB4133">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w:t>
            </w:r>
            <w:r w:rsidRPr="00DB4133">
              <w:rPr>
                <w:rFonts w:ascii="Arial Unicode MS" w:eastAsia="Arial Unicode MS" w:hAnsi="Arial Unicode MS" w:cs="Arial Unicode MS"/>
                <w:lang w:val="en-US"/>
              </w:rPr>
              <w:t xml:space="preserve"> and %=</w:t>
            </w:r>
            <w:r>
              <w:rPr>
                <w:rFonts w:ascii="Arial Unicode MS" w:eastAsia="Arial Unicode MS" w:hAnsi="Arial Unicode MS" w:cs="Arial Unicode MS"/>
                <w:lang w:val="en-US"/>
              </w:rPr>
              <w:t>.</w:t>
            </w:r>
          </w:p>
        </w:tc>
      </w:tr>
      <w:tr w:rsidR="00086787" w:rsidRPr="00561214" w:rsidTr="00BD7C75">
        <w:tc>
          <w:tcPr>
            <w:tcW w:w="394" w:type="dxa"/>
          </w:tcPr>
          <w:p w:rsidR="00086787" w:rsidRPr="0019718F" w:rsidRDefault="00086787" w:rsidP="0019718F">
            <w:pPr>
              <w:tabs>
                <w:tab w:val="left" w:pos="4995"/>
              </w:tabs>
              <w:jc w:val="center"/>
              <w:rPr>
                <w:rFonts w:ascii="Arial Unicode MS" w:eastAsia="Arial Unicode MS" w:hAnsi="Arial Unicode MS" w:cs="Arial Unicode MS"/>
                <w:sz w:val="16"/>
                <w:lang w:val="en-US"/>
              </w:rPr>
            </w:pPr>
            <w:r w:rsidRPr="0019718F">
              <w:rPr>
                <w:rFonts w:ascii="Arial Unicode MS" w:eastAsia="Arial Unicode MS" w:hAnsi="Arial Unicode MS" w:cs="Arial Unicode MS"/>
                <w:sz w:val="16"/>
                <w:lang w:val="en-US"/>
              </w:rPr>
              <w:t>22</w:t>
            </w:r>
          </w:p>
        </w:tc>
        <w:tc>
          <w:tcPr>
            <w:tcW w:w="2161" w:type="dxa"/>
          </w:tcPr>
          <w:p w:rsidR="00086787" w:rsidRDefault="00086787" w:rsidP="002B5D00">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IsBasicOperator</w:t>
            </w:r>
          </w:p>
        </w:tc>
        <w:tc>
          <w:tcPr>
            <w:tcW w:w="6822" w:type="dxa"/>
          </w:tcPr>
          <w:p w:rsidR="00086787" w:rsidRDefault="00086787" w:rsidP="00DB4133">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Covers binary operators |, ^, &amp;</w:t>
            </w:r>
            <w:r>
              <w:rPr>
                <w:rFonts w:ascii="Arial Unicode MS" w:eastAsia="Arial Unicode MS" w:hAnsi="Arial Unicode MS" w:cs="Arial Unicode MS"/>
                <w:lang w:val="en-US"/>
              </w:rPr>
              <w:t>,</w:t>
            </w:r>
            <w:r w:rsidRPr="00DB4133">
              <w:rPr>
                <w:rFonts w:ascii="Arial Unicode MS" w:eastAsia="Arial Unicode MS" w:hAnsi="Arial Unicode MS" w:cs="Arial Unicode MS"/>
                <w:lang w:val="en-US"/>
              </w:rPr>
              <w:t xml:space="preserve"> +, -, /, *, % and the unary ~ (bitwise not).</w:t>
            </w:r>
          </w:p>
        </w:tc>
      </w:tr>
      <w:tr w:rsidR="00086787" w:rsidTr="00BD7C75">
        <w:tc>
          <w:tcPr>
            <w:tcW w:w="394" w:type="dxa"/>
          </w:tcPr>
          <w:p w:rsidR="00086787" w:rsidRPr="0019718F" w:rsidRDefault="00086787" w:rsidP="0019718F">
            <w:pPr>
              <w:tabs>
                <w:tab w:val="left" w:pos="4995"/>
              </w:tabs>
              <w:jc w:val="center"/>
              <w:rPr>
                <w:rFonts w:ascii="Arial Unicode MS" w:eastAsia="Arial Unicode MS" w:hAnsi="Arial Unicode MS" w:cs="Arial Unicode MS"/>
                <w:sz w:val="16"/>
                <w:lang w:val="en-US"/>
              </w:rPr>
            </w:pPr>
            <w:r w:rsidRPr="0019718F">
              <w:rPr>
                <w:rFonts w:ascii="Arial Unicode MS" w:eastAsia="Arial Unicode MS" w:hAnsi="Arial Unicode MS" w:cs="Arial Unicode MS"/>
                <w:sz w:val="16"/>
                <w:lang w:val="en-US"/>
              </w:rPr>
              <w:lastRenderedPageBreak/>
              <w:t>21</w:t>
            </w:r>
          </w:p>
        </w:tc>
        <w:tc>
          <w:tcPr>
            <w:tcW w:w="2161" w:type="dxa"/>
          </w:tcPr>
          <w:p w:rsidR="00086787" w:rsidRDefault="00086787" w:rsidP="002B5D00">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IsBracket</w:t>
            </w:r>
          </w:p>
        </w:tc>
        <w:tc>
          <w:tcPr>
            <w:tcW w:w="6822" w:type="dxa"/>
          </w:tcPr>
          <w:p w:rsidR="00086787" w:rsidRDefault="00086787" w:rsidP="002B5D00">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Covers [], () and {}.</w:t>
            </w:r>
          </w:p>
        </w:tc>
      </w:tr>
      <w:tr w:rsidR="00086787" w:rsidRPr="00D44C50" w:rsidTr="00BD7C75">
        <w:tc>
          <w:tcPr>
            <w:tcW w:w="394" w:type="dxa"/>
          </w:tcPr>
          <w:p w:rsidR="00086787" w:rsidRPr="0019718F" w:rsidRDefault="00086787" w:rsidP="0019718F">
            <w:pPr>
              <w:tabs>
                <w:tab w:val="left" w:pos="4995"/>
              </w:tabs>
              <w:jc w:val="center"/>
              <w:rPr>
                <w:rFonts w:ascii="Arial Unicode MS" w:eastAsia="Arial Unicode MS" w:hAnsi="Arial Unicode MS" w:cs="Arial Unicode MS"/>
                <w:sz w:val="16"/>
                <w:lang w:val="en-US"/>
              </w:rPr>
            </w:pPr>
            <w:r w:rsidRPr="0019718F">
              <w:rPr>
                <w:rFonts w:ascii="Arial Unicode MS" w:eastAsia="Arial Unicode MS" w:hAnsi="Arial Unicode MS" w:cs="Arial Unicode MS"/>
                <w:sz w:val="16"/>
                <w:lang w:val="en-US"/>
              </w:rPr>
              <w:t>20</w:t>
            </w:r>
          </w:p>
        </w:tc>
        <w:tc>
          <w:tcPr>
            <w:tcW w:w="2161" w:type="dxa"/>
          </w:tcPr>
          <w:p w:rsidR="00086787" w:rsidRDefault="00086787" w:rsidP="002B5D00">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IsCompareOperator</w:t>
            </w:r>
          </w:p>
        </w:tc>
        <w:tc>
          <w:tcPr>
            <w:tcW w:w="6822" w:type="dxa"/>
          </w:tcPr>
          <w:p w:rsidR="00086787" w:rsidRDefault="00086787" w:rsidP="00D44C50">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Covers =</w:t>
            </w:r>
            <w:r>
              <w:rPr>
                <w:rFonts w:ascii="Arial Unicode MS" w:eastAsia="Arial Unicode MS" w:hAnsi="Arial Unicode MS" w:cs="Arial Unicode MS"/>
                <w:lang w:val="en-US"/>
              </w:rPr>
              <w:t>,</w:t>
            </w:r>
            <w:r w:rsidRPr="00DB4133">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&gt;,</w:t>
            </w:r>
            <w:r w:rsidRPr="00DB4133">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&lt;,</w:t>
            </w:r>
            <w:r w:rsidRPr="00DB4133">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&gt;</w:t>
            </w:r>
            <w:r w:rsidRPr="00DB4133">
              <w:rPr>
                <w:rFonts w:ascii="Arial Unicode MS" w:eastAsia="Arial Unicode MS" w:hAnsi="Arial Unicode MS" w:cs="Arial Unicode MS"/>
                <w:lang w:val="en-US"/>
              </w:rPr>
              <w:t>=</w:t>
            </w:r>
            <w:r>
              <w:rPr>
                <w:rFonts w:ascii="Arial Unicode MS" w:eastAsia="Arial Unicode MS" w:hAnsi="Arial Unicode MS" w:cs="Arial Unicode MS"/>
                <w:lang w:val="en-US"/>
              </w:rPr>
              <w:t>,</w:t>
            </w:r>
            <w:r w:rsidRPr="00DB4133">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&lt;</w:t>
            </w:r>
            <w:r w:rsidRPr="00DB4133">
              <w:rPr>
                <w:rFonts w:ascii="Arial Unicode MS" w:eastAsia="Arial Unicode MS" w:hAnsi="Arial Unicode MS" w:cs="Arial Unicode MS"/>
                <w:lang w:val="en-US"/>
              </w:rPr>
              <w:t>=</w:t>
            </w:r>
            <w:r>
              <w:rPr>
                <w:rFonts w:ascii="Arial Unicode MS" w:eastAsia="Arial Unicode MS" w:hAnsi="Arial Unicode MS" w:cs="Arial Unicode MS"/>
                <w:lang w:val="en-US"/>
              </w:rPr>
              <w:t>,</w:t>
            </w:r>
            <w:r w:rsidRPr="00DB4133">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&lt;&gt;</w:t>
            </w:r>
            <w:r w:rsidR="00D44C50">
              <w:rPr>
                <w:rFonts w:ascii="Arial Unicode MS" w:eastAsia="Arial Unicode MS" w:hAnsi="Arial Unicode MS" w:cs="Arial Unicode MS"/>
                <w:lang w:val="en-US"/>
              </w:rPr>
              <w:t xml:space="preserve">, </w:t>
            </w:r>
            <w:r w:rsidRPr="00DB4133">
              <w:rPr>
                <w:rFonts w:ascii="Arial Unicode MS" w:eastAsia="Arial Unicode MS" w:hAnsi="Arial Unicode MS" w:cs="Arial Unicode MS"/>
                <w:lang w:val="en-US"/>
              </w:rPr>
              <w:t>!=</w:t>
            </w:r>
            <w:r>
              <w:rPr>
                <w:rFonts w:ascii="Arial Unicode MS" w:eastAsia="Arial Unicode MS" w:hAnsi="Arial Unicode MS" w:cs="Arial Unicode MS"/>
                <w:lang w:val="en-US"/>
              </w:rPr>
              <w:t>,</w:t>
            </w:r>
            <w:r w:rsidRPr="00DB4133">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&gt; and</w:t>
            </w:r>
            <w:r w:rsidRPr="00DB4133">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&lt;.</w:t>
            </w:r>
          </w:p>
        </w:tc>
      </w:tr>
      <w:tr w:rsidR="00086787" w:rsidRPr="00D44C50" w:rsidTr="00BD7C75">
        <w:tc>
          <w:tcPr>
            <w:tcW w:w="394" w:type="dxa"/>
          </w:tcPr>
          <w:p w:rsidR="00086787" w:rsidRPr="0019718F" w:rsidRDefault="00086787" w:rsidP="0019718F">
            <w:pPr>
              <w:tabs>
                <w:tab w:val="left" w:pos="4995"/>
              </w:tabs>
              <w:jc w:val="center"/>
              <w:rPr>
                <w:rFonts w:ascii="Arial Unicode MS" w:eastAsia="Arial Unicode MS" w:hAnsi="Arial Unicode MS" w:cs="Arial Unicode MS"/>
                <w:sz w:val="16"/>
                <w:lang w:val="en-US"/>
              </w:rPr>
            </w:pPr>
            <w:r w:rsidRPr="0019718F">
              <w:rPr>
                <w:rFonts w:ascii="Arial Unicode MS" w:eastAsia="Arial Unicode MS" w:hAnsi="Arial Unicode MS" w:cs="Arial Unicode MS"/>
                <w:sz w:val="16"/>
                <w:lang w:val="en-US"/>
              </w:rPr>
              <w:t>19</w:t>
            </w:r>
          </w:p>
        </w:tc>
        <w:tc>
          <w:tcPr>
            <w:tcW w:w="2161" w:type="dxa"/>
          </w:tcPr>
          <w:p w:rsidR="00086787" w:rsidRDefault="00086787" w:rsidP="002B5D00">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IsIdentifier</w:t>
            </w:r>
          </w:p>
        </w:tc>
        <w:tc>
          <w:tcPr>
            <w:tcW w:w="6822" w:type="dxa"/>
          </w:tcPr>
          <w:p w:rsidR="00086787" w:rsidRDefault="00086787" w:rsidP="002B5D00">
            <w:pPr>
              <w:tabs>
                <w:tab w:val="left" w:pos="4995"/>
              </w:tabs>
              <w:rPr>
                <w:rFonts w:ascii="Arial Unicode MS" w:eastAsia="Arial Unicode MS" w:hAnsi="Arial Unicode MS" w:cs="Arial Unicode MS"/>
                <w:lang w:val="en-US"/>
              </w:rPr>
            </w:pPr>
            <w:r>
              <w:rPr>
                <w:rFonts w:ascii="Arial Unicode MS" w:eastAsia="Arial Unicode MS" w:hAnsi="Arial Unicode MS" w:cs="Arial Unicode MS"/>
                <w:lang w:val="en-US"/>
              </w:rPr>
              <w:t>Covers identifiers.</w:t>
            </w:r>
          </w:p>
        </w:tc>
      </w:tr>
      <w:tr w:rsidR="004F28A6" w:rsidRPr="00561214" w:rsidTr="00BD7C75">
        <w:tc>
          <w:tcPr>
            <w:tcW w:w="394" w:type="dxa"/>
          </w:tcPr>
          <w:p w:rsidR="004F28A6" w:rsidRPr="0019718F" w:rsidRDefault="004F28A6" w:rsidP="004F28A6">
            <w:pPr>
              <w:tabs>
                <w:tab w:val="left" w:pos="4995"/>
              </w:tabs>
              <w:jc w:val="center"/>
              <w:rPr>
                <w:rFonts w:ascii="Arial Unicode MS" w:eastAsia="Arial Unicode MS" w:hAnsi="Arial Unicode MS" w:cs="Arial Unicode MS"/>
                <w:sz w:val="16"/>
                <w:lang w:val="en-US"/>
              </w:rPr>
            </w:pPr>
            <w:r w:rsidRPr="0019718F">
              <w:rPr>
                <w:rFonts w:ascii="Arial Unicode MS" w:eastAsia="Arial Unicode MS" w:hAnsi="Arial Unicode MS" w:cs="Arial Unicode MS"/>
                <w:sz w:val="16"/>
                <w:lang w:val="en-US"/>
              </w:rPr>
              <w:t>18</w:t>
            </w:r>
          </w:p>
        </w:tc>
        <w:tc>
          <w:tcPr>
            <w:tcW w:w="2161" w:type="dxa"/>
          </w:tcPr>
          <w:p w:rsidR="004F28A6" w:rsidRDefault="004F28A6" w:rsidP="004F28A6">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IsNumber</w:t>
            </w:r>
          </w:p>
        </w:tc>
        <w:tc>
          <w:tcPr>
            <w:tcW w:w="6822" w:type="dxa"/>
          </w:tcPr>
          <w:p w:rsidR="004F28A6" w:rsidRDefault="004F28A6" w:rsidP="004F28A6">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Covers binary, money, float and integer (hexadecimal).</w:t>
            </w:r>
          </w:p>
        </w:tc>
      </w:tr>
      <w:tr w:rsidR="004F28A6" w:rsidRPr="00561214" w:rsidTr="00BD7C75">
        <w:tc>
          <w:tcPr>
            <w:tcW w:w="394" w:type="dxa"/>
          </w:tcPr>
          <w:p w:rsidR="004F28A6" w:rsidRPr="0019718F" w:rsidRDefault="004F28A6" w:rsidP="004F28A6">
            <w:pPr>
              <w:tabs>
                <w:tab w:val="left" w:pos="4995"/>
              </w:tabs>
              <w:jc w:val="center"/>
              <w:rPr>
                <w:rFonts w:ascii="Arial Unicode MS" w:eastAsia="Arial Unicode MS" w:hAnsi="Arial Unicode MS" w:cs="Arial Unicode MS"/>
                <w:sz w:val="16"/>
                <w:lang w:val="en-US"/>
              </w:rPr>
            </w:pPr>
            <w:r w:rsidRPr="0019718F">
              <w:rPr>
                <w:rFonts w:ascii="Arial Unicode MS" w:eastAsia="Arial Unicode MS" w:hAnsi="Arial Unicode MS" w:cs="Arial Unicode MS"/>
                <w:sz w:val="16"/>
                <w:lang w:val="en-US"/>
              </w:rPr>
              <w:t>17</w:t>
            </w:r>
          </w:p>
        </w:tc>
        <w:tc>
          <w:tcPr>
            <w:tcW w:w="2161" w:type="dxa"/>
          </w:tcPr>
          <w:p w:rsidR="004F28A6" w:rsidRDefault="004F28A6" w:rsidP="004F28A6">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IsPunctuation</w:t>
            </w:r>
          </w:p>
        </w:tc>
        <w:tc>
          <w:tcPr>
            <w:tcW w:w="6822" w:type="dxa"/>
          </w:tcPr>
          <w:p w:rsidR="004F28A6" w:rsidRDefault="004F28A6" w:rsidP="004F28A6">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Covers dot ".", comma "," and semicolon ";".</w:t>
            </w:r>
          </w:p>
        </w:tc>
      </w:tr>
      <w:tr w:rsidR="004F28A6" w:rsidRPr="00561214" w:rsidTr="00BD7C75">
        <w:tc>
          <w:tcPr>
            <w:tcW w:w="394" w:type="dxa"/>
          </w:tcPr>
          <w:p w:rsidR="004F28A6" w:rsidRPr="0019718F" w:rsidRDefault="004F28A6" w:rsidP="004F28A6">
            <w:pPr>
              <w:tabs>
                <w:tab w:val="left" w:pos="4995"/>
              </w:tabs>
              <w:jc w:val="center"/>
              <w:rPr>
                <w:rFonts w:ascii="Arial Unicode MS" w:eastAsia="Arial Unicode MS" w:hAnsi="Arial Unicode MS" w:cs="Arial Unicode MS"/>
                <w:sz w:val="16"/>
                <w:lang w:val="en-US"/>
              </w:rPr>
            </w:pPr>
            <w:r w:rsidRPr="0019718F">
              <w:rPr>
                <w:rFonts w:ascii="Arial Unicode MS" w:eastAsia="Arial Unicode MS" w:hAnsi="Arial Unicode MS" w:cs="Arial Unicode MS"/>
                <w:sz w:val="16"/>
                <w:lang w:val="en-US"/>
              </w:rPr>
              <w:t>16</w:t>
            </w:r>
          </w:p>
        </w:tc>
        <w:tc>
          <w:tcPr>
            <w:tcW w:w="2161" w:type="dxa"/>
          </w:tcPr>
          <w:p w:rsidR="004F28A6" w:rsidRPr="00DB4133" w:rsidRDefault="004F28A6" w:rsidP="004F28A6">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IsString</w:t>
            </w:r>
          </w:p>
        </w:tc>
        <w:tc>
          <w:tcPr>
            <w:tcW w:w="6822" w:type="dxa"/>
          </w:tcPr>
          <w:p w:rsidR="004F28A6" w:rsidRPr="00DB4133" w:rsidRDefault="004F28A6" w:rsidP="004F28A6">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Covers strings ('string' or N'string').</w:t>
            </w:r>
          </w:p>
        </w:tc>
      </w:tr>
      <w:tr w:rsidR="004F28A6" w:rsidRPr="00561214" w:rsidTr="00BD7C75">
        <w:tc>
          <w:tcPr>
            <w:tcW w:w="394" w:type="dxa"/>
          </w:tcPr>
          <w:p w:rsidR="004F28A6" w:rsidRPr="0019718F" w:rsidRDefault="004F28A6" w:rsidP="004F28A6">
            <w:pPr>
              <w:tabs>
                <w:tab w:val="left" w:pos="4995"/>
              </w:tabs>
              <w:jc w:val="center"/>
              <w:rPr>
                <w:rFonts w:ascii="Arial Unicode MS" w:eastAsia="Arial Unicode MS" w:hAnsi="Arial Unicode MS" w:cs="Arial Unicode MS"/>
                <w:sz w:val="16"/>
                <w:lang w:val="en-US"/>
              </w:rPr>
            </w:pPr>
            <w:r w:rsidRPr="0019718F">
              <w:rPr>
                <w:rFonts w:ascii="Arial Unicode MS" w:eastAsia="Arial Unicode MS" w:hAnsi="Arial Unicode MS" w:cs="Arial Unicode MS"/>
                <w:sz w:val="16"/>
                <w:lang w:val="en-US"/>
              </w:rPr>
              <w:t>1</w:t>
            </w:r>
            <w:r>
              <w:rPr>
                <w:rFonts w:ascii="Arial Unicode MS" w:eastAsia="Arial Unicode MS" w:hAnsi="Arial Unicode MS" w:cs="Arial Unicode MS"/>
                <w:sz w:val="16"/>
                <w:lang w:val="en-US"/>
              </w:rPr>
              <w:t>5</w:t>
            </w:r>
          </w:p>
        </w:tc>
        <w:tc>
          <w:tcPr>
            <w:tcW w:w="2161" w:type="dxa"/>
          </w:tcPr>
          <w:p w:rsidR="004F28A6" w:rsidRPr="00DB4133" w:rsidRDefault="004F28A6" w:rsidP="004F28A6">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IsComment</w:t>
            </w:r>
          </w:p>
        </w:tc>
        <w:tc>
          <w:tcPr>
            <w:tcW w:w="6822" w:type="dxa"/>
          </w:tcPr>
          <w:p w:rsidR="004F28A6" w:rsidRPr="00DB4133" w:rsidRDefault="004F28A6" w:rsidP="004F28A6">
            <w:pPr>
              <w:tabs>
                <w:tab w:val="left" w:pos="4995"/>
              </w:tabs>
              <w:rPr>
                <w:rFonts w:ascii="Arial Unicode MS" w:eastAsia="Arial Unicode MS" w:hAnsi="Arial Unicode MS" w:cs="Arial Unicode MS"/>
                <w:lang w:val="en-US"/>
              </w:rPr>
            </w:pPr>
            <w:r w:rsidRPr="00DB4133">
              <w:rPr>
                <w:rFonts w:ascii="Arial Unicode MS" w:eastAsia="Arial Unicode MS" w:hAnsi="Arial Unicode MS" w:cs="Arial Unicode MS"/>
                <w:lang w:val="en-US"/>
              </w:rPr>
              <w:t>Covers /* ... */ block as well as -- line comment.</w:t>
            </w:r>
          </w:p>
        </w:tc>
      </w:tr>
    </w:tbl>
    <w:p w:rsidR="00086787" w:rsidRDefault="00086787" w:rsidP="00086787">
      <w:pPr>
        <w:tabs>
          <w:tab w:val="left" w:pos="4995"/>
        </w:tabs>
        <w:rPr>
          <w:rFonts w:ascii="Arial Unicode MS" w:eastAsia="Arial Unicode MS" w:hAnsi="Arial Unicode MS" w:cs="Arial Unicode MS"/>
          <w:lang w:val="en-US"/>
        </w:rPr>
      </w:pPr>
    </w:p>
    <w:p w:rsidR="00C15D8E" w:rsidRDefault="00C15D8E" w:rsidP="00086787">
      <w:pPr>
        <w:tabs>
          <w:tab w:val="left" w:pos="4995"/>
        </w:tabs>
        <w:rPr>
          <w:rFonts w:ascii="Arial Unicode MS" w:eastAsia="Arial Unicode MS" w:hAnsi="Arial Unicode MS" w:cs="Arial Unicode MS"/>
          <w:lang w:val="en-US"/>
        </w:rPr>
      </w:pPr>
      <w:r>
        <w:rPr>
          <w:rFonts w:ascii="Arial Unicode MS" w:eastAsia="Arial Unicode MS" w:hAnsi="Arial Unicode MS" w:cs="Arial Unicode MS"/>
          <w:lang w:val="en-US"/>
        </w:rPr>
        <w:t>Identifier specific:</w:t>
      </w:r>
    </w:p>
    <w:tbl>
      <w:tblPr>
        <w:tblStyle w:val="TableGrid"/>
        <w:tblW w:w="9540" w:type="dxa"/>
        <w:tblCellMar>
          <w:left w:w="57" w:type="dxa"/>
          <w:right w:w="57" w:type="dxa"/>
        </w:tblCellMar>
        <w:tblLook w:val="04A0" w:firstRow="1" w:lastRow="0" w:firstColumn="1" w:lastColumn="0" w:noHBand="0" w:noVBand="1"/>
      </w:tblPr>
      <w:tblGrid>
        <w:gridCol w:w="30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262"/>
        <w:gridCol w:w="262"/>
        <w:gridCol w:w="262"/>
        <w:gridCol w:w="262"/>
        <w:gridCol w:w="262"/>
        <w:gridCol w:w="262"/>
        <w:gridCol w:w="262"/>
        <w:gridCol w:w="262"/>
        <w:gridCol w:w="262"/>
        <w:gridCol w:w="262"/>
      </w:tblGrid>
      <w:tr w:rsidR="00C15D8E" w:rsidRPr="00915119" w:rsidTr="00F518F1">
        <w:trPr>
          <w:trHeight w:val="268"/>
        </w:trPr>
        <w:tc>
          <w:tcPr>
            <w:tcW w:w="305" w:type="dxa"/>
          </w:tcPr>
          <w:p w:rsidR="00C15D8E" w:rsidRPr="00915119" w:rsidRDefault="00C15D8E" w:rsidP="00F518F1">
            <w:pPr>
              <w:rPr>
                <w:rFonts w:ascii="Arial Unicode MS" w:eastAsia="Arial Unicode MS" w:hAnsi="Arial Unicode MS" w:cs="Arial Unicode MS"/>
                <w:b/>
                <w:sz w:val="18"/>
                <w:lang w:val="en-US"/>
              </w:rPr>
            </w:pPr>
            <w:r>
              <w:rPr>
                <w:rFonts w:ascii="Arial Unicode MS" w:eastAsia="Arial Unicode MS" w:hAnsi="Arial Unicode MS" w:cs="Arial Unicode MS"/>
                <w:b/>
                <w:color w:val="FF0000"/>
                <w:sz w:val="18"/>
                <w:lang w:val="en-US"/>
              </w:rPr>
              <w:t>0</w:t>
            </w:r>
          </w:p>
        </w:tc>
        <w:tc>
          <w:tcPr>
            <w:tcW w:w="315" w:type="dxa"/>
          </w:tcPr>
          <w:p w:rsidR="00C15D8E" w:rsidRPr="00915119" w:rsidRDefault="00C15D8E"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30</w:t>
            </w:r>
          </w:p>
        </w:tc>
        <w:tc>
          <w:tcPr>
            <w:tcW w:w="315" w:type="dxa"/>
          </w:tcPr>
          <w:p w:rsidR="00C15D8E" w:rsidRPr="00915119" w:rsidRDefault="00C15D8E"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29</w:t>
            </w:r>
          </w:p>
        </w:tc>
        <w:tc>
          <w:tcPr>
            <w:tcW w:w="315" w:type="dxa"/>
          </w:tcPr>
          <w:p w:rsidR="00C15D8E" w:rsidRPr="00DB4133" w:rsidRDefault="00C15D8E" w:rsidP="00F518F1">
            <w:pPr>
              <w:rPr>
                <w:rFonts w:ascii="Arial Unicode MS" w:eastAsia="Arial Unicode MS" w:hAnsi="Arial Unicode MS" w:cs="Arial Unicode MS"/>
                <w:sz w:val="18"/>
                <w:lang w:val="en-US"/>
              </w:rPr>
            </w:pPr>
            <w:r w:rsidRPr="00DB4133">
              <w:rPr>
                <w:rFonts w:ascii="Arial Unicode MS" w:eastAsia="Arial Unicode MS" w:hAnsi="Arial Unicode MS" w:cs="Arial Unicode MS"/>
                <w:sz w:val="18"/>
                <w:lang w:val="en-US"/>
              </w:rPr>
              <w:t>28</w:t>
            </w:r>
          </w:p>
        </w:tc>
        <w:tc>
          <w:tcPr>
            <w:tcW w:w="315" w:type="dxa"/>
          </w:tcPr>
          <w:p w:rsidR="00C15D8E" w:rsidRPr="00DB4133" w:rsidRDefault="00C15D8E" w:rsidP="00F518F1">
            <w:pPr>
              <w:rPr>
                <w:rFonts w:ascii="Arial Unicode MS" w:eastAsia="Arial Unicode MS" w:hAnsi="Arial Unicode MS" w:cs="Arial Unicode MS"/>
                <w:sz w:val="18"/>
                <w:lang w:val="en-US"/>
              </w:rPr>
            </w:pPr>
            <w:r w:rsidRPr="00DB4133">
              <w:rPr>
                <w:rFonts w:ascii="Arial Unicode MS" w:eastAsia="Arial Unicode MS" w:hAnsi="Arial Unicode MS" w:cs="Arial Unicode MS"/>
                <w:sz w:val="18"/>
                <w:lang w:val="en-US"/>
              </w:rPr>
              <w:t>27</w:t>
            </w:r>
          </w:p>
        </w:tc>
        <w:tc>
          <w:tcPr>
            <w:tcW w:w="315" w:type="dxa"/>
          </w:tcPr>
          <w:p w:rsidR="00C15D8E" w:rsidRPr="00DB4133" w:rsidRDefault="00C15D8E" w:rsidP="00F518F1">
            <w:pPr>
              <w:rPr>
                <w:rFonts w:ascii="Arial Unicode MS" w:eastAsia="Arial Unicode MS" w:hAnsi="Arial Unicode MS" w:cs="Arial Unicode MS"/>
                <w:sz w:val="18"/>
                <w:lang w:val="en-US"/>
              </w:rPr>
            </w:pPr>
            <w:r w:rsidRPr="00DB4133">
              <w:rPr>
                <w:rFonts w:ascii="Arial Unicode MS" w:eastAsia="Arial Unicode MS" w:hAnsi="Arial Unicode MS" w:cs="Arial Unicode MS"/>
                <w:sz w:val="18"/>
                <w:lang w:val="en-US"/>
              </w:rPr>
              <w:t>26</w:t>
            </w:r>
          </w:p>
        </w:tc>
        <w:tc>
          <w:tcPr>
            <w:tcW w:w="315" w:type="dxa"/>
          </w:tcPr>
          <w:p w:rsidR="00C15D8E" w:rsidRPr="00DB4133" w:rsidRDefault="00C15D8E" w:rsidP="00F518F1">
            <w:pPr>
              <w:rPr>
                <w:rFonts w:ascii="Arial Unicode MS" w:eastAsia="Arial Unicode MS" w:hAnsi="Arial Unicode MS" w:cs="Arial Unicode MS"/>
                <w:sz w:val="18"/>
                <w:lang w:val="en-US"/>
              </w:rPr>
            </w:pPr>
            <w:r w:rsidRPr="00DB4133">
              <w:rPr>
                <w:rFonts w:ascii="Arial Unicode MS" w:eastAsia="Arial Unicode MS" w:hAnsi="Arial Unicode MS" w:cs="Arial Unicode MS"/>
                <w:sz w:val="18"/>
                <w:lang w:val="en-US"/>
              </w:rPr>
              <w:t>25</w:t>
            </w:r>
          </w:p>
        </w:tc>
        <w:tc>
          <w:tcPr>
            <w:tcW w:w="315" w:type="dxa"/>
          </w:tcPr>
          <w:p w:rsidR="00C15D8E" w:rsidRPr="00C15D8E" w:rsidRDefault="00C15D8E" w:rsidP="00F518F1">
            <w:pPr>
              <w:rPr>
                <w:rFonts w:ascii="Arial Unicode MS" w:eastAsia="Arial Unicode MS" w:hAnsi="Arial Unicode MS" w:cs="Arial Unicode MS"/>
                <w:sz w:val="18"/>
                <w:lang w:val="en-US"/>
              </w:rPr>
            </w:pPr>
            <w:r w:rsidRPr="00C15D8E">
              <w:rPr>
                <w:rFonts w:ascii="Arial Unicode MS" w:eastAsia="Arial Unicode MS" w:hAnsi="Arial Unicode MS" w:cs="Arial Unicode MS"/>
                <w:sz w:val="18"/>
                <w:lang w:val="en-US"/>
              </w:rPr>
              <w:t>24</w:t>
            </w:r>
          </w:p>
        </w:tc>
        <w:tc>
          <w:tcPr>
            <w:tcW w:w="315" w:type="dxa"/>
          </w:tcPr>
          <w:p w:rsidR="00C15D8E" w:rsidRPr="00C15D8E" w:rsidRDefault="00C15D8E" w:rsidP="00F518F1">
            <w:pPr>
              <w:rPr>
                <w:rFonts w:ascii="Arial Unicode MS" w:eastAsia="Arial Unicode MS" w:hAnsi="Arial Unicode MS" w:cs="Arial Unicode MS"/>
                <w:sz w:val="18"/>
                <w:lang w:val="en-US"/>
              </w:rPr>
            </w:pPr>
            <w:r w:rsidRPr="00C15D8E">
              <w:rPr>
                <w:rFonts w:ascii="Arial Unicode MS" w:eastAsia="Arial Unicode MS" w:hAnsi="Arial Unicode MS" w:cs="Arial Unicode MS"/>
                <w:sz w:val="18"/>
                <w:lang w:val="en-US"/>
              </w:rPr>
              <w:t>23</w:t>
            </w:r>
          </w:p>
        </w:tc>
        <w:tc>
          <w:tcPr>
            <w:tcW w:w="315" w:type="dxa"/>
          </w:tcPr>
          <w:p w:rsidR="00C15D8E" w:rsidRPr="00C15D8E" w:rsidRDefault="00C15D8E" w:rsidP="00F518F1">
            <w:pPr>
              <w:rPr>
                <w:rFonts w:ascii="Arial Unicode MS" w:eastAsia="Arial Unicode MS" w:hAnsi="Arial Unicode MS" w:cs="Arial Unicode MS"/>
                <w:sz w:val="18"/>
                <w:lang w:val="en-US"/>
              </w:rPr>
            </w:pPr>
            <w:r w:rsidRPr="00C15D8E">
              <w:rPr>
                <w:rFonts w:ascii="Arial Unicode MS" w:eastAsia="Arial Unicode MS" w:hAnsi="Arial Unicode MS" w:cs="Arial Unicode MS"/>
                <w:sz w:val="18"/>
                <w:lang w:val="en-US"/>
              </w:rPr>
              <w:t>22</w:t>
            </w:r>
          </w:p>
        </w:tc>
        <w:tc>
          <w:tcPr>
            <w:tcW w:w="315" w:type="dxa"/>
          </w:tcPr>
          <w:p w:rsidR="00C15D8E" w:rsidRPr="00C15D8E" w:rsidRDefault="00C15D8E" w:rsidP="00F518F1">
            <w:pPr>
              <w:rPr>
                <w:rFonts w:ascii="Arial Unicode MS" w:eastAsia="Arial Unicode MS" w:hAnsi="Arial Unicode MS" w:cs="Arial Unicode MS"/>
                <w:sz w:val="18"/>
                <w:lang w:val="en-US"/>
              </w:rPr>
            </w:pPr>
            <w:r w:rsidRPr="00C15D8E">
              <w:rPr>
                <w:rFonts w:ascii="Arial Unicode MS" w:eastAsia="Arial Unicode MS" w:hAnsi="Arial Unicode MS" w:cs="Arial Unicode MS"/>
                <w:sz w:val="18"/>
                <w:lang w:val="en-US"/>
              </w:rPr>
              <w:t>21</w:t>
            </w:r>
          </w:p>
        </w:tc>
        <w:tc>
          <w:tcPr>
            <w:tcW w:w="315" w:type="dxa"/>
          </w:tcPr>
          <w:p w:rsidR="00C15D8E" w:rsidRPr="00C15D8E" w:rsidRDefault="00C15D8E" w:rsidP="00F518F1">
            <w:pPr>
              <w:rPr>
                <w:rFonts w:ascii="Arial Unicode MS" w:eastAsia="Arial Unicode MS" w:hAnsi="Arial Unicode MS" w:cs="Arial Unicode MS"/>
                <w:sz w:val="18"/>
                <w:lang w:val="en-US"/>
              </w:rPr>
            </w:pPr>
            <w:r w:rsidRPr="00C15D8E">
              <w:rPr>
                <w:rFonts w:ascii="Arial Unicode MS" w:eastAsia="Arial Unicode MS" w:hAnsi="Arial Unicode MS" w:cs="Arial Unicode MS"/>
                <w:sz w:val="18"/>
                <w:lang w:val="en-US"/>
              </w:rPr>
              <w:t>20</w:t>
            </w:r>
          </w:p>
        </w:tc>
        <w:tc>
          <w:tcPr>
            <w:tcW w:w="315" w:type="dxa"/>
          </w:tcPr>
          <w:p w:rsidR="00C15D8E" w:rsidRPr="00C15D8E" w:rsidRDefault="00C15D8E" w:rsidP="00F518F1">
            <w:pPr>
              <w:rPr>
                <w:rFonts w:ascii="Arial Unicode MS" w:eastAsia="Arial Unicode MS" w:hAnsi="Arial Unicode MS" w:cs="Arial Unicode MS"/>
                <w:b/>
                <w:sz w:val="18"/>
                <w:lang w:val="en-US"/>
              </w:rPr>
            </w:pPr>
            <w:r w:rsidRPr="00C15D8E">
              <w:rPr>
                <w:rFonts w:ascii="Arial Unicode MS" w:eastAsia="Arial Unicode MS" w:hAnsi="Arial Unicode MS" w:cs="Arial Unicode MS"/>
                <w:b/>
                <w:color w:val="FF0000"/>
                <w:sz w:val="18"/>
                <w:lang w:val="en-US"/>
              </w:rPr>
              <w:t>19</w:t>
            </w:r>
          </w:p>
        </w:tc>
        <w:tc>
          <w:tcPr>
            <w:tcW w:w="315" w:type="dxa"/>
          </w:tcPr>
          <w:p w:rsidR="00C15D8E" w:rsidRPr="00C15D8E" w:rsidRDefault="00C15D8E" w:rsidP="00F518F1">
            <w:pPr>
              <w:rPr>
                <w:rFonts w:ascii="Arial Unicode MS" w:eastAsia="Arial Unicode MS" w:hAnsi="Arial Unicode MS" w:cs="Arial Unicode MS"/>
                <w:sz w:val="18"/>
                <w:lang w:val="en-US"/>
              </w:rPr>
            </w:pPr>
            <w:r w:rsidRPr="00C15D8E">
              <w:rPr>
                <w:rFonts w:ascii="Arial Unicode MS" w:eastAsia="Arial Unicode MS" w:hAnsi="Arial Unicode MS" w:cs="Arial Unicode MS"/>
                <w:sz w:val="18"/>
                <w:lang w:val="en-US"/>
              </w:rPr>
              <w:t>18</w:t>
            </w:r>
          </w:p>
        </w:tc>
        <w:tc>
          <w:tcPr>
            <w:tcW w:w="315" w:type="dxa"/>
          </w:tcPr>
          <w:p w:rsidR="00C15D8E" w:rsidRPr="00C15D8E" w:rsidRDefault="00C15D8E" w:rsidP="00F518F1">
            <w:pPr>
              <w:rPr>
                <w:rFonts w:ascii="Arial Unicode MS" w:eastAsia="Arial Unicode MS" w:hAnsi="Arial Unicode MS" w:cs="Arial Unicode MS"/>
                <w:sz w:val="18"/>
                <w:lang w:val="en-US"/>
              </w:rPr>
            </w:pPr>
            <w:r w:rsidRPr="00C15D8E">
              <w:rPr>
                <w:rFonts w:ascii="Arial Unicode MS" w:eastAsia="Arial Unicode MS" w:hAnsi="Arial Unicode MS" w:cs="Arial Unicode MS"/>
                <w:sz w:val="18"/>
                <w:lang w:val="en-US"/>
              </w:rPr>
              <w:t>17</w:t>
            </w:r>
          </w:p>
        </w:tc>
        <w:tc>
          <w:tcPr>
            <w:tcW w:w="315" w:type="dxa"/>
          </w:tcPr>
          <w:p w:rsidR="00C15D8E" w:rsidRPr="00C15D8E" w:rsidRDefault="00C15D8E" w:rsidP="00F518F1">
            <w:pPr>
              <w:rPr>
                <w:rFonts w:ascii="Arial Unicode MS" w:eastAsia="Arial Unicode MS" w:hAnsi="Arial Unicode MS" w:cs="Arial Unicode MS"/>
                <w:sz w:val="18"/>
                <w:lang w:val="en-US"/>
              </w:rPr>
            </w:pPr>
            <w:r w:rsidRPr="00C15D8E">
              <w:rPr>
                <w:rFonts w:ascii="Arial Unicode MS" w:eastAsia="Arial Unicode MS" w:hAnsi="Arial Unicode MS" w:cs="Arial Unicode MS"/>
                <w:sz w:val="18"/>
                <w:lang w:val="en-US"/>
              </w:rPr>
              <w:t>16</w:t>
            </w:r>
          </w:p>
        </w:tc>
        <w:tc>
          <w:tcPr>
            <w:tcW w:w="315" w:type="dxa"/>
          </w:tcPr>
          <w:p w:rsidR="00C15D8E" w:rsidRPr="00C15D8E" w:rsidRDefault="00C15D8E" w:rsidP="00F518F1">
            <w:pPr>
              <w:rPr>
                <w:rFonts w:ascii="Arial Unicode MS" w:eastAsia="Arial Unicode MS" w:hAnsi="Arial Unicode MS" w:cs="Arial Unicode MS"/>
                <w:sz w:val="18"/>
                <w:lang w:val="en-US"/>
              </w:rPr>
            </w:pPr>
            <w:r w:rsidRPr="00C15D8E">
              <w:rPr>
                <w:rFonts w:ascii="Arial Unicode MS" w:eastAsia="Arial Unicode MS" w:hAnsi="Arial Unicode MS" w:cs="Arial Unicode MS"/>
                <w:sz w:val="18"/>
                <w:lang w:val="en-US"/>
              </w:rPr>
              <w:t>15</w:t>
            </w:r>
          </w:p>
        </w:tc>
        <w:tc>
          <w:tcPr>
            <w:tcW w:w="315" w:type="dxa"/>
          </w:tcPr>
          <w:p w:rsidR="00C15D8E" w:rsidRPr="00B06D27" w:rsidRDefault="00C15D8E" w:rsidP="00F518F1">
            <w:pPr>
              <w:rPr>
                <w:rFonts w:ascii="Arial Unicode MS" w:eastAsia="Arial Unicode MS" w:hAnsi="Arial Unicode MS" w:cs="Arial Unicode MS"/>
                <w:b/>
                <w:color w:val="FF0000"/>
                <w:sz w:val="18"/>
                <w:lang w:val="en-US"/>
              </w:rPr>
            </w:pPr>
            <w:r w:rsidRPr="00B06D27">
              <w:rPr>
                <w:rFonts w:ascii="Arial Unicode MS" w:eastAsia="Arial Unicode MS" w:hAnsi="Arial Unicode MS" w:cs="Arial Unicode MS"/>
                <w:b/>
                <w:color w:val="FF0000"/>
                <w:sz w:val="18"/>
                <w:lang w:val="en-US"/>
              </w:rPr>
              <w:t>14</w:t>
            </w:r>
          </w:p>
        </w:tc>
        <w:tc>
          <w:tcPr>
            <w:tcW w:w="315" w:type="dxa"/>
          </w:tcPr>
          <w:p w:rsidR="00C15D8E" w:rsidRPr="00B06D27" w:rsidRDefault="00C15D8E" w:rsidP="00F518F1">
            <w:pPr>
              <w:rPr>
                <w:rFonts w:ascii="Arial Unicode MS" w:eastAsia="Arial Unicode MS" w:hAnsi="Arial Unicode MS" w:cs="Arial Unicode MS"/>
                <w:b/>
                <w:color w:val="FF0000"/>
                <w:sz w:val="18"/>
                <w:lang w:val="en-US"/>
              </w:rPr>
            </w:pPr>
            <w:r w:rsidRPr="00B06D27">
              <w:rPr>
                <w:rFonts w:ascii="Arial Unicode MS" w:eastAsia="Arial Unicode MS" w:hAnsi="Arial Unicode MS" w:cs="Arial Unicode MS"/>
                <w:b/>
                <w:color w:val="FF0000"/>
                <w:sz w:val="18"/>
                <w:lang w:val="en-US"/>
              </w:rPr>
              <w:t>13</w:t>
            </w:r>
          </w:p>
        </w:tc>
        <w:tc>
          <w:tcPr>
            <w:tcW w:w="315" w:type="dxa"/>
          </w:tcPr>
          <w:p w:rsidR="00C15D8E" w:rsidRPr="00B06D27" w:rsidRDefault="00C15D8E" w:rsidP="00F518F1">
            <w:pPr>
              <w:rPr>
                <w:rFonts w:ascii="Arial Unicode MS" w:eastAsia="Arial Unicode MS" w:hAnsi="Arial Unicode MS" w:cs="Arial Unicode MS"/>
                <w:b/>
                <w:color w:val="FF0000"/>
                <w:sz w:val="18"/>
                <w:lang w:val="en-US"/>
              </w:rPr>
            </w:pPr>
            <w:r w:rsidRPr="00B06D27">
              <w:rPr>
                <w:rFonts w:ascii="Arial Unicode MS" w:eastAsia="Arial Unicode MS" w:hAnsi="Arial Unicode MS" w:cs="Arial Unicode MS"/>
                <w:b/>
                <w:color w:val="FF0000"/>
                <w:sz w:val="18"/>
                <w:lang w:val="en-US"/>
              </w:rPr>
              <w:t>12</w:t>
            </w:r>
          </w:p>
        </w:tc>
        <w:tc>
          <w:tcPr>
            <w:tcW w:w="315" w:type="dxa"/>
          </w:tcPr>
          <w:p w:rsidR="00C15D8E" w:rsidRPr="00B06D27" w:rsidRDefault="00C15D8E" w:rsidP="00F518F1">
            <w:pPr>
              <w:rPr>
                <w:rFonts w:ascii="Arial Unicode MS" w:eastAsia="Arial Unicode MS" w:hAnsi="Arial Unicode MS" w:cs="Arial Unicode MS"/>
                <w:b/>
                <w:color w:val="FF0000"/>
                <w:sz w:val="18"/>
                <w:lang w:val="en-US"/>
              </w:rPr>
            </w:pPr>
            <w:r w:rsidRPr="00B06D27">
              <w:rPr>
                <w:rFonts w:ascii="Arial Unicode MS" w:eastAsia="Arial Unicode MS" w:hAnsi="Arial Unicode MS" w:cs="Arial Unicode MS"/>
                <w:b/>
                <w:color w:val="FF0000"/>
                <w:sz w:val="18"/>
                <w:lang w:val="en-US"/>
              </w:rPr>
              <w:t>11</w:t>
            </w:r>
          </w:p>
        </w:tc>
        <w:tc>
          <w:tcPr>
            <w:tcW w:w="315" w:type="dxa"/>
          </w:tcPr>
          <w:p w:rsidR="00C15D8E" w:rsidRPr="00B06D27" w:rsidRDefault="00C15D8E" w:rsidP="00F518F1">
            <w:pPr>
              <w:rPr>
                <w:rFonts w:ascii="Arial Unicode MS" w:eastAsia="Arial Unicode MS" w:hAnsi="Arial Unicode MS" w:cs="Arial Unicode MS"/>
                <w:color w:val="FF0000"/>
                <w:sz w:val="18"/>
                <w:lang w:val="en-US"/>
              </w:rPr>
            </w:pPr>
            <w:r w:rsidRPr="00B06D27">
              <w:rPr>
                <w:rFonts w:ascii="Arial Unicode MS" w:eastAsia="Arial Unicode MS" w:hAnsi="Arial Unicode MS" w:cs="Arial Unicode MS"/>
                <w:sz w:val="18"/>
                <w:lang w:val="en-US"/>
              </w:rPr>
              <w:t>10</w:t>
            </w:r>
          </w:p>
        </w:tc>
        <w:tc>
          <w:tcPr>
            <w:tcW w:w="262" w:type="dxa"/>
          </w:tcPr>
          <w:p w:rsidR="00C15D8E" w:rsidRPr="00B06D27" w:rsidRDefault="00C15D8E" w:rsidP="00F518F1">
            <w:pPr>
              <w:rPr>
                <w:rFonts w:ascii="Arial Unicode MS" w:eastAsia="Arial Unicode MS" w:hAnsi="Arial Unicode MS" w:cs="Arial Unicode MS"/>
                <w:sz w:val="18"/>
                <w:lang w:val="en-US"/>
              </w:rPr>
            </w:pPr>
            <w:r w:rsidRPr="00B06D27">
              <w:rPr>
                <w:rFonts w:ascii="Arial Unicode MS" w:eastAsia="Arial Unicode MS" w:hAnsi="Arial Unicode MS" w:cs="Arial Unicode MS"/>
                <w:sz w:val="18"/>
                <w:lang w:val="en-US"/>
              </w:rPr>
              <w:t>9</w:t>
            </w:r>
          </w:p>
        </w:tc>
        <w:tc>
          <w:tcPr>
            <w:tcW w:w="262" w:type="dxa"/>
          </w:tcPr>
          <w:p w:rsidR="00C15D8E" w:rsidRPr="00B06D27" w:rsidRDefault="00C15D8E" w:rsidP="00F518F1">
            <w:pPr>
              <w:rPr>
                <w:rFonts w:ascii="Arial Unicode MS" w:eastAsia="Arial Unicode MS" w:hAnsi="Arial Unicode MS" w:cs="Arial Unicode MS"/>
                <w:sz w:val="18"/>
                <w:lang w:val="en-US"/>
              </w:rPr>
            </w:pPr>
            <w:r w:rsidRPr="00B06D27">
              <w:rPr>
                <w:rFonts w:ascii="Arial Unicode MS" w:eastAsia="Arial Unicode MS" w:hAnsi="Arial Unicode MS" w:cs="Arial Unicode MS"/>
                <w:sz w:val="18"/>
                <w:lang w:val="en-US"/>
              </w:rPr>
              <w:t>8</w:t>
            </w:r>
          </w:p>
        </w:tc>
        <w:tc>
          <w:tcPr>
            <w:tcW w:w="262" w:type="dxa"/>
          </w:tcPr>
          <w:p w:rsidR="00C15D8E" w:rsidRPr="00915119" w:rsidRDefault="00C15D8E"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7</w:t>
            </w:r>
          </w:p>
        </w:tc>
        <w:tc>
          <w:tcPr>
            <w:tcW w:w="262" w:type="dxa"/>
          </w:tcPr>
          <w:p w:rsidR="00C15D8E" w:rsidRPr="00915119" w:rsidRDefault="00C15D8E"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6</w:t>
            </w:r>
          </w:p>
        </w:tc>
        <w:tc>
          <w:tcPr>
            <w:tcW w:w="262" w:type="dxa"/>
          </w:tcPr>
          <w:p w:rsidR="00C15D8E" w:rsidRPr="00915119" w:rsidRDefault="00C15D8E"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5</w:t>
            </w:r>
          </w:p>
        </w:tc>
        <w:tc>
          <w:tcPr>
            <w:tcW w:w="262" w:type="dxa"/>
          </w:tcPr>
          <w:p w:rsidR="00C15D8E" w:rsidRPr="00915119" w:rsidRDefault="00C15D8E"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4</w:t>
            </w:r>
          </w:p>
        </w:tc>
        <w:tc>
          <w:tcPr>
            <w:tcW w:w="262" w:type="dxa"/>
          </w:tcPr>
          <w:p w:rsidR="00C15D8E" w:rsidRPr="00915119" w:rsidRDefault="00C15D8E"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3</w:t>
            </w:r>
          </w:p>
        </w:tc>
        <w:tc>
          <w:tcPr>
            <w:tcW w:w="262" w:type="dxa"/>
          </w:tcPr>
          <w:p w:rsidR="00C15D8E" w:rsidRPr="00915119" w:rsidRDefault="00C15D8E"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2</w:t>
            </w:r>
          </w:p>
        </w:tc>
        <w:tc>
          <w:tcPr>
            <w:tcW w:w="262" w:type="dxa"/>
          </w:tcPr>
          <w:p w:rsidR="00C15D8E" w:rsidRPr="00915119" w:rsidRDefault="00C15D8E"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1</w:t>
            </w:r>
          </w:p>
        </w:tc>
        <w:tc>
          <w:tcPr>
            <w:tcW w:w="262" w:type="dxa"/>
          </w:tcPr>
          <w:p w:rsidR="00C15D8E" w:rsidRPr="00915119" w:rsidRDefault="00C15D8E" w:rsidP="00F518F1">
            <w:pPr>
              <w:rPr>
                <w:rFonts w:ascii="Arial Unicode MS" w:eastAsia="Arial Unicode MS" w:hAnsi="Arial Unicode MS" w:cs="Arial Unicode MS"/>
                <w:sz w:val="18"/>
                <w:lang w:val="en-US"/>
              </w:rPr>
            </w:pPr>
            <w:r w:rsidRPr="00915119">
              <w:rPr>
                <w:rFonts w:ascii="Arial Unicode MS" w:eastAsia="Arial Unicode MS" w:hAnsi="Arial Unicode MS" w:cs="Arial Unicode MS"/>
                <w:sz w:val="18"/>
                <w:lang w:val="en-US"/>
              </w:rPr>
              <w:t>0</w:t>
            </w:r>
          </w:p>
        </w:tc>
      </w:tr>
    </w:tbl>
    <w:p w:rsidR="00C15D8E" w:rsidRDefault="00C15D8E" w:rsidP="00086787">
      <w:pPr>
        <w:tabs>
          <w:tab w:val="left" w:pos="4995"/>
        </w:tabs>
        <w:rPr>
          <w:rFonts w:ascii="Arial Unicode MS" w:eastAsia="Arial Unicode MS" w:hAnsi="Arial Unicode MS" w:cs="Arial Unicode MS"/>
          <w:lang w:val="en-US"/>
        </w:rPr>
      </w:pPr>
    </w:p>
    <w:p w:rsidR="00086787" w:rsidRDefault="0081254E" w:rsidP="00086787">
      <w:pPr>
        <w:tabs>
          <w:tab w:val="left" w:pos="4995"/>
        </w:tabs>
        <w:rPr>
          <w:rFonts w:ascii="Arial Unicode MS" w:eastAsia="Arial Unicode MS" w:hAnsi="Arial Unicode MS" w:cs="Arial Unicode MS"/>
          <w:lang w:val="en-US"/>
        </w:rPr>
      </w:pPr>
      <w:r>
        <w:rPr>
          <w:rFonts w:ascii="Arial Unicode MS" w:eastAsia="Arial Unicode MS" w:hAnsi="Arial Unicode MS" w:cs="Arial Unicode MS"/>
          <w:lang w:val="en-US"/>
        </w:rPr>
        <w:t>IdentifierTypeMask (bits n°1</w:t>
      </w:r>
      <w:r w:rsidR="00B06D27">
        <w:rPr>
          <w:rFonts w:ascii="Arial Unicode MS" w:eastAsia="Arial Unicode MS" w:hAnsi="Arial Unicode MS" w:cs="Arial Unicode MS"/>
          <w:lang w:val="en-US"/>
        </w:rPr>
        <w:t>4 to 11</w:t>
      </w:r>
      <w:r>
        <w:rPr>
          <w:rFonts w:ascii="Arial Unicode MS" w:eastAsia="Arial Unicode MS" w:hAnsi="Arial Unicode MS" w:cs="Arial Unicode MS"/>
          <w:lang w:val="en-US"/>
        </w:rPr>
        <w:t>)</w:t>
      </w:r>
      <w:r w:rsidR="00B06D27">
        <w:rPr>
          <w:rFonts w:ascii="Arial Unicode MS" w:eastAsia="Arial Unicode MS" w:hAnsi="Arial Unicode MS" w:cs="Arial Unicode MS"/>
          <w:lang w:val="en-US"/>
        </w:rPr>
        <w:t xml:space="preserve"> – 16 possible types - </w:t>
      </w:r>
      <w:r w:rsidR="0085654C">
        <w:rPr>
          <w:rFonts w:ascii="Arial Unicode MS" w:eastAsia="Arial Unicode MS" w:hAnsi="Arial Unicode MS" w:cs="Arial Unicode MS"/>
          <w:lang w:val="en-US"/>
        </w:rPr>
        <w:t>9</w:t>
      </w:r>
      <w:r>
        <w:rPr>
          <w:rFonts w:ascii="Arial Unicode MS" w:eastAsia="Arial Unicode MS" w:hAnsi="Arial Unicode MS" w:cs="Arial Unicode MS"/>
          <w:lang w:val="en-US"/>
        </w:rPr>
        <w:t xml:space="preserve"> </w:t>
      </w:r>
      <w:r w:rsidR="00494362">
        <w:rPr>
          <w:rFonts w:ascii="Arial Unicode MS" w:eastAsia="Arial Unicode MS" w:hAnsi="Arial Unicode MS" w:cs="Arial Unicode MS"/>
          <w:lang w:val="en-US"/>
        </w:rPr>
        <w:t>identifier types</w:t>
      </w:r>
      <w:r>
        <w:rPr>
          <w:rFonts w:ascii="Arial Unicode MS" w:eastAsia="Arial Unicode MS" w:hAnsi="Arial Unicode MS" w:cs="Arial Unicode MS"/>
          <w:lang w:val="en-US"/>
        </w:rPr>
        <w:t xml:space="preserve"> </w:t>
      </w:r>
      <w:r w:rsidR="00494362">
        <w:rPr>
          <w:rFonts w:ascii="Arial Unicode MS" w:eastAsia="Arial Unicode MS" w:hAnsi="Arial Unicode MS" w:cs="Arial Unicode MS"/>
          <w:lang w:val="en-US"/>
        </w:rPr>
        <w:t xml:space="preserve">are </w:t>
      </w:r>
      <w:r>
        <w:rPr>
          <w:rFonts w:ascii="Arial Unicode MS" w:eastAsia="Arial Unicode MS" w:hAnsi="Arial Unicode MS" w:cs="Arial Unicode MS"/>
          <w:lang w:val="en-US"/>
        </w:rPr>
        <w:t>defined:</w:t>
      </w:r>
    </w:p>
    <w:tbl>
      <w:tblPr>
        <w:tblStyle w:val="TableGrid"/>
        <w:tblW w:w="0" w:type="auto"/>
        <w:tblLook w:val="04A0" w:firstRow="1" w:lastRow="0" w:firstColumn="1" w:lastColumn="0" w:noHBand="0" w:noVBand="1"/>
      </w:tblPr>
      <w:tblGrid>
        <w:gridCol w:w="505"/>
        <w:gridCol w:w="3005"/>
        <w:gridCol w:w="5552"/>
      </w:tblGrid>
      <w:tr w:rsidR="007D0C9B" w:rsidRPr="00561214" w:rsidTr="007D0C9B">
        <w:tc>
          <w:tcPr>
            <w:tcW w:w="516" w:type="dxa"/>
          </w:tcPr>
          <w:p w:rsidR="007D0C9B" w:rsidRDefault="007D0C9B" w:rsidP="0048308C">
            <w:pPr>
              <w:rPr>
                <w:rFonts w:ascii="Arial Unicode MS" w:eastAsia="Arial Unicode MS" w:hAnsi="Arial Unicode MS" w:cs="Arial Unicode MS"/>
                <w:lang w:val="en-US"/>
              </w:rPr>
            </w:pPr>
            <w:r>
              <w:rPr>
                <w:rFonts w:ascii="Arial Unicode MS" w:eastAsia="Arial Unicode MS" w:hAnsi="Arial Unicode MS" w:cs="Arial Unicode MS"/>
                <w:lang w:val="en-US"/>
              </w:rPr>
              <w:t>0</w:t>
            </w:r>
          </w:p>
        </w:tc>
        <w:tc>
          <w:tcPr>
            <w:tcW w:w="3005" w:type="dxa"/>
          </w:tcPr>
          <w:p w:rsidR="007D0C9B" w:rsidRPr="00BD7C75" w:rsidRDefault="007D0C9B" w:rsidP="0048308C">
            <w:pPr>
              <w:rPr>
                <w:rFonts w:ascii="Arial Unicode MS" w:eastAsia="Arial Unicode MS" w:hAnsi="Arial Unicode MS" w:cs="Arial Unicode MS"/>
                <w:lang w:val="en-US"/>
              </w:rPr>
            </w:pPr>
            <w:r w:rsidRPr="00BD7C75">
              <w:rPr>
                <w:rFonts w:ascii="Arial Unicode MS" w:eastAsia="Arial Unicode MS" w:hAnsi="Arial Unicode MS" w:cs="Arial Unicode MS"/>
                <w:lang w:val="en-US"/>
              </w:rPr>
              <w:t>IdentifierStandardStatement</w:t>
            </w:r>
          </w:p>
        </w:tc>
        <w:tc>
          <w:tcPr>
            <w:tcW w:w="5767" w:type="dxa"/>
          </w:tcPr>
          <w:p w:rsidR="007D0C9B" w:rsidRPr="00BD7C75" w:rsidRDefault="007D0C9B" w:rsidP="0048308C">
            <w:pPr>
              <w:rPr>
                <w:rFonts w:ascii="Arial Unicode MS" w:eastAsia="Arial Unicode MS" w:hAnsi="Arial Unicode MS" w:cs="Arial Unicode MS"/>
                <w:lang w:val="en-US"/>
              </w:rPr>
            </w:pPr>
            <w:r>
              <w:rPr>
                <w:rFonts w:ascii="Arial Unicode MS" w:eastAsia="Arial Unicode MS" w:hAnsi="Arial Unicode MS" w:cs="Arial Unicode MS"/>
                <w:lang w:val="en-US"/>
              </w:rPr>
              <w:t>Not reserved keywords that can start a statement like “get”, “move”, “receive”.</w:t>
            </w:r>
          </w:p>
        </w:tc>
      </w:tr>
      <w:tr w:rsidR="007D0C9B" w:rsidRPr="00561214" w:rsidTr="0048308C">
        <w:tc>
          <w:tcPr>
            <w:tcW w:w="516" w:type="dxa"/>
          </w:tcPr>
          <w:p w:rsidR="007D0C9B" w:rsidRPr="00BD7C75" w:rsidRDefault="007D0C9B" w:rsidP="0048308C">
            <w:pPr>
              <w:rPr>
                <w:rFonts w:ascii="Arial Unicode MS" w:eastAsia="Arial Unicode MS" w:hAnsi="Arial Unicode MS" w:cs="Arial Unicode MS"/>
                <w:lang w:val="en-US"/>
              </w:rPr>
            </w:pPr>
            <w:r>
              <w:rPr>
                <w:rFonts w:ascii="Arial Unicode MS" w:eastAsia="Arial Unicode MS" w:hAnsi="Arial Unicode MS" w:cs="Arial Unicode MS"/>
                <w:lang w:val="en-US"/>
              </w:rPr>
              <w:t>1</w:t>
            </w:r>
          </w:p>
        </w:tc>
        <w:tc>
          <w:tcPr>
            <w:tcW w:w="3005" w:type="dxa"/>
          </w:tcPr>
          <w:p w:rsidR="007D0C9B" w:rsidRPr="00BD7C75" w:rsidRDefault="007D0C9B" w:rsidP="0048308C">
            <w:pPr>
              <w:rPr>
                <w:rFonts w:ascii="Arial Unicode MS" w:eastAsia="Arial Unicode MS" w:hAnsi="Arial Unicode MS" w:cs="Arial Unicode MS"/>
                <w:lang w:val="en-US"/>
              </w:rPr>
            </w:pPr>
            <w:r w:rsidRPr="00BD7C75">
              <w:rPr>
                <w:rFonts w:ascii="Arial Unicode MS" w:eastAsia="Arial Unicode MS" w:hAnsi="Arial Unicode MS" w:cs="Arial Unicode MS"/>
                <w:lang w:val="en-US"/>
              </w:rPr>
              <w:t>Identifier</w:t>
            </w:r>
            <w:r>
              <w:rPr>
                <w:rFonts w:ascii="Arial Unicode MS" w:eastAsia="Arial Unicode MS" w:hAnsi="Arial Unicode MS" w:cs="Arial Unicode MS"/>
                <w:lang w:val="en-US"/>
              </w:rPr>
              <w:t>Reserved</w:t>
            </w:r>
            <w:r w:rsidRPr="00BD7C75">
              <w:rPr>
                <w:rFonts w:ascii="Arial Unicode MS" w:eastAsia="Arial Unicode MS" w:hAnsi="Arial Unicode MS" w:cs="Arial Unicode MS"/>
                <w:lang w:val="en-US"/>
              </w:rPr>
              <w:t>Statement</w:t>
            </w:r>
          </w:p>
        </w:tc>
        <w:tc>
          <w:tcPr>
            <w:tcW w:w="5767" w:type="dxa"/>
          </w:tcPr>
          <w:p w:rsidR="007D0C9B" w:rsidRPr="00BD7C75" w:rsidRDefault="007D0C9B" w:rsidP="0048308C">
            <w:pPr>
              <w:rPr>
                <w:rFonts w:ascii="Arial Unicode MS" w:eastAsia="Arial Unicode MS" w:hAnsi="Arial Unicode MS" w:cs="Arial Unicode MS"/>
                <w:lang w:val="en-US"/>
              </w:rPr>
            </w:pPr>
            <w:r>
              <w:rPr>
                <w:rFonts w:ascii="Arial Unicode MS" w:eastAsia="Arial Unicode MS" w:hAnsi="Arial Unicode MS" w:cs="Arial Unicode MS"/>
                <w:lang w:val="en-US"/>
              </w:rPr>
              <w:t>Reserved</w:t>
            </w:r>
            <w:r w:rsidRPr="00BD7C75">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 xml:space="preserve">keywords </w:t>
            </w:r>
            <w:r w:rsidRPr="00BD7C75">
              <w:rPr>
                <w:rFonts w:ascii="Arial Unicode MS" w:eastAsia="Arial Unicode MS" w:hAnsi="Arial Unicode MS" w:cs="Arial Unicode MS"/>
                <w:lang w:val="en-US"/>
              </w:rPr>
              <w:t>that starts a statement: “select”, “create”, “declare</w:t>
            </w:r>
            <w:r>
              <w:rPr>
                <w:rFonts w:ascii="Arial Unicode MS" w:eastAsia="Arial Unicode MS" w:hAnsi="Arial Unicode MS" w:cs="Arial Unicode MS"/>
                <w:lang w:val="en-US"/>
              </w:rPr>
              <w:t xml:space="preserve"> “set”, et</w:t>
            </w:r>
            <w:r w:rsidRPr="00BD7C75">
              <w:rPr>
                <w:rFonts w:ascii="Arial Unicode MS" w:eastAsia="Arial Unicode MS" w:hAnsi="Arial Unicode MS" w:cs="Arial Unicode MS"/>
                <w:lang w:val="en-US"/>
              </w:rPr>
              <w:t>c.</w:t>
            </w:r>
          </w:p>
        </w:tc>
      </w:tr>
      <w:tr w:rsidR="00BD7C75" w:rsidRPr="00561214" w:rsidTr="007D0C9B">
        <w:tc>
          <w:tcPr>
            <w:tcW w:w="516" w:type="dxa"/>
          </w:tcPr>
          <w:p w:rsidR="00BD7C75" w:rsidRPr="00BD7C75" w:rsidRDefault="007D0C9B" w:rsidP="0085654C">
            <w:pPr>
              <w:rPr>
                <w:rFonts w:ascii="Arial Unicode MS" w:eastAsia="Arial Unicode MS" w:hAnsi="Arial Unicode MS" w:cs="Arial Unicode MS"/>
                <w:lang w:val="en-US"/>
              </w:rPr>
            </w:pPr>
            <w:r>
              <w:rPr>
                <w:rFonts w:ascii="Arial Unicode MS" w:eastAsia="Arial Unicode MS" w:hAnsi="Arial Unicode MS" w:cs="Arial Unicode MS"/>
                <w:lang w:val="en-US"/>
              </w:rPr>
              <w:t>2</w:t>
            </w:r>
          </w:p>
        </w:tc>
        <w:tc>
          <w:tcPr>
            <w:tcW w:w="3005" w:type="dxa"/>
          </w:tcPr>
          <w:p w:rsidR="00BD7C75" w:rsidRPr="00BD7C75" w:rsidRDefault="00BD7C75" w:rsidP="0085654C">
            <w:pPr>
              <w:rPr>
                <w:rFonts w:ascii="Arial Unicode MS" w:eastAsia="Arial Unicode MS" w:hAnsi="Arial Unicode MS" w:cs="Arial Unicode MS"/>
                <w:lang w:val="en-US"/>
              </w:rPr>
            </w:pPr>
            <w:r w:rsidRPr="00BD7C75">
              <w:rPr>
                <w:rFonts w:ascii="Arial Unicode MS" w:eastAsia="Arial Unicode MS" w:hAnsi="Arial Unicode MS" w:cs="Arial Unicode MS"/>
                <w:lang w:val="en-US"/>
              </w:rPr>
              <w:t>IdentifierStandard</w:t>
            </w:r>
          </w:p>
        </w:tc>
        <w:tc>
          <w:tcPr>
            <w:tcW w:w="5767" w:type="dxa"/>
          </w:tcPr>
          <w:p w:rsidR="00BD7C75" w:rsidRPr="00BD7C75" w:rsidRDefault="00BD7C75" w:rsidP="00910009">
            <w:pPr>
              <w:rPr>
                <w:rFonts w:ascii="Arial Unicode MS" w:eastAsia="Arial Unicode MS" w:hAnsi="Arial Unicode MS" w:cs="Arial Unicode MS"/>
                <w:lang w:val="en-US"/>
              </w:rPr>
            </w:pPr>
            <w:r w:rsidRPr="00BD7C75">
              <w:rPr>
                <w:rFonts w:ascii="Arial Unicode MS" w:eastAsia="Arial Unicode MS" w:hAnsi="Arial Unicode MS" w:cs="Arial Unicode MS"/>
                <w:lang w:val="en-US"/>
              </w:rPr>
              <w:t xml:space="preserve">Any identifier like “max”, a table name, </w:t>
            </w:r>
            <w:r w:rsidR="00910009">
              <w:rPr>
                <w:rFonts w:ascii="Arial Unicode MS" w:eastAsia="Arial Unicode MS" w:hAnsi="Arial Unicode MS" w:cs="Arial Unicode MS"/>
                <w:lang w:val="en-US"/>
              </w:rPr>
              <w:t xml:space="preserve">but not a keyword like </w:t>
            </w:r>
            <w:r w:rsidRPr="00BD7C75">
              <w:rPr>
                <w:rFonts w:ascii="Arial Unicode MS" w:eastAsia="Arial Unicode MS" w:hAnsi="Arial Unicode MS" w:cs="Arial Unicode MS"/>
                <w:lang w:val="en-US"/>
              </w:rPr>
              <w:t>keyword like “when”</w:t>
            </w:r>
            <w:r w:rsidR="00910009">
              <w:rPr>
                <w:rFonts w:ascii="Arial Unicode MS" w:eastAsia="Arial Unicode MS" w:hAnsi="Arial Unicode MS" w:cs="Arial Unicode MS"/>
                <w:lang w:val="en-US"/>
              </w:rPr>
              <w:t>, “select”</w:t>
            </w:r>
            <w:r w:rsidRPr="00BD7C75">
              <w:rPr>
                <w:rFonts w:ascii="Arial Unicode MS" w:eastAsia="Arial Unicode MS" w:hAnsi="Arial Unicode MS" w:cs="Arial Unicode MS"/>
                <w:lang w:val="en-US"/>
              </w:rPr>
              <w:t xml:space="preserve"> or “else”.</w:t>
            </w:r>
          </w:p>
        </w:tc>
      </w:tr>
      <w:tr w:rsidR="00B06D27" w:rsidRPr="00561214" w:rsidTr="007D0C9B">
        <w:tc>
          <w:tcPr>
            <w:tcW w:w="516" w:type="dxa"/>
          </w:tcPr>
          <w:p w:rsidR="00B06D27" w:rsidRPr="00BD7C75" w:rsidRDefault="007D0C9B" w:rsidP="0085654C">
            <w:pPr>
              <w:rPr>
                <w:rFonts w:ascii="Arial Unicode MS" w:eastAsia="Arial Unicode MS" w:hAnsi="Arial Unicode MS" w:cs="Arial Unicode MS"/>
                <w:lang w:val="en-US"/>
              </w:rPr>
            </w:pPr>
            <w:r>
              <w:rPr>
                <w:rFonts w:ascii="Arial Unicode MS" w:eastAsia="Arial Unicode MS" w:hAnsi="Arial Unicode MS" w:cs="Arial Unicode MS"/>
                <w:lang w:val="en-US"/>
              </w:rPr>
              <w:t>3</w:t>
            </w:r>
          </w:p>
        </w:tc>
        <w:tc>
          <w:tcPr>
            <w:tcW w:w="3005" w:type="dxa"/>
          </w:tcPr>
          <w:p w:rsidR="00B06D27" w:rsidRPr="00BD7C75" w:rsidRDefault="00B06D27" w:rsidP="00B06D27">
            <w:pPr>
              <w:rPr>
                <w:rFonts w:ascii="Arial Unicode MS" w:eastAsia="Arial Unicode MS" w:hAnsi="Arial Unicode MS" w:cs="Arial Unicode MS"/>
                <w:lang w:val="en-US"/>
              </w:rPr>
            </w:pPr>
            <w:r w:rsidRPr="00BD7C75">
              <w:rPr>
                <w:rFonts w:ascii="Arial Unicode MS" w:eastAsia="Arial Unicode MS" w:hAnsi="Arial Unicode MS" w:cs="Arial Unicode MS"/>
                <w:lang w:val="en-US"/>
              </w:rPr>
              <w:t>Identifier</w:t>
            </w:r>
            <w:r>
              <w:rPr>
                <w:rFonts w:ascii="Arial Unicode MS" w:eastAsia="Arial Unicode MS" w:hAnsi="Arial Unicode MS" w:cs="Arial Unicode MS"/>
                <w:lang w:val="en-US"/>
              </w:rPr>
              <w:t>Reserved</w:t>
            </w:r>
          </w:p>
        </w:tc>
        <w:tc>
          <w:tcPr>
            <w:tcW w:w="5767" w:type="dxa"/>
          </w:tcPr>
          <w:p w:rsidR="00B06D27" w:rsidRPr="00BD7C75" w:rsidRDefault="00B06D27" w:rsidP="00B06D27">
            <w:pPr>
              <w:rPr>
                <w:rFonts w:ascii="Arial Unicode MS" w:eastAsia="Arial Unicode MS" w:hAnsi="Arial Unicode MS" w:cs="Arial Unicode MS"/>
                <w:lang w:val="en-US"/>
              </w:rPr>
            </w:pPr>
            <w:r w:rsidRPr="00BD7C75">
              <w:rPr>
                <w:rFonts w:ascii="Arial Unicode MS" w:eastAsia="Arial Unicode MS" w:hAnsi="Arial Unicode MS" w:cs="Arial Unicode MS"/>
                <w:lang w:val="en-US"/>
              </w:rPr>
              <w:t xml:space="preserve">Identifiers that </w:t>
            </w:r>
            <w:r>
              <w:rPr>
                <w:rFonts w:ascii="Arial Unicode MS" w:eastAsia="Arial Unicode MS" w:hAnsi="Arial Unicode MS" w:cs="Arial Unicode MS"/>
                <w:lang w:val="en-US"/>
              </w:rPr>
              <w:t>are reserved</w:t>
            </w:r>
            <w:r w:rsidRPr="00BD7C75">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 xml:space="preserve">keywords (like </w:t>
            </w:r>
            <w:r w:rsidRPr="00BD7C75">
              <w:rPr>
                <w:rFonts w:ascii="Arial Unicode MS" w:eastAsia="Arial Unicode MS" w:hAnsi="Arial Unicode MS" w:cs="Arial Unicode MS"/>
                <w:lang w:val="en-US"/>
              </w:rPr>
              <w:t>“</w:t>
            </w:r>
            <w:r w:rsidRPr="00B06D27">
              <w:rPr>
                <w:rFonts w:ascii="Arial Unicode MS" w:eastAsia="Arial Unicode MS" w:hAnsi="Arial Unicode MS" w:cs="Arial Unicode MS"/>
                <w:lang w:val="en-US"/>
              </w:rPr>
              <w:t>identity_insert</w:t>
            </w:r>
            <w:r w:rsidRPr="00BD7C75">
              <w:rPr>
                <w:rFonts w:ascii="Arial Unicode MS" w:eastAsia="Arial Unicode MS" w:hAnsi="Arial Unicode MS" w:cs="Arial Unicode MS"/>
                <w:lang w:val="en-US"/>
              </w:rPr>
              <w:t>”, “</w:t>
            </w:r>
            <w:r w:rsidRPr="00B06D27">
              <w:rPr>
                <w:rFonts w:ascii="Arial Unicode MS" w:eastAsia="Arial Unicode MS" w:hAnsi="Arial Unicode MS" w:cs="Arial Unicode MS"/>
                <w:lang w:val="en-US"/>
              </w:rPr>
              <w:t>clustered</w:t>
            </w:r>
            <w:r w:rsidRPr="00BD7C75">
              <w:rPr>
                <w:rFonts w:ascii="Arial Unicode MS" w:eastAsia="Arial Unicode MS" w:hAnsi="Arial Unicode MS" w:cs="Arial Unicode MS"/>
                <w:lang w:val="en-US"/>
              </w:rPr>
              <w:t>”, “</w:t>
            </w:r>
            <w:r w:rsidR="00910009">
              <w:rPr>
                <w:rFonts w:ascii="Arial Unicode MS" w:eastAsia="Arial Unicode MS" w:hAnsi="Arial Unicode MS" w:cs="Arial Unicode MS"/>
                <w:lang w:val="en-US"/>
              </w:rPr>
              <w:t>rul</w:t>
            </w:r>
            <w:r>
              <w:rPr>
                <w:rFonts w:ascii="Arial Unicode MS" w:eastAsia="Arial Unicode MS" w:hAnsi="Arial Unicode MS" w:cs="Arial Unicode MS"/>
                <w:lang w:val="en-US"/>
              </w:rPr>
              <w:t>e</w:t>
            </w:r>
            <w:r w:rsidRPr="00BD7C75">
              <w:rPr>
                <w:rFonts w:ascii="Arial Unicode MS" w:eastAsia="Arial Unicode MS" w:hAnsi="Arial Unicode MS" w:cs="Arial Unicode MS"/>
                <w:lang w:val="en-US"/>
              </w:rPr>
              <w:t>”</w:t>
            </w:r>
            <w:r>
              <w:rPr>
                <w:rFonts w:ascii="Arial Unicode MS" w:eastAsia="Arial Unicode MS" w:hAnsi="Arial Unicode MS" w:cs="Arial Unicode MS"/>
                <w:lang w:val="en-US"/>
              </w:rPr>
              <w:t>, “as”</w:t>
            </w:r>
            <w:r w:rsidRPr="00BD7C75">
              <w:rPr>
                <w:rFonts w:ascii="Arial Unicode MS" w:eastAsia="Arial Unicode MS" w:hAnsi="Arial Unicode MS" w:cs="Arial Unicode MS"/>
                <w:lang w:val="en-US"/>
              </w:rPr>
              <w:t>, etc.</w:t>
            </w:r>
            <w:r>
              <w:rPr>
                <w:rFonts w:ascii="Arial Unicode MS" w:eastAsia="Arial Unicode MS" w:hAnsi="Arial Unicode MS" w:cs="Arial Unicode MS"/>
                <w:lang w:val="en-US"/>
              </w:rPr>
              <w:t>) but cannot start a statement.</w:t>
            </w:r>
          </w:p>
        </w:tc>
      </w:tr>
      <w:tr w:rsidR="00BD7C75" w:rsidRPr="00BD7C75" w:rsidTr="007D0C9B">
        <w:tc>
          <w:tcPr>
            <w:tcW w:w="516" w:type="dxa"/>
          </w:tcPr>
          <w:p w:rsidR="00BD7C75" w:rsidRPr="00BD7C75" w:rsidRDefault="0085654C" w:rsidP="0085654C">
            <w:pPr>
              <w:rPr>
                <w:rFonts w:ascii="Arial Unicode MS" w:eastAsia="Arial Unicode MS" w:hAnsi="Arial Unicode MS" w:cs="Arial Unicode MS"/>
                <w:lang w:val="en-US"/>
              </w:rPr>
            </w:pPr>
            <w:r>
              <w:rPr>
                <w:rFonts w:ascii="Arial Unicode MS" w:eastAsia="Arial Unicode MS" w:hAnsi="Arial Unicode MS" w:cs="Arial Unicode MS"/>
                <w:lang w:val="en-US"/>
              </w:rPr>
              <w:t>4</w:t>
            </w:r>
          </w:p>
        </w:tc>
        <w:tc>
          <w:tcPr>
            <w:tcW w:w="3005" w:type="dxa"/>
          </w:tcPr>
          <w:p w:rsidR="00BD7C75" w:rsidRPr="00BD7C75" w:rsidRDefault="00BD7C75" w:rsidP="0085654C">
            <w:pPr>
              <w:rPr>
                <w:rFonts w:ascii="Arial Unicode MS" w:eastAsia="Arial Unicode MS" w:hAnsi="Arial Unicode MS" w:cs="Arial Unicode MS"/>
                <w:lang w:val="en-US"/>
              </w:rPr>
            </w:pPr>
            <w:r w:rsidRPr="00BD7C75">
              <w:rPr>
                <w:rFonts w:ascii="Arial Unicode MS" w:eastAsia="Arial Unicode MS" w:hAnsi="Arial Unicode MS" w:cs="Arial Unicode MS"/>
                <w:lang w:val="en-US"/>
              </w:rPr>
              <w:t>IdentifierQuoted</w:t>
            </w:r>
          </w:p>
        </w:tc>
        <w:tc>
          <w:tcPr>
            <w:tcW w:w="5767" w:type="dxa"/>
          </w:tcPr>
          <w:p w:rsidR="00BD7C75" w:rsidRPr="00BD7C75" w:rsidRDefault="00BD7C75" w:rsidP="0085654C">
            <w:pPr>
              <w:rPr>
                <w:rFonts w:ascii="Arial Unicode MS" w:eastAsia="Arial Unicode MS" w:hAnsi="Arial Unicode MS" w:cs="Arial Unicode MS"/>
                <w:lang w:val="en-US"/>
              </w:rPr>
            </w:pPr>
            <w:r w:rsidRPr="00BD7C75">
              <w:rPr>
                <w:rFonts w:ascii="Arial Unicode MS" w:eastAsia="Arial Unicode MS" w:hAnsi="Arial Unicode MS" w:cs="Arial Unicode MS"/>
                <w:lang w:val="en-US"/>
              </w:rPr>
              <w:t>Denotes a "quoted identifier".</w:t>
            </w:r>
          </w:p>
        </w:tc>
      </w:tr>
      <w:tr w:rsidR="00BD7C75" w:rsidRPr="00BD7C75" w:rsidTr="007D0C9B">
        <w:tc>
          <w:tcPr>
            <w:tcW w:w="516" w:type="dxa"/>
          </w:tcPr>
          <w:p w:rsidR="00BD7C75" w:rsidRPr="00BD7C75" w:rsidRDefault="0085654C" w:rsidP="0085654C">
            <w:pPr>
              <w:rPr>
                <w:rFonts w:ascii="Arial Unicode MS" w:eastAsia="Arial Unicode MS" w:hAnsi="Arial Unicode MS" w:cs="Arial Unicode MS"/>
                <w:lang w:val="en-US"/>
              </w:rPr>
            </w:pPr>
            <w:r>
              <w:rPr>
                <w:rFonts w:ascii="Arial Unicode MS" w:eastAsia="Arial Unicode MS" w:hAnsi="Arial Unicode MS" w:cs="Arial Unicode MS"/>
                <w:lang w:val="en-US"/>
              </w:rPr>
              <w:t>5</w:t>
            </w:r>
          </w:p>
        </w:tc>
        <w:tc>
          <w:tcPr>
            <w:tcW w:w="3005" w:type="dxa"/>
          </w:tcPr>
          <w:p w:rsidR="00BD7C75" w:rsidRPr="00BD7C75" w:rsidRDefault="00BD7C75" w:rsidP="0085654C">
            <w:pPr>
              <w:rPr>
                <w:rFonts w:ascii="Arial Unicode MS" w:eastAsia="Arial Unicode MS" w:hAnsi="Arial Unicode MS" w:cs="Arial Unicode MS"/>
                <w:lang w:val="en-US"/>
              </w:rPr>
            </w:pPr>
            <w:r w:rsidRPr="00BD7C75">
              <w:rPr>
                <w:rFonts w:ascii="Arial Unicode MS" w:eastAsia="Arial Unicode MS" w:hAnsi="Arial Unicode MS" w:cs="Arial Unicode MS"/>
                <w:lang w:val="en-US"/>
              </w:rPr>
              <w:t>IdentifierQuotedBracket</w:t>
            </w:r>
          </w:p>
        </w:tc>
        <w:tc>
          <w:tcPr>
            <w:tcW w:w="5767" w:type="dxa"/>
          </w:tcPr>
          <w:p w:rsidR="00BD7C75" w:rsidRPr="00BD7C75" w:rsidRDefault="00BD7C75" w:rsidP="0085654C">
            <w:pPr>
              <w:rPr>
                <w:rFonts w:ascii="Arial Unicode MS" w:eastAsia="Arial Unicode MS" w:hAnsi="Arial Unicode MS" w:cs="Arial Unicode MS"/>
                <w:lang w:val="en-US"/>
              </w:rPr>
            </w:pPr>
            <w:r w:rsidRPr="00BD7C75">
              <w:rPr>
                <w:rFonts w:ascii="Arial Unicode MS" w:eastAsia="Arial Unicode MS" w:hAnsi="Arial Unicode MS" w:cs="Arial Unicode MS"/>
                <w:lang w:val="en-US"/>
              </w:rPr>
              <w:t>Denotes a [Quoted identifier].</w:t>
            </w:r>
          </w:p>
        </w:tc>
      </w:tr>
      <w:tr w:rsidR="00BD7C75" w:rsidRPr="00561214" w:rsidTr="007D0C9B">
        <w:tc>
          <w:tcPr>
            <w:tcW w:w="516" w:type="dxa"/>
          </w:tcPr>
          <w:p w:rsidR="00BD7C75" w:rsidRPr="00BD7C75" w:rsidRDefault="0085654C" w:rsidP="0085654C">
            <w:pPr>
              <w:rPr>
                <w:rFonts w:ascii="Arial Unicode MS" w:eastAsia="Arial Unicode MS" w:hAnsi="Arial Unicode MS" w:cs="Arial Unicode MS"/>
                <w:lang w:val="en-US"/>
              </w:rPr>
            </w:pPr>
            <w:r>
              <w:rPr>
                <w:rFonts w:ascii="Arial Unicode MS" w:eastAsia="Arial Unicode MS" w:hAnsi="Arial Unicode MS" w:cs="Arial Unicode MS"/>
                <w:lang w:val="en-US"/>
              </w:rPr>
              <w:t>6</w:t>
            </w:r>
          </w:p>
        </w:tc>
        <w:tc>
          <w:tcPr>
            <w:tcW w:w="3005" w:type="dxa"/>
          </w:tcPr>
          <w:p w:rsidR="00BD7C75" w:rsidRPr="00BD7C75" w:rsidRDefault="00BD7C75" w:rsidP="0085654C">
            <w:pPr>
              <w:rPr>
                <w:rFonts w:ascii="Arial Unicode MS" w:eastAsia="Arial Unicode MS" w:hAnsi="Arial Unicode MS" w:cs="Arial Unicode MS"/>
                <w:lang w:val="en-US"/>
              </w:rPr>
            </w:pPr>
            <w:r w:rsidRPr="00BD7C75">
              <w:rPr>
                <w:rFonts w:ascii="Arial Unicode MS" w:eastAsia="Arial Unicode MS" w:hAnsi="Arial Unicode MS" w:cs="Arial Unicode MS"/>
                <w:lang w:val="en-US"/>
              </w:rPr>
              <w:t>IdentifierSpecial</w:t>
            </w:r>
          </w:p>
        </w:tc>
        <w:tc>
          <w:tcPr>
            <w:tcW w:w="5767" w:type="dxa"/>
          </w:tcPr>
          <w:p w:rsidR="00BD7C75" w:rsidRPr="00BD7C75" w:rsidRDefault="0081254E" w:rsidP="0085654C">
            <w:pPr>
              <w:rPr>
                <w:rFonts w:ascii="Arial Unicode MS" w:eastAsia="Arial Unicode MS" w:hAnsi="Arial Unicode MS" w:cs="Arial Unicode MS"/>
                <w:lang w:val="en-US"/>
              </w:rPr>
            </w:pPr>
            <w:r>
              <w:rPr>
                <w:rFonts w:ascii="Arial Unicode MS" w:eastAsia="Arial Unicode MS" w:hAnsi="Arial Unicode MS" w:cs="Arial Unicode MS"/>
                <w:lang w:val="en-US"/>
              </w:rPr>
              <w:t>Special identifiers like star (in “select t.</w:t>
            </w:r>
            <w:r w:rsidR="00BD7C75" w:rsidRPr="00BD7C75">
              <w:rPr>
                <w:rFonts w:ascii="Arial Unicode MS" w:eastAsia="Arial Unicode MS" w:hAnsi="Arial Unicode MS" w:cs="Arial Unicode MS"/>
                <w:lang w:val="en-US"/>
              </w:rPr>
              <w:t>*</w:t>
            </w:r>
            <w:r>
              <w:rPr>
                <w:rFonts w:ascii="Arial Unicode MS" w:eastAsia="Arial Unicode MS" w:hAnsi="Arial Unicode MS" w:cs="Arial Unicode MS"/>
                <w:lang w:val="en-US"/>
              </w:rPr>
              <w:t xml:space="preserve"> from t)</w:t>
            </w:r>
            <w:r w:rsidR="00BD7C75" w:rsidRPr="00BD7C75">
              <w:rPr>
                <w:rFonts w:ascii="Arial Unicode MS" w:eastAsia="Arial Unicode MS" w:hAnsi="Arial Unicode MS" w:cs="Arial Unicode MS"/>
                <w:lang w:val="en-US"/>
              </w:rPr>
              <w:t xml:space="preserve">, $identity, </w:t>
            </w:r>
            <w:r>
              <w:rPr>
                <w:rFonts w:ascii="Arial Unicode MS" w:eastAsia="Arial Unicode MS" w:hAnsi="Arial Unicode MS" w:cs="Arial Unicode MS"/>
                <w:lang w:val="en-US"/>
              </w:rPr>
              <w:t>$Partition, etc.</w:t>
            </w:r>
          </w:p>
        </w:tc>
      </w:tr>
      <w:tr w:rsidR="00BD7C75" w:rsidRPr="00561214" w:rsidTr="007D0C9B">
        <w:tc>
          <w:tcPr>
            <w:tcW w:w="516" w:type="dxa"/>
          </w:tcPr>
          <w:p w:rsidR="00BD7C75" w:rsidRPr="00BD7C75" w:rsidRDefault="0085654C" w:rsidP="0085654C">
            <w:pPr>
              <w:rPr>
                <w:rFonts w:ascii="Arial Unicode MS" w:eastAsia="Arial Unicode MS" w:hAnsi="Arial Unicode MS" w:cs="Arial Unicode MS"/>
                <w:lang w:val="en-US"/>
              </w:rPr>
            </w:pPr>
            <w:r>
              <w:rPr>
                <w:rFonts w:ascii="Arial Unicode MS" w:eastAsia="Arial Unicode MS" w:hAnsi="Arial Unicode MS" w:cs="Arial Unicode MS"/>
                <w:lang w:val="en-US"/>
              </w:rPr>
              <w:t>7</w:t>
            </w:r>
          </w:p>
        </w:tc>
        <w:tc>
          <w:tcPr>
            <w:tcW w:w="3005" w:type="dxa"/>
          </w:tcPr>
          <w:p w:rsidR="00BD7C75" w:rsidRPr="00BD7C75" w:rsidRDefault="00BD7C75" w:rsidP="0085654C">
            <w:pPr>
              <w:rPr>
                <w:rFonts w:ascii="Arial Unicode MS" w:eastAsia="Arial Unicode MS" w:hAnsi="Arial Unicode MS" w:cs="Arial Unicode MS"/>
                <w:lang w:val="en-US"/>
              </w:rPr>
            </w:pPr>
            <w:r w:rsidRPr="00BD7C75">
              <w:rPr>
                <w:rFonts w:ascii="Arial Unicode MS" w:eastAsia="Arial Unicode MS" w:hAnsi="Arial Unicode MS" w:cs="Arial Unicode MS"/>
                <w:lang w:val="en-US"/>
              </w:rPr>
              <w:t>IdentifierDbType</w:t>
            </w:r>
          </w:p>
        </w:tc>
        <w:tc>
          <w:tcPr>
            <w:tcW w:w="5767" w:type="dxa"/>
          </w:tcPr>
          <w:p w:rsidR="00BD7C75" w:rsidRPr="00BD7C75" w:rsidRDefault="00991951" w:rsidP="00991951">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SqlDbType like </w:t>
            </w:r>
            <w:r w:rsidR="00BD7C75" w:rsidRPr="00BD7C75">
              <w:rPr>
                <w:rFonts w:ascii="Arial Unicode MS" w:eastAsia="Arial Unicode MS" w:hAnsi="Arial Unicode MS" w:cs="Arial Unicode MS"/>
                <w:lang w:val="en-US"/>
              </w:rPr>
              <w:t xml:space="preserve">int, smallint, datetime, xml, </w:t>
            </w:r>
            <w:r>
              <w:rPr>
                <w:rFonts w:ascii="Arial Unicode MS" w:eastAsia="Arial Unicode MS" w:hAnsi="Arial Unicode MS" w:cs="Arial Unicode MS"/>
                <w:lang w:val="en-US"/>
              </w:rPr>
              <w:t>etc.</w:t>
            </w:r>
          </w:p>
        </w:tc>
      </w:tr>
      <w:tr w:rsidR="00BD7C75" w:rsidRPr="00561214" w:rsidTr="007D0C9B">
        <w:tc>
          <w:tcPr>
            <w:tcW w:w="516" w:type="dxa"/>
          </w:tcPr>
          <w:p w:rsidR="00BD7C75" w:rsidRPr="00BD7C75" w:rsidRDefault="0085654C" w:rsidP="0085654C">
            <w:pPr>
              <w:rPr>
                <w:rFonts w:ascii="Arial Unicode MS" w:eastAsia="Arial Unicode MS" w:hAnsi="Arial Unicode MS" w:cs="Arial Unicode MS"/>
                <w:lang w:val="en-US"/>
              </w:rPr>
            </w:pPr>
            <w:r>
              <w:rPr>
                <w:rFonts w:ascii="Arial Unicode MS" w:eastAsia="Arial Unicode MS" w:hAnsi="Arial Unicode MS" w:cs="Arial Unicode MS"/>
                <w:lang w:val="en-US"/>
              </w:rPr>
              <w:t>8</w:t>
            </w:r>
          </w:p>
        </w:tc>
        <w:tc>
          <w:tcPr>
            <w:tcW w:w="3005" w:type="dxa"/>
          </w:tcPr>
          <w:p w:rsidR="00BD7C75" w:rsidRPr="00BD7C75" w:rsidRDefault="00BD7C75" w:rsidP="0085654C">
            <w:pPr>
              <w:rPr>
                <w:rFonts w:ascii="Arial Unicode MS" w:eastAsia="Arial Unicode MS" w:hAnsi="Arial Unicode MS" w:cs="Arial Unicode MS"/>
                <w:lang w:val="en-US"/>
              </w:rPr>
            </w:pPr>
            <w:r w:rsidRPr="00BD7C75">
              <w:rPr>
                <w:rFonts w:ascii="Arial Unicode MS" w:eastAsia="Arial Unicode MS" w:hAnsi="Arial Unicode MS" w:cs="Arial Unicode MS"/>
                <w:lang w:val="en-US"/>
              </w:rPr>
              <w:t>IdentifierVariable</w:t>
            </w:r>
          </w:p>
        </w:tc>
        <w:tc>
          <w:tcPr>
            <w:tcW w:w="5767" w:type="dxa"/>
          </w:tcPr>
          <w:p w:rsidR="00BD7C75" w:rsidRPr="00BD7C75" w:rsidRDefault="00991951" w:rsidP="0085654C">
            <w:pPr>
              <w:rPr>
                <w:rFonts w:ascii="Arial Unicode MS" w:eastAsia="Arial Unicode MS" w:hAnsi="Arial Unicode MS" w:cs="Arial Unicode MS"/>
                <w:lang w:val="en-US"/>
              </w:rPr>
            </w:pPr>
            <w:r w:rsidRPr="00991951">
              <w:rPr>
                <w:rFonts w:ascii="Arial Unicode MS" w:eastAsia="Arial Unicode MS" w:hAnsi="Arial Unicode MS" w:cs="Arial Unicode MS"/>
                <w:lang w:val="en-US"/>
              </w:rPr>
              <w:t>@myVariableName or @@SystemFunctions like @@RowCount or @@Error.</w:t>
            </w:r>
          </w:p>
        </w:tc>
      </w:tr>
    </w:tbl>
    <w:p w:rsidR="00F518F1" w:rsidRPr="00674602" w:rsidRDefault="00F518F1" w:rsidP="006D15AD">
      <w:pPr>
        <w:rPr>
          <w:rFonts w:ascii="Arial Unicode MS" w:eastAsia="Arial Unicode MS" w:hAnsi="Arial Unicode MS" w:cs="Arial Unicode MS"/>
          <w:lang w:val="en-US"/>
        </w:rPr>
      </w:pPr>
    </w:p>
    <w:p w:rsidR="006C4776" w:rsidRDefault="00561214" w:rsidP="006C4776">
      <w:pPr>
        <w:rPr>
          <w:lang w:val="en-US"/>
        </w:rPr>
      </w:pPr>
      <w:r>
        <w:rPr>
          <w:lang w:val="en-US"/>
        </w:rPr>
        <w:t>Handling “with schemabinding”</w:t>
      </w:r>
      <w:r w:rsidR="00522940">
        <w:rPr>
          <w:lang w:val="en-US"/>
        </w:rPr>
        <w:t xml:space="preserve"> option</w:t>
      </w:r>
    </w:p>
    <w:p w:rsidR="00522940" w:rsidRDefault="00522940" w:rsidP="006C4776">
      <w:pPr>
        <w:rPr>
          <w:lang w:val="en-US"/>
        </w:rPr>
      </w:pPr>
      <w:r>
        <w:rPr>
          <w:lang w:val="en-US"/>
        </w:rPr>
        <w:t>Facts about schema bound objects (views, functions</w:t>
      </w:r>
      <w:r w:rsidR="002C7936">
        <w:rPr>
          <w:lang w:val="en-US"/>
        </w:rPr>
        <w:t xml:space="preserve"> and even </w:t>
      </w:r>
      <w:r w:rsidR="002C7936" w:rsidRPr="002C7936">
        <w:rPr>
          <w:lang w:val="en-US"/>
        </w:rPr>
        <w:t>Natively Compiled Stored Procedures</w:t>
      </w:r>
      <w:r>
        <w:rPr>
          <w:lang w:val="en-US"/>
        </w:rPr>
        <w:t>):</w:t>
      </w:r>
    </w:p>
    <w:p w:rsidR="00522940" w:rsidRPr="00522940" w:rsidRDefault="00522940" w:rsidP="00522940">
      <w:pPr>
        <w:pStyle w:val="ListParagraph"/>
        <w:numPr>
          <w:ilvl w:val="0"/>
          <w:numId w:val="8"/>
        </w:numPr>
        <w:rPr>
          <w:lang w:val="en-US"/>
        </w:rPr>
      </w:pPr>
      <w:r w:rsidRPr="00522940">
        <w:rPr>
          <w:lang w:val="en-US"/>
        </w:rPr>
        <w:t>You can not change the collation of a database with schemabound objects.</w:t>
      </w:r>
    </w:p>
    <w:p w:rsidR="00522940" w:rsidRPr="00522940" w:rsidRDefault="00522940" w:rsidP="00522940">
      <w:pPr>
        <w:pStyle w:val="ListParagraph"/>
        <w:numPr>
          <w:ilvl w:val="0"/>
          <w:numId w:val="8"/>
        </w:numPr>
        <w:rPr>
          <w:lang w:val="en-US"/>
        </w:rPr>
      </w:pPr>
      <w:r w:rsidRPr="00522940">
        <w:rPr>
          <w:lang w:val="en-US"/>
        </w:rPr>
        <w:t>You can not use SELECT * in a schemabound view.</w:t>
      </w:r>
    </w:p>
    <w:p w:rsidR="00522940" w:rsidRPr="00522940" w:rsidRDefault="00522940" w:rsidP="00522940">
      <w:pPr>
        <w:pStyle w:val="ListParagraph"/>
        <w:numPr>
          <w:ilvl w:val="0"/>
          <w:numId w:val="8"/>
        </w:numPr>
        <w:rPr>
          <w:lang w:val="en-US"/>
        </w:rPr>
      </w:pPr>
      <w:r w:rsidRPr="00522940">
        <w:rPr>
          <w:lang w:val="en-US"/>
        </w:rPr>
        <w:t>You can not run sp_refreshview on a schemabound view. You do get a rather unhelpful error though.</w:t>
      </w:r>
    </w:p>
    <w:p w:rsidR="00522940" w:rsidRPr="00522940" w:rsidRDefault="00522940" w:rsidP="00522940">
      <w:pPr>
        <w:pStyle w:val="ListParagraph"/>
        <w:numPr>
          <w:ilvl w:val="0"/>
          <w:numId w:val="8"/>
        </w:numPr>
        <w:rPr>
          <w:lang w:val="en-US"/>
        </w:rPr>
      </w:pPr>
      <w:r w:rsidRPr="00522940">
        <w:rPr>
          <w:lang w:val="en-US"/>
        </w:rPr>
        <w:t>You can make any change to the table that do not affect the structure of the bound columns.</w:t>
      </w:r>
    </w:p>
    <w:p w:rsidR="00522940" w:rsidRPr="00522940" w:rsidRDefault="00522940" w:rsidP="00522940">
      <w:pPr>
        <w:pStyle w:val="ListParagraph"/>
        <w:numPr>
          <w:ilvl w:val="0"/>
          <w:numId w:val="8"/>
        </w:numPr>
        <w:rPr>
          <w:lang w:val="en-US"/>
        </w:rPr>
      </w:pPr>
      <w:r w:rsidRPr="00522940">
        <w:rPr>
          <w:lang w:val="en-US"/>
        </w:rPr>
        <w:t>You can find out if an object is schemabound by looking at the column is_schema_bound in sys.sql_modules or the system function OBJECTPROPERTY(object_id, ‘is_schema_bound’).</w:t>
      </w:r>
    </w:p>
    <w:p w:rsidR="00522940" w:rsidRPr="00522940" w:rsidRDefault="00522940" w:rsidP="00522940">
      <w:pPr>
        <w:pStyle w:val="ListParagraph"/>
        <w:numPr>
          <w:ilvl w:val="0"/>
          <w:numId w:val="8"/>
        </w:numPr>
        <w:rPr>
          <w:lang w:val="en-US"/>
        </w:rPr>
      </w:pPr>
      <w:r w:rsidRPr="00522940">
        <w:rPr>
          <w:lang w:val="en-US"/>
        </w:rPr>
        <w:t>If you reference a view or function in a schemabound view or function then that view or function must also be schemabound.</w:t>
      </w:r>
    </w:p>
    <w:p w:rsidR="00522940" w:rsidRDefault="00522940" w:rsidP="00522940">
      <w:pPr>
        <w:pStyle w:val="ListParagraph"/>
        <w:numPr>
          <w:ilvl w:val="0"/>
          <w:numId w:val="8"/>
        </w:numPr>
        <w:rPr>
          <w:lang w:val="en-US"/>
        </w:rPr>
      </w:pPr>
      <w:r w:rsidRPr="00522940">
        <w:rPr>
          <w:lang w:val="en-US"/>
        </w:rPr>
        <w:t>Objects that are bound (tables/views) can not be dropped while a schemabound object references them</w:t>
      </w:r>
    </w:p>
    <w:p w:rsidR="00522940" w:rsidRDefault="00522940" w:rsidP="00522940">
      <w:pPr>
        <w:rPr>
          <w:lang w:val="en-US"/>
        </w:rPr>
      </w:pPr>
      <w:r>
        <w:rPr>
          <w:lang w:val="en-US"/>
        </w:rPr>
        <w:lastRenderedPageBreak/>
        <w:t>SB objects form a “stronger” DAG in terms of dependencies. Once a SB exists, any transformation to its dependencies are impossible. We can consider that the TYPE objects introduce a similar “strong dependency”: altering a TYPE definition requires a drop/create and this can be made iif the TYPE is not used at all by any other objects</w:t>
      </w:r>
      <w:r w:rsidR="00CF2870">
        <w:rPr>
          <w:lang w:val="en-US"/>
        </w:rPr>
        <w:t>:</w:t>
      </w:r>
      <w:r>
        <w:rPr>
          <w:lang w:val="en-US"/>
        </w:rPr>
        <w:t xml:space="preserve"> column of a table</w:t>
      </w:r>
      <w:r w:rsidR="00CF2870">
        <w:rPr>
          <w:lang w:val="en-US"/>
        </w:rPr>
        <w:t>, parameter, local variables…</w:t>
      </w:r>
    </w:p>
    <w:p w:rsidR="00BA6D71" w:rsidRDefault="00CF2870" w:rsidP="00522940">
      <w:pPr>
        <w:rPr>
          <w:lang w:val="en-US"/>
        </w:rPr>
      </w:pPr>
      <w:r>
        <w:rPr>
          <w:lang w:val="en-US"/>
        </w:rPr>
        <w:t xml:space="preserve">We DO NOT use TYPE for columns (see </w:t>
      </w:r>
      <w:hyperlink r:id="rId6" w:history="1">
        <w:r w:rsidRPr="000C586D">
          <w:rPr>
            <w:rStyle w:val="Hyperlink"/>
            <w:lang w:val="en-US"/>
          </w:rPr>
          <w:t>http://stackoverflow.com/questions/1383494/alter-user-defined-type-in-sql-server</w:t>
        </w:r>
      </w:hyperlink>
      <w:r w:rsidR="000A4523">
        <w:rPr>
          <w:lang w:val="en-US"/>
        </w:rPr>
        <w:t xml:space="preserve"> and </w:t>
      </w:r>
      <w:hyperlink r:id="rId7" w:history="1">
        <w:r w:rsidR="000A4523" w:rsidRPr="000C586D">
          <w:rPr>
            <w:rStyle w:val="Hyperlink"/>
            <w:lang w:val="en-US"/>
          </w:rPr>
          <w:t>http://www.sql-server-performance.com/2008/how-to-alter-a-uddt/</w:t>
        </w:r>
      </w:hyperlink>
      <w:r>
        <w:rPr>
          <w:lang w:val="en-US"/>
        </w:rPr>
        <w:t>).</w:t>
      </w:r>
      <w:r w:rsidR="000A4523">
        <w:rPr>
          <w:lang w:val="en-US"/>
        </w:rPr>
        <w:t xml:space="preserve"> However we may use it for parameters and local variables and, actually, NOT for scalar types but only for table types. </w:t>
      </w:r>
    </w:p>
    <w:p w:rsidR="00CF2870" w:rsidRDefault="000A4523" w:rsidP="00522940">
      <w:pPr>
        <w:rPr>
          <w:lang w:val="en-US"/>
        </w:rPr>
      </w:pPr>
      <w:r>
        <w:rPr>
          <w:lang w:val="en-US"/>
        </w:rPr>
        <w:t>One way to work around the Table Type complication may be to consider what we can call a “</w:t>
      </w:r>
      <w:r w:rsidR="00BA6D71">
        <w:rPr>
          <w:lang w:val="en-US"/>
        </w:rPr>
        <w:t>inline</w:t>
      </w:r>
      <w:r>
        <w:rPr>
          <w:lang w:val="en-US"/>
        </w:rPr>
        <w:t xml:space="preserve"> table type” (</w:t>
      </w:r>
      <w:r w:rsidR="00BA6D71">
        <w:rPr>
          <w:lang w:val="en-US"/>
        </w:rPr>
        <w:t>I</w:t>
      </w:r>
      <w:r>
        <w:rPr>
          <w:lang w:val="en-US"/>
        </w:rPr>
        <w:t xml:space="preserve">TT). </w:t>
      </w:r>
      <w:r w:rsidR="00BA6D71">
        <w:rPr>
          <w:lang w:val="en-US"/>
        </w:rPr>
        <w:t>I</w:t>
      </w:r>
      <w:r>
        <w:rPr>
          <w:lang w:val="en-US"/>
        </w:rPr>
        <w:t>TT would allow us to define a table type more like a macro, or an alias, than an actual type</w:t>
      </w:r>
      <w:r w:rsidR="00BA6D71">
        <w:rPr>
          <w:lang w:val="en-US"/>
        </w:rPr>
        <w:t>: wherever we need it, we write the full definition of the type and this definition is transformed in a type name associated to its definition. Obvious drawbacks: we do not write valid T-Sql anymore, actual T-Sql may be cryptic and this is not that easy to come with a name mangling that satisfies readability and offer us a correct “bijection” between names and actual definitions…</w:t>
      </w:r>
    </w:p>
    <w:p w:rsidR="000A4523" w:rsidRDefault="00BA6D71" w:rsidP="00522940">
      <w:pPr>
        <w:rPr>
          <w:lang w:val="en-US"/>
        </w:rPr>
      </w:pPr>
      <w:r>
        <w:rPr>
          <w:lang w:val="en-US"/>
        </w:rPr>
        <w:t xml:space="preserve">If we don’t follow the previous path, we must deal with the drop/create </w:t>
      </w:r>
      <w:r w:rsidR="00BA34A5">
        <w:rPr>
          <w:lang w:val="en-US"/>
        </w:rPr>
        <w:t xml:space="preserve">and accept a fact: we’ll need to drop all objects that use the type before altering it. </w:t>
      </w:r>
    </w:p>
    <w:p w:rsidR="00BA34A5" w:rsidRDefault="00BA34A5" w:rsidP="00522940">
      <w:pPr>
        <w:rPr>
          <w:lang w:val="en-US"/>
        </w:rPr>
      </w:pPr>
      <w:r>
        <w:rPr>
          <w:lang w:val="en-US"/>
        </w:rPr>
        <w:t xml:space="preserve">This is not the current way CK-Database works: objects are altered or drop/created in the </w:t>
      </w:r>
      <w:r w:rsidRPr="002C7936">
        <w:rPr>
          <w:i/>
          <w:lang w:val="en-US"/>
        </w:rPr>
        <w:t>install</w:t>
      </w:r>
      <w:r>
        <w:rPr>
          <w:lang w:val="en-US"/>
        </w:rPr>
        <w:t xml:space="preserve"> step. This introduces a pre step of drop for some objects in the database that may occur in the </w:t>
      </w:r>
      <w:r w:rsidRPr="002C7936">
        <w:rPr>
          <w:i/>
          <w:lang w:val="en-US"/>
        </w:rPr>
        <w:t>init</w:t>
      </w:r>
      <w:r>
        <w:rPr>
          <w:lang w:val="en-US"/>
        </w:rPr>
        <w:t xml:space="preserve"> step of the process.</w:t>
      </w:r>
    </w:p>
    <w:p w:rsidR="00BA34A5" w:rsidRDefault="00BA34A5" w:rsidP="00522940">
      <w:pPr>
        <w:rPr>
          <w:lang w:val="en-US"/>
        </w:rPr>
      </w:pPr>
      <w:r>
        <w:rPr>
          <w:lang w:val="en-US"/>
        </w:rPr>
        <w:t xml:space="preserve">What are the objects that need to </w:t>
      </w:r>
      <w:r w:rsidR="00763435">
        <w:rPr>
          <w:lang w:val="en-US"/>
        </w:rPr>
        <w:t xml:space="preserve">be </w:t>
      </w:r>
      <w:r>
        <w:rPr>
          <w:lang w:val="en-US"/>
        </w:rPr>
        <w:t xml:space="preserve">dropped in the </w:t>
      </w:r>
      <w:r w:rsidRPr="002C7936">
        <w:rPr>
          <w:i/>
          <w:lang w:val="en-US"/>
        </w:rPr>
        <w:t>init</w:t>
      </w:r>
      <w:r>
        <w:rPr>
          <w:lang w:val="en-US"/>
        </w:rPr>
        <w:t xml:space="preserve"> and </w:t>
      </w:r>
      <w:r w:rsidR="00763435">
        <w:rPr>
          <w:lang w:val="en-US"/>
        </w:rPr>
        <w:t xml:space="preserve">be </w:t>
      </w:r>
      <w:r>
        <w:rPr>
          <w:lang w:val="en-US"/>
        </w:rPr>
        <w:t>create</w:t>
      </w:r>
      <w:r w:rsidR="00763435">
        <w:rPr>
          <w:lang w:val="en-US"/>
        </w:rPr>
        <w:t xml:space="preserve">d in the </w:t>
      </w:r>
      <w:r w:rsidR="00763435" w:rsidRPr="002C7936">
        <w:rPr>
          <w:i/>
          <w:lang w:val="en-US"/>
        </w:rPr>
        <w:t>install</w:t>
      </w:r>
      <w:r w:rsidR="00763435">
        <w:rPr>
          <w:lang w:val="en-US"/>
        </w:rPr>
        <w:t xml:space="preserve"> step? It is obvious: all the objects that “strongly depend” on an</w:t>
      </w:r>
      <w:r w:rsidR="002C7936">
        <w:rPr>
          <w:lang w:val="en-US"/>
        </w:rPr>
        <w:t>y</w:t>
      </w:r>
      <w:r w:rsidR="00763435">
        <w:rPr>
          <w:lang w:val="en-US"/>
        </w:rPr>
        <w:t xml:space="preserve"> object that will be altered.</w:t>
      </w:r>
    </w:p>
    <w:p w:rsidR="00763435" w:rsidRDefault="00763435" w:rsidP="00763435">
      <w:pPr>
        <w:rPr>
          <w:lang w:val="en-US"/>
        </w:rPr>
      </w:pPr>
      <w:r>
        <w:rPr>
          <w:lang w:val="en-US"/>
        </w:rPr>
        <w:t>This raises an important issue: how do we know that an object is (will be) altered? The answer is that we currently don’t know: object level versioning has exploded with the advent of the “transfo</w:t>
      </w:r>
      <w:r w:rsidR="003F1B9C">
        <w:rPr>
          <w:lang w:val="en-US"/>
        </w:rPr>
        <w:t>r</w:t>
      </w:r>
      <w:r>
        <w:rPr>
          <w:lang w:val="en-US"/>
        </w:rPr>
        <w:t>mers”, there is at this time no replacement for this lost version… And this is a rather sensible issue since this is required to support “strong dependencies” but, more importantly,</w:t>
      </w:r>
      <w:r w:rsidRPr="00763435">
        <w:rPr>
          <w:lang w:val="en-US"/>
        </w:rPr>
        <w:t xml:space="preserve"> </w:t>
      </w:r>
      <w:r>
        <w:rPr>
          <w:lang w:val="en-US"/>
        </w:rPr>
        <w:t>should</w:t>
      </w:r>
      <w:r w:rsidRPr="00763435">
        <w:rPr>
          <w:lang w:val="en-US"/>
        </w:rPr>
        <w:t xml:space="preserve"> allow a real optimization</w:t>
      </w:r>
      <w:r>
        <w:rPr>
          <w:lang w:val="en-US"/>
        </w:rPr>
        <w:t xml:space="preserve"> of the setup process and </w:t>
      </w:r>
      <w:r w:rsidR="002C7936">
        <w:rPr>
          <w:lang w:val="en-US"/>
        </w:rPr>
        <w:t>enables interesting “diff” scenarios in CK-Database…</w:t>
      </w:r>
    </w:p>
    <w:p w:rsidR="002C7936" w:rsidRDefault="002C7936" w:rsidP="00763435">
      <w:pPr>
        <w:rPr>
          <w:lang w:val="en-US"/>
        </w:rPr>
      </w:pPr>
      <w:r>
        <w:rPr>
          <w:lang w:val="en-US"/>
        </w:rPr>
        <w:t>Object versioning should now be elected as one of the top next features to work on.</w:t>
      </w:r>
    </w:p>
    <w:p w:rsidR="00522940" w:rsidRDefault="002C7936" w:rsidP="00522940">
      <w:pPr>
        <w:rPr>
          <w:lang w:val="en-US"/>
        </w:rPr>
      </w:pPr>
      <w:r>
        <w:rPr>
          <w:lang w:val="en-US"/>
        </w:rPr>
        <w:t xml:space="preserve">Given this Object Versioning capability, is </w:t>
      </w:r>
      <w:r w:rsidR="00522940">
        <w:rPr>
          <w:lang w:val="en-US"/>
        </w:rPr>
        <w:t>it possible to handle this correctly at the object level?</w:t>
      </w:r>
    </w:p>
    <w:p w:rsidR="002C7936" w:rsidRDefault="003F1B9C" w:rsidP="00522940">
      <w:pPr>
        <w:rPr>
          <w:lang w:val="en-US"/>
        </w:rPr>
      </w:pPr>
      <w:r>
        <w:rPr>
          <w:lang w:val="en-US"/>
        </w:rPr>
        <w:t>Unfortunately</w:t>
      </w:r>
      <w:r w:rsidR="002C7936">
        <w:rPr>
          <w:lang w:val="en-US"/>
        </w:rPr>
        <w:t xml:space="preserve">, not always. </w:t>
      </w:r>
      <w:r>
        <w:rPr>
          <w:lang w:val="en-US"/>
        </w:rPr>
        <w:t>When a view references a table, altering the table may fail or succeed depending on the actual columns of the table that are involved. We may consider that any migration script attached to a table is a change, but what about the migration scripts that may exist in packages or any other tables?</w:t>
      </w:r>
    </w:p>
    <w:p w:rsidR="00BD1C61" w:rsidRDefault="00F4201E" w:rsidP="00522940">
      <w:pPr>
        <w:rPr>
          <w:lang w:val="en-US"/>
        </w:rPr>
      </w:pPr>
      <w:r>
        <w:rPr>
          <w:lang w:val="en-US"/>
        </w:rPr>
        <w:t xml:space="preserve">The only trivial case is when absolutely no migration scripts (Model scripts) must run. Unfortunately, there are the “Always scripts”. Those </w:t>
      </w:r>
      <w:r w:rsidR="00BD1C61">
        <w:rPr>
          <w:lang w:val="en-US"/>
        </w:rPr>
        <w:t xml:space="preserve">scripts should be idempotent, </w:t>
      </w:r>
      <w:r w:rsidR="009B3866">
        <w:rPr>
          <w:lang w:val="en-US"/>
        </w:rPr>
        <w:t xml:space="preserve">and this </w:t>
      </w:r>
      <w:r w:rsidR="00BD1C61">
        <w:rPr>
          <w:lang w:val="en-US"/>
        </w:rPr>
        <w:t xml:space="preserve">does mean that they </w:t>
      </w:r>
      <w:r w:rsidR="008B1008">
        <w:rPr>
          <w:lang w:val="en-US"/>
        </w:rPr>
        <w:t>sometimes</w:t>
      </w:r>
      <w:r w:rsidR="00BD1C61">
        <w:rPr>
          <w:lang w:val="en-US"/>
        </w:rPr>
        <w:t xml:space="preserve"> do </w:t>
      </w:r>
      <w:r w:rsidR="008B1008">
        <w:rPr>
          <w:lang w:val="en-US"/>
        </w:rPr>
        <w:t>something:</w:t>
      </w:r>
      <w:r w:rsidR="00BD1C61">
        <w:rPr>
          <w:lang w:val="en-US"/>
        </w:rPr>
        <w:t xml:space="preserve"> </w:t>
      </w:r>
      <w:r w:rsidR="008B1008">
        <w:rPr>
          <w:lang w:val="en-US"/>
        </w:rPr>
        <w:t>n</w:t>
      </w:r>
      <w:r w:rsidR="00BD1C61">
        <w:rPr>
          <w:lang w:val="en-US"/>
        </w:rPr>
        <w:t xml:space="preserve">othing prevents such an </w:t>
      </w:r>
      <w:r w:rsidR="008B1008">
        <w:rPr>
          <w:lang w:val="en-US"/>
        </w:rPr>
        <w:t>“A</w:t>
      </w:r>
      <w:r w:rsidR="00BD1C61">
        <w:rPr>
          <w:lang w:val="en-US"/>
        </w:rPr>
        <w:t xml:space="preserve">lways </w:t>
      </w:r>
      <w:r w:rsidR="008B1008">
        <w:rPr>
          <w:lang w:val="en-US"/>
        </w:rPr>
        <w:t>S</w:t>
      </w:r>
      <w:r w:rsidR="00BD1C61">
        <w:rPr>
          <w:lang w:val="en-US"/>
        </w:rPr>
        <w:t>cript</w:t>
      </w:r>
      <w:r w:rsidR="008B1008">
        <w:rPr>
          <w:lang w:val="en-US"/>
        </w:rPr>
        <w:t>”</w:t>
      </w:r>
      <w:r w:rsidR="00BD1C61">
        <w:rPr>
          <w:lang w:val="en-US"/>
        </w:rPr>
        <w:t xml:space="preserve"> to </w:t>
      </w:r>
      <w:r w:rsidR="008B1008">
        <w:rPr>
          <w:lang w:val="en-US"/>
        </w:rPr>
        <w:t xml:space="preserve">actually </w:t>
      </w:r>
      <w:r w:rsidR="00BD1C61">
        <w:rPr>
          <w:lang w:val="en-US"/>
        </w:rPr>
        <w:t xml:space="preserve">contain a </w:t>
      </w:r>
      <w:r w:rsidR="008B1008">
        <w:rPr>
          <w:lang w:val="en-US"/>
        </w:rPr>
        <w:t xml:space="preserve">one-shot </w:t>
      </w:r>
      <w:r w:rsidR="00BD1C61">
        <w:rPr>
          <w:lang w:val="en-US"/>
        </w:rPr>
        <w:t>migration script (</w:t>
      </w:r>
      <w:r w:rsidR="008B1008">
        <w:rPr>
          <w:lang w:val="en-US"/>
        </w:rPr>
        <w:t>“</w:t>
      </w:r>
      <w:r w:rsidR="00BD1C61">
        <w:rPr>
          <w:lang w:val="en-US"/>
        </w:rPr>
        <w:t>if not exists column then create it</w:t>
      </w:r>
      <w:r w:rsidR="008B1008">
        <w:rPr>
          <w:lang w:val="en-US"/>
        </w:rPr>
        <w:t>”)</w:t>
      </w:r>
      <w:r w:rsidR="00BD1C61">
        <w:rPr>
          <w:lang w:val="en-US"/>
        </w:rPr>
        <w:t>.</w:t>
      </w:r>
      <w:r w:rsidR="00962404">
        <w:rPr>
          <w:lang w:val="en-US"/>
        </w:rPr>
        <w:t xml:space="preserve"> This </w:t>
      </w:r>
      <w:r w:rsidR="000410FE">
        <w:rPr>
          <w:lang w:val="en-US"/>
        </w:rPr>
        <w:t xml:space="preserve">lead us to consider that this </w:t>
      </w:r>
      <w:r w:rsidR="00962404">
        <w:rPr>
          <w:lang w:val="en-US"/>
        </w:rPr>
        <w:t>trivial case should be ignored in practice: we should try to detect impacts on the model objects (i.e. the tables).</w:t>
      </w:r>
    </w:p>
    <w:p w:rsidR="00962404" w:rsidRDefault="00962404" w:rsidP="00522940">
      <w:pPr>
        <w:rPr>
          <w:lang w:val="en-US"/>
        </w:rPr>
      </w:pPr>
      <w:r>
        <w:rPr>
          <w:lang w:val="en-US"/>
        </w:rPr>
        <w:t>There are two ways to detect an</w:t>
      </w:r>
      <w:r w:rsidR="00A0020B">
        <w:rPr>
          <w:lang w:val="en-US"/>
        </w:rPr>
        <w:t>y</w:t>
      </w:r>
      <w:r>
        <w:rPr>
          <w:lang w:val="en-US"/>
        </w:rPr>
        <w:t xml:space="preserve"> impact in the schema:</w:t>
      </w:r>
    </w:p>
    <w:p w:rsidR="00962404" w:rsidRDefault="004B4140" w:rsidP="00962404">
      <w:pPr>
        <w:pStyle w:val="ListParagraph"/>
        <w:numPr>
          <w:ilvl w:val="0"/>
          <w:numId w:val="7"/>
        </w:numPr>
        <w:rPr>
          <w:lang w:val="en-US"/>
        </w:rPr>
      </w:pPr>
      <w:r>
        <w:rPr>
          <w:lang w:val="en-US"/>
        </w:rPr>
        <w:lastRenderedPageBreak/>
        <w:t xml:space="preserve">By analyzing the script itself. This is </w:t>
      </w:r>
      <w:r w:rsidR="00A0020B">
        <w:rPr>
          <w:lang w:val="en-US"/>
        </w:rPr>
        <w:t xml:space="preserve">not the way to go, this is risky </w:t>
      </w:r>
      <w:r w:rsidR="00145C81">
        <w:rPr>
          <w:lang w:val="en-US"/>
        </w:rPr>
        <w:t>(false positive/negative) and complex (requires a deep understanding of the script language)</w:t>
      </w:r>
      <w:r w:rsidR="00A0020B">
        <w:rPr>
          <w:lang w:val="en-US"/>
        </w:rPr>
        <w:t>.</w:t>
      </w:r>
    </w:p>
    <w:p w:rsidR="00A0020B" w:rsidRDefault="00A0020B" w:rsidP="00962404">
      <w:pPr>
        <w:pStyle w:val="ListParagraph"/>
        <w:numPr>
          <w:ilvl w:val="0"/>
          <w:numId w:val="7"/>
        </w:numPr>
        <w:rPr>
          <w:lang w:val="en-US"/>
        </w:rPr>
      </w:pPr>
      <w:r>
        <w:rPr>
          <w:lang w:val="en-US"/>
        </w:rPr>
        <w:t xml:space="preserve">By running the script and comparing the </w:t>
      </w:r>
      <w:r w:rsidR="00145C81">
        <w:rPr>
          <w:lang w:val="en-US"/>
        </w:rPr>
        <w:t>object before and after. This can be easily done with a hash of the two object</w:t>
      </w:r>
      <w:r w:rsidR="001137D7">
        <w:rPr>
          <w:lang w:val="en-US"/>
        </w:rPr>
        <w:t>s’ definition</w:t>
      </w:r>
      <w:r w:rsidR="000410FE">
        <w:rPr>
          <w:lang w:val="en-US"/>
        </w:rPr>
        <w:t xml:space="preserve"> in the </w:t>
      </w:r>
      <w:r w:rsidR="000410FE" w:rsidRPr="00F1722E">
        <w:rPr>
          <w:i/>
          <w:lang w:val="en-US"/>
        </w:rPr>
        <w:t>install content</w:t>
      </w:r>
      <w:r w:rsidR="000410FE">
        <w:rPr>
          <w:lang w:val="en-US"/>
        </w:rPr>
        <w:t xml:space="preserve"> </w:t>
      </w:r>
      <w:r w:rsidR="00F1722E">
        <w:rPr>
          <w:lang w:val="en-US"/>
        </w:rPr>
        <w:t xml:space="preserve">step </w:t>
      </w:r>
      <w:r w:rsidR="000410FE">
        <w:rPr>
          <w:lang w:val="en-US"/>
        </w:rPr>
        <w:t>of the “Model” root object</w:t>
      </w:r>
      <w:r w:rsidR="00145C81">
        <w:rPr>
          <w:lang w:val="en-US"/>
        </w:rPr>
        <w:t>.</w:t>
      </w:r>
    </w:p>
    <w:p w:rsidR="000410FE" w:rsidRDefault="000410FE" w:rsidP="000410FE">
      <w:pPr>
        <w:rPr>
          <w:lang w:val="en-US"/>
        </w:rPr>
      </w:pPr>
      <w:r>
        <w:rPr>
          <w:lang w:val="en-US"/>
        </w:rPr>
        <w:t xml:space="preserve">The problem with the second proposal is that we need to know that something WILL change, not HAS changed: the objects that “strongly depend” </w:t>
      </w:r>
      <w:r>
        <w:rPr>
          <w:lang w:val="en-US"/>
        </w:rPr>
        <w:t>(schema bound view)</w:t>
      </w:r>
      <w:r>
        <w:rPr>
          <w:lang w:val="en-US"/>
        </w:rPr>
        <w:t xml:space="preserve"> on the altered </w:t>
      </w:r>
      <w:r>
        <w:rPr>
          <w:lang w:val="en-US"/>
        </w:rPr>
        <w:t>object (the table)</w:t>
      </w:r>
      <w:r>
        <w:rPr>
          <w:lang w:val="en-US"/>
        </w:rPr>
        <w:t xml:space="preserve"> must be dropped before.</w:t>
      </w:r>
    </w:p>
    <w:p w:rsidR="000410FE" w:rsidRDefault="00F1722E" w:rsidP="000410FE">
      <w:pPr>
        <w:rPr>
          <w:lang w:val="en-US"/>
        </w:rPr>
      </w:pPr>
      <w:r>
        <w:rPr>
          <w:lang w:val="en-US"/>
        </w:rPr>
        <w:t xml:space="preserve">There seems to be no obvious way to avoid the ultimate solution that is to drop all schema bound views </w:t>
      </w:r>
      <w:r w:rsidR="00D5399E">
        <w:rPr>
          <w:lang w:val="en-US"/>
        </w:rPr>
        <w:t xml:space="preserve">at </w:t>
      </w:r>
      <w:r w:rsidR="00D5399E" w:rsidRPr="00F1722E">
        <w:rPr>
          <w:i/>
          <w:lang w:val="en-US"/>
        </w:rPr>
        <w:t>init</w:t>
      </w:r>
      <w:r w:rsidR="00D5399E">
        <w:rPr>
          <w:lang w:val="en-US"/>
        </w:rPr>
        <w:t xml:space="preserve"> step</w:t>
      </w:r>
      <w:r w:rsidR="00D5399E">
        <w:rPr>
          <w:lang w:val="en-US"/>
        </w:rPr>
        <w:t xml:space="preserve"> </w:t>
      </w:r>
      <w:r>
        <w:rPr>
          <w:lang w:val="en-US"/>
        </w:rPr>
        <w:t xml:space="preserve">(before migration takes place in </w:t>
      </w:r>
      <w:r w:rsidRPr="00F1722E">
        <w:rPr>
          <w:i/>
          <w:lang w:val="en-US"/>
        </w:rPr>
        <w:t>install</w:t>
      </w:r>
      <w:r>
        <w:rPr>
          <w:lang w:val="en-US"/>
        </w:rPr>
        <w:t xml:space="preserve"> step).</w:t>
      </w:r>
    </w:p>
    <w:p w:rsidR="000410FE" w:rsidRDefault="00D5399E" w:rsidP="000410FE">
      <w:pPr>
        <w:rPr>
          <w:lang w:val="en-US"/>
        </w:rPr>
      </w:pPr>
      <w:r>
        <w:rPr>
          <w:lang w:val="en-US"/>
        </w:rPr>
        <w:t>This lead to a system where scripts and objects are deeply different:</w:t>
      </w:r>
    </w:p>
    <w:p w:rsidR="00D5399E" w:rsidRDefault="00D5399E" w:rsidP="00D5399E">
      <w:pPr>
        <w:pStyle w:val="ListParagraph"/>
        <w:numPr>
          <w:ilvl w:val="0"/>
          <w:numId w:val="7"/>
        </w:numPr>
        <w:rPr>
          <w:lang w:val="en-US"/>
        </w:rPr>
      </w:pPr>
      <w:r>
        <w:rPr>
          <w:lang w:val="en-US"/>
        </w:rPr>
        <w:t>Actual schema objects (tables) in the Model are altered by scripts. These scripts being versioned.</w:t>
      </w:r>
    </w:p>
    <w:p w:rsidR="00D5399E" w:rsidRDefault="00D5399E" w:rsidP="00D5399E">
      <w:pPr>
        <w:pStyle w:val="ListParagraph"/>
        <w:numPr>
          <w:ilvl w:val="0"/>
          <w:numId w:val="7"/>
        </w:numPr>
        <w:rPr>
          <w:lang w:val="en-US"/>
        </w:rPr>
      </w:pPr>
      <w:r>
        <w:rPr>
          <w:lang w:val="en-US"/>
        </w:rPr>
        <w:t>All other objects are destroyed and recreated.</w:t>
      </w:r>
    </w:p>
    <w:p w:rsidR="00F26FE5" w:rsidRDefault="00D5399E" w:rsidP="00D5399E">
      <w:pPr>
        <w:rPr>
          <w:lang w:val="en-US"/>
        </w:rPr>
      </w:pPr>
      <w:r>
        <w:rPr>
          <w:lang w:val="en-US"/>
        </w:rPr>
        <w:t>This should enforce a principle that is currently not obvious: tables must not depend on objects. Tables have one and only one responsibility: to hold the data</w:t>
      </w:r>
      <w:r w:rsidR="00F26FE5">
        <w:rPr>
          <w:lang w:val="en-US"/>
        </w:rPr>
        <w:t>. C</w:t>
      </w:r>
      <w:r>
        <w:rPr>
          <w:lang w:val="en-US"/>
        </w:rPr>
        <w:t xml:space="preserve">omputed columns may exist but </w:t>
      </w:r>
      <w:r w:rsidR="00F26FE5">
        <w:rPr>
          <w:lang w:val="en-US"/>
        </w:rPr>
        <w:t xml:space="preserve">only </w:t>
      </w:r>
      <w:r>
        <w:rPr>
          <w:lang w:val="en-US"/>
        </w:rPr>
        <w:t xml:space="preserve">with trivial </w:t>
      </w:r>
      <w:r>
        <w:rPr>
          <w:lang w:val="en-US"/>
        </w:rPr>
        <w:t>computations</w:t>
      </w:r>
      <w:r w:rsidR="00F26FE5">
        <w:rPr>
          <w:lang w:val="en-US"/>
        </w:rPr>
        <w:t>, any non-trivial functional dependencies must be handled by views and functions objects</w:t>
      </w:r>
      <w:r>
        <w:rPr>
          <w:lang w:val="en-US"/>
        </w:rPr>
        <w:t>.</w:t>
      </w:r>
    </w:p>
    <w:p w:rsidR="00F26FE5" w:rsidRDefault="003271FA" w:rsidP="00D5399E">
      <w:pPr>
        <w:rPr>
          <w:lang w:val="en-US"/>
        </w:rPr>
      </w:pPr>
      <w:r>
        <w:rPr>
          <w:lang w:val="en-US"/>
        </w:rPr>
        <w:t>Focusing on objects, we can change the (no more applicable) version management with a content hash based mechanism:</w:t>
      </w:r>
    </w:p>
    <w:p w:rsidR="00F26FE5" w:rsidRDefault="00F26FE5" w:rsidP="00F26FE5">
      <w:pPr>
        <w:pStyle w:val="ListParagraph"/>
        <w:numPr>
          <w:ilvl w:val="0"/>
          <w:numId w:val="7"/>
        </w:numPr>
        <w:rPr>
          <w:lang w:val="en-US"/>
        </w:rPr>
      </w:pPr>
      <w:r>
        <w:rPr>
          <w:lang w:val="en-US"/>
        </w:rPr>
        <w:t>Objects are registered during their installation in a core table</w:t>
      </w:r>
      <w:r w:rsidR="00F9303B">
        <w:rPr>
          <w:lang w:val="en-US"/>
        </w:rPr>
        <w:t xml:space="preserve"> associated to their hash</w:t>
      </w:r>
      <w:r>
        <w:rPr>
          <w:lang w:val="en-US"/>
        </w:rPr>
        <w:t>.</w:t>
      </w:r>
    </w:p>
    <w:p w:rsidR="00F26FE5" w:rsidRDefault="00F9303B" w:rsidP="00F26FE5">
      <w:pPr>
        <w:pStyle w:val="ListParagraph"/>
        <w:numPr>
          <w:ilvl w:val="0"/>
          <w:numId w:val="7"/>
        </w:numPr>
        <w:rPr>
          <w:lang w:val="en-US"/>
        </w:rPr>
      </w:pPr>
      <w:r>
        <w:rPr>
          <w:lang w:val="en-US"/>
        </w:rPr>
        <w:t>During setup, objects creation scripts are created in memory</w:t>
      </w:r>
      <w:r w:rsidR="003271FA">
        <w:rPr>
          <w:lang w:val="en-US"/>
        </w:rPr>
        <w:t xml:space="preserve"> and their hashes are computed</w:t>
      </w:r>
      <w:r>
        <w:rPr>
          <w:lang w:val="en-US"/>
        </w:rPr>
        <w:t>.</w:t>
      </w:r>
    </w:p>
    <w:p w:rsidR="003271FA" w:rsidRDefault="003271FA" w:rsidP="003271FA">
      <w:pPr>
        <w:rPr>
          <w:lang w:val="en-US"/>
        </w:rPr>
      </w:pPr>
      <w:r>
        <w:rPr>
          <w:lang w:val="en-US"/>
        </w:rPr>
        <w:t>Are t</w:t>
      </w:r>
      <w:r w:rsidR="00F9303B" w:rsidRPr="003271FA">
        <w:rPr>
          <w:lang w:val="en-US"/>
        </w:rPr>
        <w:t xml:space="preserve">he </w:t>
      </w:r>
      <w:r>
        <w:rPr>
          <w:lang w:val="en-US"/>
        </w:rPr>
        <w:t>objects</w:t>
      </w:r>
      <w:r w:rsidR="00F9303B" w:rsidRPr="003271FA">
        <w:rPr>
          <w:lang w:val="en-US"/>
        </w:rPr>
        <w:t xml:space="preserve"> </w:t>
      </w:r>
      <w:r>
        <w:rPr>
          <w:lang w:val="en-US"/>
        </w:rPr>
        <w:t>for which hash</w:t>
      </w:r>
      <w:r w:rsidRPr="003271FA">
        <w:rPr>
          <w:lang w:val="en-US"/>
        </w:rPr>
        <w:t xml:space="preserve"> differ</w:t>
      </w:r>
      <w:r>
        <w:rPr>
          <w:lang w:val="en-US"/>
        </w:rPr>
        <w:t>s</w:t>
      </w:r>
      <w:r>
        <w:rPr>
          <w:lang w:val="en-US"/>
        </w:rPr>
        <w:t xml:space="preserve"> the objects that must be recreated? </w:t>
      </w:r>
      <w:r w:rsidR="00377EFB">
        <w:rPr>
          <w:lang w:val="en-US"/>
        </w:rPr>
        <w:t xml:space="preserve">This is the case for non-schema bound objects, but for schema-bound objects we must consider its dependencies, and not its </w:t>
      </w:r>
      <w:r w:rsidR="00600859">
        <w:rPr>
          <w:lang w:val="en-US"/>
        </w:rPr>
        <w:t>current ones but the dependencies of the previous setup.</w:t>
      </w:r>
    </w:p>
    <w:p w:rsidR="00600859" w:rsidRDefault="00600859" w:rsidP="003271FA">
      <w:pPr>
        <w:rPr>
          <w:lang w:val="en-US"/>
        </w:rPr>
      </w:pPr>
      <w:r>
        <w:rPr>
          <w:lang w:val="en-US"/>
        </w:rPr>
        <w:t>One way to ease this process is to consider the hash of the dependencies when computing the hash of an object (a kind of Merkel Tree).</w:t>
      </w:r>
    </w:p>
    <w:p w:rsidR="00667183" w:rsidRDefault="00FE3109" w:rsidP="003271FA">
      <w:pPr>
        <w:rPr>
          <w:lang w:val="en-US"/>
        </w:rPr>
      </w:pPr>
      <w:r>
        <w:rPr>
          <w:lang w:val="en-US"/>
        </w:rPr>
        <w:t>First step is to handle “strongly dependent objects”. T</w:t>
      </w:r>
      <w:r w:rsidR="00A04454">
        <w:rPr>
          <w:lang w:val="en-US"/>
        </w:rPr>
        <w:t>hat means that a dependent item</w:t>
      </w:r>
      <w:r>
        <w:rPr>
          <w:lang w:val="en-US"/>
        </w:rPr>
        <w:t xml:space="preserve"> must be able to require that its dependencies </w:t>
      </w:r>
      <w:r w:rsidR="00A04454">
        <w:rPr>
          <w:lang w:val="en-US"/>
        </w:rPr>
        <w:t>are</w:t>
      </w:r>
      <w:r>
        <w:rPr>
          <w:lang w:val="en-US"/>
        </w:rPr>
        <w:t xml:space="preserve"> fully transformed: it actually depends on the object’s transform target if one exists.  </w:t>
      </w:r>
    </w:p>
    <w:p w:rsidR="00667183" w:rsidRDefault="00667183" w:rsidP="003271FA">
      <w:pPr>
        <w:rPr>
          <w:lang w:val="en-US"/>
        </w:rPr>
      </w:pPr>
      <w:r>
        <w:rPr>
          <w:lang w:val="en-US"/>
        </w:rPr>
        <w:t>First, let’s consider the transitivity of this “strong requires”. When a “strong dependent object” depends on a package, does it mean that all objects in the package have to be transformed first?</w:t>
      </w:r>
    </w:p>
    <w:p w:rsidR="00667183" w:rsidRDefault="00667183" w:rsidP="00667183">
      <w:pPr>
        <w:pStyle w:val="ListParagraph"/>
        <w:numPr>
          <w:ilvl w:val="0"/>
          <w:numId w:val="9"/>
        </w:numPr>
        <w:rPr>
          <w:lang w:val="en-US"/>
        </w:rPr>
      </w:pPr>
      <w:r>
        <w:rPr>
          <w:lang w:val="en-US"/>
        </w:rPr>
        <w:t>No, because it would put too much pressure on the graph ordering: one such object can unnecessary freeze a whole set of objects. Such strong dependencies should only remain</w:t>
      </w:r>
      <w:r w:rsidRPr="00667183">
        <w:rPr>
          <w:lang w:val="en-US"/>
        </w:rPr>
        <w:t xml:space="preserve"> </w:t>
      </w:r>
      <w:r>
        <w:rPr>
          <w:lang w:val="en-US"/>
        </w:rPr>
        <w:t xml:space="preserve">at the objects level, directly expressed by the object’s explicit dependencies to other objects. It is an ad hoc mechanism </w:t>
      </w:r>
      <w:r w:rsidR="000B3A67">
        <w:rPr>
          <w:lang w:val="en-US"/>
        </w:rPr>
        <w:t xml:space="preserve">for schema bound objects </w:t>
      </w:r>
      <w:r>
        <w:rPr>
          <w:lang w:val="en-US"/>
        </w:rPr>
        <w:t xml:space="preserve">rather than a general </w:t>
      </w:r>
      <w:r w:rsidR="000B3A67">
        <w:rPr>
          <w:lang w:val="en-US"/>
        </w:rPr>
        <w:t>one.</w:t>
      </w:r>
    </w:p>
    <w:p w:rsidR="003271FA" w:rsidRDefault="000B3A67" w:rsidP="000B3A67">
      <w:pPr>
        <w:pStyle w:val="ListParagraph"/>
        <w:numPr>
          <w:ilvl w:val="0"/>
          <w:numId w:val="9"/>
        </w:numPr>
        <w:rPr>
          <w:lang w:val="en-US"/>
        </w:rPr>
      </w:pPr>
      <w:r>
        <w:rPr>
          <w:lang w:val="en-US"/>
        </w:rPr>
        <w:t>Yes. This is an intrinsic property of the object to setup. All its dependencies (including all transitive ones) must be fully built and setup.</w:t>
      </w:r>
      <w:r>
        <w:rPr>
          <w:lang w:val="en-US"/>
        </w:rPr>
        <w:br/>
      </w:r>
      <w:r w:rsidR="00FE3109">
        <w:rPr>
          <w:lang w:val="en-US"/>
        </w:rPr>
        <w:lastRenderedPageBreak/>
        <w:t xml:space="preserve">Because of the RequiredBy relationships, this has to be handled by the dependency sorter. Current implementation manages to maintain/update the transform target during graph build: objects that are transformed know their transformed target and expose it (the transform target depends on its source). This target must be accounted by the topological sort as a new kind of relationships between objects. A new RequiresMustBeTransformed </w:t>
      </w:r>
      <w:r w:rsidR="00727314">
        <w:rPr>
          <w:lang w:val="en-US"/>
        </w:rPr>
        <w:t>b</w:t>
      </w:r>
      <w:r w:rsidR="00FE3109">
        <w:rPr>
          <w:lang w:val="en-US"/>
        </w:rPr>
        <w:t xml:space="preserve">oolean property on any item must drive the topological sort: when true, </w:t>
      </w:r>
      <w:r w:rsidR="00A04454">
        <w:rPr>
          <w:lang w:val="en-US"/>
        </w:rPr>
        <w:t xml:space="preserve">it is </w:t>
      </w:r>
      <w:r w:rsidR="00FE3109">
        <w:rPr>
          <w:lang w:val="en-US"/>
        </w:rPr>
        <w:t xml:space="preserve">the transformed object </w:t>
      </w:r>
      <w:r w:rsidR="00A04454">
        <w:rPr>
          <w:lang w:val="en-US"/>
        </w:rPr>
        <w:t xml:space="preserve">that </w:t>
      </w:r>
      <w:r w:rsidR="00FE3109">
        <w:rPr>
          <w:lang w:val="en-US"/>
        </w:rPr>
        <w:t>must be considered as the actual requirement.</w:t>
      </w:r>
    </w:p>
    <w:p w:rsidR="00727314" w:rsidRDefault="000B3A67" w:rsidP="003271FA">
      <w:pPr>
        <w:rPr>
          <w:lang w:val="en-US"/>
        </w:rPr>
      </w:pPr>
      <w:r>
        <w:rPr>
          <w:lang w:val="en-US"/>
        </w:rPr>
        <w:t>The first approach is obviously easier to implement since this does not impact the sorter</w:t>
      </w:r>
      <w:r w:rsidR="006034CB">
        <w:rPr>
          <w:lang w:val="en-US"/>
        </w:rPr>
        <w:t xml:space="preserve"> and its weakness is protected by the target system itself (a schema bound object requires its dependencies to also be schema bound). </w:t>
      </w:r>
      <w:r w:rsidR="00727314">
        <w:rPr>
          <w:lang w:val="en-US"/>
        </w:rPr>
        <w:t xml:space="preserve">In this scenario, RequiredBy declarations are not like actual direct dependencies (they are more like a relaxed “before that” requirement) and this seems fine (at least for the moment) since a RequiredBy is a statement from the dependent object, it is not a “true” dependency of the object itself. </w:t>
      </w:r>
    </w:p>
    <w:p w:rsidR="006034CB" w:rsidRDefault="006034CB" w:rsidP="003271FA">
      <w:pPr>
        <w:rPr>
          <w:lang w:val="en-US"/>
        </w:rPr>
      </w:pPr>
      <w:r>
        <w:rPr>
          <w:lang w:val="en-US"/>
        </w:rPr>
        <w:t xml:space="preserve">This </w:t>
      </w:r>
      <w:r w:rsidR="00727314">
        <w:rPr>
          <w:lang w:val="en-US"/>
        </w:rPr>
        <w:t xml:space="preserve">second approach </w:t>
      </w:r>
      <w:r>
        <w:rPr>
          <w:lang w:val="en-US"/>
        </w:rPr>
        <w:t xml:space="preserve">currently seems the </w:t>
      </w:r>
      <w:r w:rsidR="00727314">
        <w:rPr>
          <w:lang w:val="en-US"/>
        </w:rPr>
        <w:t>best</w:t>
      </w:r>
      <w:r>
        <w:rPr>
          <w:lang w:val="en-US"/>
        </w:rPr>
        <w:t xml:space="preserve"> way</w:t>
      </w:r>
      <w:bookmarkStart w:id="0" w:name="_GoBack"/>
      <w:bookmarkEnd w:id="0"/>
      <w:r w:rsidR="00727314">
        <w:rPr>
          <w:lang w:val="en-US"/>
        </w:rPr>
        <w:t xml:space="preserve">. </w:t>
      </w:r>
    </w:p>
    <w:p w:rsidR="00FE3109" w:rsidRPr="003271FA" w:rsidRDefault="000B3A67" w:rsidP="003271FA">
      <w:pPr>
        <w:rPr>
          <w:lang w:val="en-US"/>
        </w:rPr>
      </w:pPr>
      <w:r>
        <w:rPr>
          <w:lang w:val="en-US"/>
        </w:rPr>
        <w:t xml:space="preserve"> </w:t>
      </w:r>
    </w:p>
    <w:p w:rsidR="00F26FE5" w:rsidRDefault="00F26FE5" w:rsidP="00D5399E">
      <w:pPr>
        <w:rPr>
          <w:lang w:val="en-US"/>
        </w:rPr>
      </w:pPr>
    </w:p>
    <w:p w:rsidR="00F26FE5" w:rsidRPr="00D5399E" w:rsidRDefault="00F26FE5" w:rsidP="00D5399E">
      <w:pPr>
        <w:rPr>
          <w:lang w:val="en-US"/>
        </w:rPr>
      </w:pPr>
    </w:p>
    <w:p w:rsidR="000410FE" w:rsidRPr="000410FE" w:rsidRDefault="000410FE" w:rsidP="000410FE">
      <w:pPr>
        <w:rPr>
          <w:lang w:val="en-US"/>
        </w:rPr>
      </w:pPr>
    </w:p>
    <w:p w:rsidR="001137D7" w:rsidRPr="001137D7" w:rsidRDefault="001137D7" w:rsidP="001137D7">
      <w:pPr>
        <w:rPr>
          <w:lang w:val="en-US"/>
        </w:rPr>
      </w:pPr>
    </w:p>
    <w:p w:rsidR="00145C81" w:rsidRPr="00145C81" w:rsidRDefault="00145C81" w:rsidP="00145C81">
      <w:pPr>
        <w:rPr>
          <w:lang w:val="en-US"/>
        </w:rPr>
      </w:pPr>
    </w:p>
    <w:p w:rsidR="00962404" w:rsidRDefault="00962404" w:rsidP="00522940">
      <w:pPr>
        <w:rPr>
          <w:lang w:val="en-US"/>
        </w:rPr>
      </w:pPr>
    </w:p>
    <w:p w:rsidR="009B3866" w:rsidRDefault="009B3866" w:rsidP="00522940">
      <w:pPr>
        <w:rPr>
          <w:lang w:val="en-US"/>
        </w:rPr>
      </w:pPr>
    </w:p>
    <w:p w:rsidR="008F3FB4" w:rsidRDefault="008F3FB4" w:rsidP="00522940">
      <w:pPr>
        <w:rPr>
          <w:lang w:val="en-US"/>
        </w:rPr>
      </w:pPr>
    </w:p>
    <w:p w:rsidR="00522940" w:rsidRPr="00522940" w:rsidRDefault="00522940" w:rsidP="00522940">
      <w:pPr>
        <w:rPr>
          <w:lang w:val="en-US"/>
        </w:rPr>
      </w:pPr>
    </w:p>
    <w:sectPr w:rsidR="00522940" w:rsidRPr="005229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43DAA"/>
    <w:multiLevelType w:val="hybridMultilevel"/>
    <w:tmpl w:val="2048EF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AA0556"/>
    <w:multiLevelType w:val="hybridMultilevel"/>
    <w:tmpl w:val="C4F20ED2"/>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F8973CD"/>
    <w:multiLevelType w:val="hybridMultilevel"/>
    <w:tmpl w:val="A0903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25765F"/>
    <w:multiLevelType w:val="hybridMultilevel"/>
    <w:tmpl w:val="C4F20ED2"/>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2DDC7E54"/>
    <w:multiLevelType w:val="hybridMultilevel"/>
    <w:tmpl w:val="B9768CDA"/>
    <w:lvl w:ilvl="0" w:tplc="490488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9F3A25"/>
    <w:multiLevelType w:val="hybridMultilevel"/>
    <w:tmpl w:val="96828D4E"/>
    <w:lvl w:ilvl="0" w:tplc="33824D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1E09EF"/>
    <w:multiLevelType w:val="hybridMultilevel"/>
    <w:tmpl w:val="8C4236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8A1489"/>
    <w:multiLevelType w:val="hybridMultilevel"/>
    <w:tmpl w:val="E81043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816313"/>
    <w:multiLevelType w:val="hybridMultilevel"/>
    <w:tmpl w:val="86B8A3D6"/>
    <w:lvl w:ilvl="0" w:tplc="35AC51EE">
      <w:numFmt w:val="bullet"/>
      <w:lvlText w:val="-"/>
      <w:lvlJc w:val="left"/>
      <w:pPr>
        <w:ind w:left="720" w:hanging="360"/>
      </w:pPr>
      <w:rPr>
        <w:rFonts w:ascii="Arial Unicode MS" w:eastAsia="Arial Unicode MS" w:hAnsi="Arial Unicode MS" w:cs="Arial Unicode MS"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0"/>
  </w:num>
  <w:num w:numId="6">
    <w:abstractNumId w:val="6"/>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3BB"/>
    <w:rsid w:val="000410FE"/>
    <w:rsid w:val="00086787"/>
    <w:rsid w:val="000A4523"/>
    <w:rsid w:val="000B2E68"/>
    <w:rsid w:val="000B3A67"/>
    <w:rsid w:val="000E1663"/>
    <w:rsid w:val="001014DE"/>
    <w:rsid w:val="001137D7"/>
    <w:rsid w:val="00123323"/>
    <w:rsid w:val="00145C81"/>
    <w:rsid w:val="00185D62"/>
    <w:rsid w:val="0019718F"/>
    <w:rsid w:val="001973BB"/>
    <w:rsid w:val="001D5030"/>
    <w:rsid w:val="001E6542"/>
    <w:rsid w:val="002004DD"/>
    <w:rsid w:val="00204700"/>
    <w:rsid w:val="0020513F"/>
    <w:rsid w:val="00226462"/>
    <w:rsid w:val="00226667"/>
    <w:rsid w:val="00243307"/>
    <w:rsid w:val="0024567C"/>
    <w:rsid w:val="002813C7"/>
    <w:rsid w:val="002861AF"/>
    <w:rsid w:val="002B5D00"/>
    <w:rsid w:val="002C6D70"/>
    <w:rsid w:val="002C7936"/>
    <w:rsid w:val="00323B78"/>
    <w:rsid w:val="003271FA"/>
    <w:rsid w:val="00332FCB"/>
    <w:rsid w:val="00333B25"/>
    <w:rsid w:val="003474E5"/>
    <w:rsid w:val="00377EFB"/>
    <w:rsid w:val="00391D27"/>
    <w:rsid w:val="003B1293"/>
    <w:rsid w:val="003B578C"/>
    <w:rsid w:val="003D016C"/>
    <w:rsid w:val="003D4EEC"/>
    <w:rsid w:val="003F1B9C"/>
    <w:rsid w:val="00410B06"/>
    <w:rsid w:val="00423239"/>
    <w:rsid w:val="0043729A"/>
    <w:rsid w:val="00462A0E"/>
    <w:rsid w:val="004749C4"/>
    <w:rsid w:val="004762D2"/>
    <w:rsid w:val="00482911"/>
    <w:rsid w:val="00482B10"/>
    <w:rsid w:val="0048308C"/>
    <w:rsid w:val="00491DA9"/>
    <w:rsid w:val="00494362"/>
    <w:rsid w:val="00495407"/>
    <w:rsid w:val="004A6C8A"/>
    <w:rsid w:val="004B4140"/>
    <w:rsid w:val="004C6496"/>
    <w:rsid w:val="004E0FBD"/>
    <w:rsid w:val="004F28A6"/>
    <w:rsid w:val="00515A4B"/>
    <w:rsid w:val="00522940"/>
    <w:rsid w:val="00540E5F"/>
    <w:rsid w:val="00561214"/>
    <w:rsid w:val="00594BE7"/>
    <w:rsid w:val="005F0B8D"/>
    <w:rsid w:val="00600859"/>
    <w:rsid w:val="006034CB"/>
    <w:rsid w:val="00651B58"/>
    <w:rsid w:val="00654B93"/>
    <w:rsid w:val="00667183"/>
    <w:rsid w:val="00674602"/>
    <w:rsid w:val="00680E1C"/>
    <w:rsid w:val="00685E61"/>
    <w:rsid w:val="006C4776"/>
    <w:rsid w:val="006D0447"/>
    <w:rsid w:val="006D15AD"/>
    <w:rsid w:val="006F6E43"/>
    <w:rsid w:val="00727314"/>
    <w:rsid w:val="0075356C"/>
    <w:rsid w:val="00763435"/>
    <w:rsid w:val="00770D45"/>
    <w:rsid w:val="00792318"/>
    <w:rsid w:val="007D0C9B"/>
    <w:rsid w:val="007D2E66"/>
    <w:rsid w:val="0081078D"/>
    <w:rsid w:val="0081254E"/>
    <w:rsid w:val="00820CE3"/>
    <w:rsid w:val="0085654C"/>
    <w:rsid w:val="00896720"/>
    <w:rsid w:val="008A18C6"/>
    <w:rsid w:val="008A3408"/>
    <w:rsid w:val="008B1008"/>
    <w:rsid w:val="008F3FB4"/>
    <w:rsid w:val="00910009"/>
    <w:rsid w:val="00915119"/>
    <w:rsid w:val="00925B28"/>
    <w:rsid w:val="00950152"/>
    <w:rsid w:val="00954737"/>
    <w:rsid w:val="00962404"/>
    <w:rsid w:val="00972EF4"/>
    <w:rsid w:val="00991951"/>
    <w:rsid w:val="00991C0E"/>
    <w:rsid w:val="00993567"/>
    <w:rsid w:val="009A001E"/>
    <w:rsid w:val="009B3866"/>
    <w:rsid w:val="009D0835"/>
    <w:rsid w:val="009F359C"/>
    <w:rsid w:val="00A0020B"/>
    <w:rsid w:val="00A04454"/>
    <w:rsid w:val="00A0462C"/>
    <w:rsid w:val="00A16636"/>
    <w:rsid w:val="00A261F7"/>
    <w:rsid w:val="00A76E2C"/>
    <w:rsid w:val="00A774A3"/>
    <w:rsid w:val="00AA173F"/>
    <w:rsid w:val="00AA3FB9"/>
    <w:rsid w:val="00AE3FB5"/>
    <w:rsid w:val="00B01FEB"/>
    <w:rsid w:val="00B06D27"/>
    <w:rsid w:val="00B15900"/>
    <w:rsid w:val="00B27FF2"/>
    <w:rsid w:val="00BA34A5"/>
    <w:rsid w:val="00BA6D71"/>
    <w:rsid w:val="00BA7504"/>
    <w:rsid w:val="00BD1C61"/>
    <w:rsid w:val="00BD7C75"/>
    <w:rsid w:val="00BE39CF"/>
    <w:rsid w:val="00C039C7"/>
    <w:rsid w:val="00C065EA"/>
    <w:rsid w:val="00C067FA"/>
    <w:rsid w:val="00C15D8E"/>
    <w:rsid w:val="00C36CC0"/>
    <w:rsid w:val="00C46090"/>
    <w:rsid w:val="00C62329"/>
    <w:rsid w:val="00C64E28"/>
    <w:rsid w:val="00C97CA9"/>
    <w:rsid w:val="00CB1041"/>
    <w:rsid w:val="00CF2870"/>
    <w:rsid w:val="00D40FCC"/>
    <w:rsid w:val="00D44C50"/>
    <w:rsid w:val="00D5399E"/>
    <w:rsid w:val="00D84CBD"/>
    <w:rsid w:val="00DB2FE7"/>
    <w:rsid w:val="00DB4133"/>
    <w:rsid w:val="00DC45D8"/>
    <w:rsid w:val="00DE7DFB"/>
    <w:rsid w:val="00DF3DD8"/>
    <w:rsid w:val="00DF5054"/>
    <w:rsid w:val="00E030D6"/>
    <w:rsid w:val="00E125B3"/>
    <w:rsid w:val="00E20E03"/>
    <w:rsid w:val="00E61B07"/>
    <w:rsid w:val="00E93D67"/>
    <w:rsid w:val="00EB485B"/>
    <w:rsid w:val="00EB619C"/>
    <w:rsid w:val="00ED66AA"/>
    <w:rsid w:val="00ED7DBE"/>
    <w:rsid w:val="00EE03B3"/>
    <w:rsid w:val="00F1722E"/>
    <w:rsid w:val="00F26FE5"/>
    <w:rsid w:val="00F4201E"/>
    <w:rsid w:val="00F518F1"/>
    <w:rsid w:val="00F638CB"/>
    <w:rsid w:val="00F770A6"/>
    <w:rsid w:val="00F878B9"/>
    <w:rsid w:val="00F87B11"/>
    <w:rsid w:val="00F9303B"/>
    <w:rsid w:val="00FD2289"/>
    <w:rsid w:val="00FE3109"/>
    <w:rsid w:val="00FE33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983F"/>
  <w15:docId w15:val="{FD1F515B-DAD4-4E89-9460-3090CB1E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E43"/>
    <w:pPr>
      <w:ind w:left="720"/>
      <w:contextualSpacing/>
    </w:pPr>
  </w:style>
  <w:style w:type="table" w:styleId="TableGrid">
    <w:name w:val="Table Grid"/>
    <w:basedOn w:val="TableNormal"/>
    <w:uiPriority w:val="59"/>
    <w:rsid w:val="00594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74A3"/>
    <w:rPr>
      <w:sz w:val="16"/>
      <w:szCs w:val="16"/>
    </w:rPr>
  </w:style>
  <w:style w:type="paragraph" w:styleId="CommentText">
    <w:name w:val="annotation text"/>
    <w:basedOn w:val="Normal"/>
    <w:link w:val="CommentTextChar"/>
    <w:uiPriority w:val="99"/>
    <w:semiHidden/>
    <w:unhideWhenUsed/>
    <w:rsid w:val="00A774A3"/>
    <w:pPr>
      <w:spacing w:line="240" w:lineRule="auto"/>
    </w:pPr>
    <w:rPr>
      <w:sz w:val="20"/>
      <w:szCs w:val="20"/>
    </w:rPr>
  </w:style>
  <w:style w:type="character" w:customStyle="1" w:styleId="CommentTextChar">
    <w:name w:val="Comment Text Char"/>
    <w:basedOn w:val="DefaultParagraphFont"/>
    <w:link w:val="CommentText"/>
    <w:uiPriority w:val="99"/>
    <w:semiHidden/>
    <w:rsid w:val="00A774A3"/>
    <w:rPr>
      <w:sz w:val="20"/>
      <w:szCs w:val="20"/>
    </w:rPr>
  </w:style>
  <w:style w:type="paragraph" w:styleId="CommentSubject">
    <w:name w:val="annotation subject"/>
    <w:basedOn w:val="CommentText"/>
    <w:next w:val="CommentText"/>
    <w:link w:val="CommentSubjectChar"/>
    <w:uiPriority w:val="99"/>
    <w:semiHidden/>
    <w:unhideWhenUsed/>
    <w:rsid w:val="00A774A3"/>
    <w:rPr>
      <w:b/>
      <w:bCs/>
    </w:rPr>
  </w:style>
  <w:style w:type="character" w:customStyle="1" w:styleId="CommentSubjectChar">
    <w:name w:val="Comment Subject Char"/>
    <w:basedOn w:val="CommentTextChar"/>
    <w:link w:val="CommentSubject"/>
    <w:uiPriority w:val="99"/>
    <w:semiHidden/>
    <w:rsid w:val="00A774A3"/>
    <w:rPr>
      <w:b/>
      <w:bCs/>
      <w:sz w:val="20"/>
      <w:szCs w:val="20"/>
    </w:rPr>
  </w:style>
  <w:style w:type="paragraph" w:styleId="BalloonText">
    <w:name w:val="Balloon Text"/>
    <w:basedOn w:val="Normal"/>
    <w:link w:val="BalloonTextChar"/>
    <w:uiPriority w:val="99"/>
    <w:semiHidden/>
    <w:unhideWhenUsed/>
    <w:rsid w:val="00A774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4A3"/>
    <w:rPr>
      <w:rFonts w:ascii="Segoe UI" w:hAnsi="Segoe UI" w:cs="Segoe UI"/>
      <w:sz w:val="18"/>
      <w:szCs w:val="18"/>
    </w:rPr>
  </w:style>
  <w:style w:type="paragraph" w:styleId="NormalWeb">
    <w:name w:val="Normal (Web)"/>
    <w:basedOn w:val="Normal"/>
    <w:uiPriority w:val="99"/>
    <w:semiHidden/>
    <w:unhideWhenUsed/>
    <w:rsid w:val="0048308C"/>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unhideWhenUsed/>
    <w:rsid w:val="00CF28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140831">
      <w:bodyDiv w:val="1"/>
      <w:marLeft w:val="0"/>
      <w:marRight w:val="0"/>
      <w:marTop w:val="0"/>
      <w:marBottom w:val="0"/>
      <w:divBdr>
        <w:top w:val="none" w:sz="0" w:space="0" w:color="auto"/>
        <w:left w:val="none" w:sz="0" w:space="0" w:color="auto"/>
        <w:bottom w:val="none" w:sz="0" w:space="0" w:color="auto"/>
        <w:right w:val="none" w:sz="0" w:space="0" w:color="auto"/>
      </w:divBdr>
    </w:div>
    <w:div w:id="1483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ql-server-performance.com/2008/how-to-alter-a-udd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ckoverflow.com/questions/1383494/alter-user-defined-type-in-sql-serv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E6619-1415-46F7-B690-A3B3B712B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14707</TotalTime>
  <Pages>12</Pages>
  <Words>3947</Words>
  <Characters>21709</Characters>
  <Application>Microsoft Office Word</Application>
  <DocSecurity>0</DocSecurity>
  <Lines>180</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Invenietis</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c:creator>
  <cp:keywords/>
  <dc:description/>
  <cp:lastModifiedBy>Olivier Spinelli</cp:lastModifiedBy>
  <cp:revision>7</cp:revision>
  <dcterms:created xsi:type="dcterms:W3CDTF">2012-10-01T08:06:00Z</dcterms:created>
  <dcterms:modified xsi:type="dcterms:W3CDTF">2016-09-19T12:09:00Z</dcterms:modified>
</cp:coreProperties>
</file>