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di97ufmefef" w:id="0"/>
      <w:bookmarkEnd w:id="0"/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b45f06"/>
          <w:sz w:val="84"/>
          <w:szCs w:val="84"/>
          <w:u w:val="none"/>
          <w:shd w:fill="auto" w:val="clear"/>
          <w:vertAlign w:val="baseline"/>
          <w:rtl w:val="0"/>
        </w:rPr>
        <w:t xml:space="preserve">Sekme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color w:val="666666"/>
          <w:sz w:val="34"/>
          <w:szCs w:val="34"/>
        </w:rPr>
      </w:pPr>
      <w:bookmarkStart w:colFirst="0" w:colLast="0" w:name="_vmvors537hk6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34"/>
          <w:szCs w:val="34"/>
          <w:rtl w:val="0"/>
        </w:rPr>
        <w:t xml:space="preserve">User Story 1: HL7 Message Integration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rtl w:val="0"/>
        </w:rPr>
        <w:t xml:space="preserve">hospital IT administrator</w:t>
      </w:r>
      <w:r w:rsidDel="00000000" w:rsidR="00000000" w:rsidRPr="00000000">
        <w:rPr>
          <w:rtl w:val="0"/>
        </w:rPr>
        <w:t xml:space="preserve">, I want the system to automatically receive and route HL7 messages from NICU devices to the HIS, so that patient data remains synchronized in real time.</w:t>
      </w:r>
    </w:p>
    <w:p w:rsidR="00000000" w:rsidDel="00000000" w:rsidP="00000000" w:rsidRDefault="00000000" w:rsidRPr="00000000" w14:paraId="00000004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z7q3ckiwagnl" w:id="2"/>
      <w:bookmarkEnd w:id="2"/>
      <w:r w:rsidDel="00000000" w:rsidR="00000000" w:rsidRPr="00000000">
        <w:rPr>
          <w:color w:val="666666"/>
          <w:sz w:val="26"/>
          <w:szCs w:val="26"/>
          <w:rtl w:val="0"/>
        </w:rPr>
        <w:t xml:space="preserve">Use Case 1 — HL7 Message Routing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NICU Device (Message Source)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System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Preconditions: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NICU devices are configured to send HL7 v2-3.x messages.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 endpoint and adapter configurations are valid.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NICU device generates an HL7 message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receives the message through the HL7 adapter.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message is validated and parsed.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routes the message to the HIS.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transaction is logged in the audit database.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updates the message status (Delivered/Failed).</w:t>
      </w:r>
    </w:p>
    <w:p w:rsidR="00000000" w:rsidDel="00000000" w:rsidP="00000000" w:rsidRDefault="00000000" w:rsidRPr="00000000" w14:paraId="00000014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color w:val="666666"/>
          <w:sz w:val="34"/>
          <w:szCs w:val="34"/>
        </w:rPr>
      </w:pPr>
      <w:bookmarkStart w:colFirst="0" w:colLast="0" w:name="_y34a25p07s1z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34"/>
          <w:szCs w:val="34"/>
          <w:rtl w:val="0"/>
        </w:rPr>
        <w:t xml:space="preserve">User Story 2: DICOM Image Transmission to AI Module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rtl w:val="0"/>
        </w:rPr>
        <w:t xml:space="preserve">biomedical engineer</w:t>
      </w:r>
      <w:r w:rsidDel="00000000" w:rsidR="00000000" w:rsidRPr="00000000">
        <w:rPr>
          <w:rtl w:val="0"/>
        </w:rPr>
        <w:t xml:space="preserve">, I want the system to forward DICOM images from NICU imaging devices to AI servers automatically, so that AI analysis can be performed without manual uploads.</w:t>
      </w:r>
    </w:p>
    <w:p w:rsidR="00000000" w:rsidDel="00000000" w:rsidP="00000000" w:rsidRDefault="00000000" w:rsidRPr="00000000" w14:paraId="00000016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b3sqqgq02pcp" w:id="4"/>
      <w:bookmarkEnd w:id="4"/>
      <w:r w:rsidDel="00000000" w:rsidR="00000000" w:rsidRPr="00000000">
        <w:rPr>
          <w:color w:val="666666"/>
          <w:sz w:val="26"/>
          <w:szCs w:val="26"/>
          <w:rtl w:val="0"/>
        </w:rPr>
        <w:t xml:space="preserve">Use Case 2 — DICOM Routing and AI Processing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NICU Device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Preconditions: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imaging device and AI module are registered in the system.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connectivity between devices and middleware is active.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sending from devices are valid.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imaging device sends a DICOM file to the middleware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stores the DICOM object temporarily and logs metadata.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forwards the image to the AI server endpoint.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module analyzes the image and sends the result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routes the AI result to HIS for display.</w:t>
        <w:br w:type="textWrapping"/>
      </w:r>
    </w:p>
    <w:p w:rsidR="00000000" w:rsidDel="00000000" w:rsidP="00000000" w:rsidRDefault="00000000" w:rsidRPr="00000000" w14:paraId="00000026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color w:val="666666"/>
          <w:sz w:val="34"/>
          <w:szCs w:val="34"/>
        </w:rPr>
      </w:pPr>
      <w:bookmarkStart w:colFirst="0" w:colLast="0" w:name="_9of7jen1eu2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34"/>
          <w:szCs w:val="34"/>
          <w:rtl w:val="0"/>
        </w:rPr>
        <w:t xml:space="preserve">User Story 3: Real-Time Monitoring and Alerting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rtl w:val="0"/>
        </w:rPr>
        <w:t xml:space="preserve">IT operator</w:t>
      </w:r>
      <w:r w:rsidDel="00000000" w:rsidR="00000000" w:rsidRPr="00000000">
        <w:rPr>
          <w:rtl w:val="0"/>
        </w:rPr>
        <w:t xml:space="preserve">, I want to monitor message flows and device status through a web dashboard, so I can detect and fix communication issues quickly.</w:t>
      </w:r>
    </w:p>
    <w:p w:rsidR="00000000" w:rsidDel="00000000" w:rsidP="00000000" w:rsidRDefault="00000000" w:rsidRPr="00000000" w14:paraId="00000028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ahe0kqa8xsyq" w:id="6"/>
      <w:bookmarkEnd w:id="6"/>
      <w:r w:rsidDel="00000000" w:rsidR="00000000" w:rsidRPr="00000000">
        <w:rPr>
          <w:color w:val="666666"/>
          <w:sz w:val="26"/>
          <w:szCs w:val="26"/>
          <w:rtl w:val="0"/>
        </w:rPr>
        <w:t xml:space="preserve">Use Case 3 — System Monitoring and Alerting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Operator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Dashboard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Logging/Monitoring Service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Preconditions: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Middleware services are running and generating metrics.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is authenticated in the monitoring system.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logs into the monitoring dashboard.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displays message throughput, error rates, and connected devices.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device stops sending data or an error occurs, an alert is triggered.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inspects logs and performs troubleshooting (restart adapter, resend message).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resolution is confirmed, and the system status returns to normal.</w:t>
        <w:br w:type="textWrapping"/>
      </w:r>
    </w:p>
    <w:p w:rsidR="00000000" w:rsidDel="00000000" w:rsidP="00000000" w:rsidRDefault="00000000" w:rsidRPr="00000000" w14:paraId="00000036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User Story 4: Secure Data Audit and Compliance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rtl w:val="0"/>
        </w:rPr>
        <w:t xml:space="preserve">compliance officer</w:t>
      </w:r>
      <w:r w:rsidDel="00000000" w:rsidR="00000000" w:rsidRPr="00000000">
        <w:rPr>
          <w:rtl w:val="0"/>
        </w:rPr>
        <w:t xml:space="preserve">, I want the system to maintain detailed audit logs of all message exchanges, so that data transmission can be traced for regulatory compliance..</w:t>
      </w:r>
    </w:p>
    <w:p w:rsidR="00000000" w:rsidDel="00000000" w:rsidP="00000000" w:rsidRDefault="00000000" w:rsidRPr="00000000" w14:paraId="00000038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mtnoi87owqux" w:id="7"/>
      <w:bookmarkEnd w:id="7"/>
      <w:r w:rsidDel="00000000" w:rsidR="00000000" w:rsidRPr="00000000">
        <w:rPr>
          <w:color w:val="666666"/>
          <w:sz w:val="26"/>
          <w:szCs w:val="26"/>
          <w:rtl w:val="0"/>
        </w:rPr>
        <w:t xml:space="preserve">Use Case 4 — Audit Log Query and Export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Officer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Database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System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Preconditions: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transactions are continuously logged.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officer has permission to view/export logs.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Officer logs into the audit panel.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Officer filters logs by date, device, or message type.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matching audit records.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Officer views or exports logs (File format TBD).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are digitally signed for integrity verification.</w:t>
        <w:br w:type="textWrapping"/>
      </w:r>
    </w:p>
    <w:p w:rsidR="00000000" w:rsidDel="00000000" w:rsidP="00000000" w:rsidRDefault="00000000" w:rsidRPr="00000000" w14:paraId="0000004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mc87cypmjph" w:id="8"/>
      <w:bookmarkEnd w:id="8"/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b45f06"/>
          <w:sz w:val="84"/>
          <w:szCs w:val="84"/>
          <w:u w:val="none"/>
          <w:shd w:fill="auto" w:val="clear"/>
          <w:vertAlign w:val="baseline"/>
          <w:rtl w:val="0"/>
        </w:rPr>
        <w:t xml:space="preserve">Sekme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color w:val="666666"/>
          <w:sz w:val="34"/>
          <w:szCs w:val="34"/>
        </w:rPr>
      </w:pPr>
      <w:bookmarkStart w:colFirst="0" w:colLast="0" w:name="_k2we8sc8onha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34"/>
          <w:szCs w:val="34"/>
          <w:rtl w:val="0"/>
        </w:rPr>
        <w:t xml:space="preserve">User Story 1: Data Processing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rtl w:val="0"/>
        </w:rPr>
        <w:t xml:space="preserve">data engineer/AI researcher</w:t>
      </w:r>
      <w:r w:rsidDel="00000000" w:rsidR="00000000" w:rsidRPr="00000000">
        <w:rPr>
          <w:rtl w:val="0"/>
        </w:rPr>
        <w:t xml:space="preserve">, I want the system to automatically take data from various NICU devices, then process data by standardizing and ensuring quality of it.</w:t>
      </w:r>
    </w:p>
    <w:p w:rsidR="00000000" w:rsidDel="00000000" w:rsidP="00000000" w:rsidRDefault="00000000" w:rsidRPr="00000000" w14:paraId="0000004B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fe8zcf1pkl31" w:id="10"/>
      <w:bookmarkEnd w:id="10"/>
      <w:r w:rsidDel="00000000" w:rsidR="00000000" w:rsidRPr="00000000">
        <w:rPr>
          <w:color w:val="666666"/>
          <w:sz w:val="26"/>
          <w:szCs w:val="26"/>
          <w:rtl w:val="0"/>
        </w:rPr>
        <w:t xml:space="preserve">Use Case 1 — Multi-Source Data Ingestion and Normalization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Engineer/ AI Researcher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NICU Devices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Preconditions: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sources are configured and connected to the software.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has database access 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Devices send time-series and image data to the preprocessing system.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software processes data standardization and noise reduction.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store ready to use processed data sets in database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error is reported to the AI researcher/data engineer.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color w:val="666666"/>
          <w:sz w:val="34"/>
          <w:szCs w:val="34"/>
        </w:rPr>
      </w:pPr>
      <w:bookmarkStart w:colFirst="0" w:colLast="0" w:name="_39uar9dtlbwz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34"/>
          <w:szCs w:val="34"/>
          <w:rtl w:val="0"/>
        </w:rPr>
        <w:t xml:space="preserve">User Story 2: Data Tracking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rtl w:val="0"/>
        </w:rPr>
        <w:t xml:space="preserve">data engineer/AI researcher</w:t>
      </w:r>
      <w:r w:rsidDel="00000000" w:rsidR="00000000" w:rsidRPr="00000000">
        <w:rPr>
          <w:rtl w:val="0"/>
        </w:rPr>
        <w:t xml:space="preserve">, I want to be able to investigate preprocessed data. </w:t>
      </w:r>
    </w:p>
    <w:p w:rsidR="00000000" w:rsidDel="00000000" w:rsidP="00000000" w:rsidRDefault="00000000" w:rsidRPr="00000000" w14:paraId="0000005D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o7puabwp5hnz" w:id="12"/>
      <w:bookmarkEnd w:id="12"/>
      <w:r w:rsidDel="00000000" w:rsidR="00000000" w:rsidRPr="00000000">
        <w:rPr>
          <w:color w:val="666666"/>
          <w:sz w:val="26"/>
          <w:szCs w:val="26"/>
          <w:rtl w:val="0"/>
        </w:rPr>
        <w:t xml:space="preserve">Use Case 2 — Data Tracking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Engineer/AI Researcher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NICU Device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Preconditions: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sources are configured and connected to the software.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has access to database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Devices send time-series and image data to the preprocessing system.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software process data by standardizing and noise reducing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metadata of preprocessing stored in the database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data is validated against quality thresholds.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error is reported to the AI researcher/data engineer.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color w:val="666666"/>
          <w:sz w:val="34"/>
          <w:szCs w:val="34"/>
        </w:rPr>
      </w:pPr>
      <w:bookmarkStart w:colFirst="0" w:colLast="0" w:name="_q3jic5ul4b9y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34"/>
          <w:szCs w:val="34"/>
          <w:rtl w:val="0"/>
        </w:rPr>
        <w:t xml:space="preserve">User Story 3: Displaying Real Time Diagnosis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rtl w:val="0"/>
        </w:rPr>
        <w:t xml:space="preserve">NICU clinician</w:t>
      </w:r>
      <w:r w:rsidDel="00000000" w:rsidR="00000000" w:rsidRPr="00000000">
        <w:rPr>
          <w:rtl w:val="0"/>
        </w:rPr>
        <w:t xml:space="preserve">, I want the software to feed cleaned, standardized data to real-time AI diagnostic engines, so that the AI results are accurate and timely.</w:t>
      </w:r>
    </w:p>
    <w:p w:rsidR="00000000" w:rsidDel="00000000" w:rsidP="00000000" w:rsidRDefault="00000000" w:rsidRPr="00000000" w14:paraId="00000071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klpbr1tzp4bg" w:id="14"/>
      <w:bookmarkEnd w:id="14"/>
      <w:r w:rsidDel="00000000" w:rsidR="00000000" w:rsidRPr="00000000">
        <w:rPr>
          <w:color w:val="666666"/>
          <w:sz w:val="26"/>
          <w:szCs w:val="26"/>
          <w:rtl w:val="0"/>
        </w:rPr>
        <w:t xml:space="preserve">Use Case 3 — Real-Time Data Delivery to AI Module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NICU Clinician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Diagnostic Engine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Preconditions: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engine endpoints are configured and authorized.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data stream is available in the preprocessing system.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NICU data is captured by the software.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software cleans and normalizes the stream on-the-fly.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 data is sent to AI diagnosis engines.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engine generates diagnostic predictions/results.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returned to clinicians via HIS dashboards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color w:val="666666"/>
          <w:sz w:val="34"/>
          <w:szCs w:val="34"/>
        </w:rPr>
      </w:pPr>
      <w:bookmarkStart w:colFirst="0" w:colLast="0" w:name="_hbp2f6cxd9o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color w:val="666666"/>
          <w:sz w:val="34"/>
          <w:szCs w:val="34"/>
        </w:rPr>
      </w:pPr>
      <w:bookmarkStart w:colFirst="0" w:colLast="0" w:name="_5zan31b1a4p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80" w:before="360" w:line="312" w:lineRule="auto"/>
        <w:rPr>
          <w:rFonts w:ascii="Merriweather" w:cs="Merriweather" w:eastAsia="Merriweather" w:hAnsi="Merriweather"/>
          <w:b w:val="1"/>
          <w:color w:val="666666"/>
          <w:sz w:val="34"/>
          <w:szCs w:val="34"/>
        </w:rPr>
      </w:pPr>
      <w:bookmarkStart w:colFirst="0" w:colLast="0" w:name="_ght6e16g659v" w:id="17"/>
      <w:bookmarkEnd w:id="17"/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34"/>
          <w:szCs w:val="34"/>
          <w:rtl w:val="0"/>
        </w:rPr>
        <w:t xml:space="preserve">User Story 4: Preprocessing Settings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As a data engineer/AI researcher, I want to be able to edit settings of  the preprocessor. </w:t>
      </w:r>
    </w:p>
    <w:p w:rsidR="00000000" w:rsidDel="00000000" w:rsidP="00000000" w:rsidRDefault="00000000" w:rsidRPr="00000000" w14:paraId="00000083">
      <w:pPr>
        <w:pStyle w:val="Heading3"/>
        <w:spacing w:after="80" w:before="280" w:line="312" w:lineRule="auto"/>
        <w:jc w:val="left"/>
        <w:rPr>
          <w:color w:val="666666"/>
          <w:sz w:val="26"/>
          <w:szCs w:val="26"/>
        </w:rPr>
      </w:pPr>
      <w:bookmarkStart w:colFirst="0" w:colLast="0" w:name="_rvhgihil7njh" w:id="18"/>
      <w:bookmarkEnd w:id="18"/>
      <w:r w:rsidDel="00000000" w:rsidR="00000000" w:rsidRPr="00000000">
        <w:rPr>
          <w:color w:val="666666"/>
          <w:sz w:val="26"/>
          <w:szCs w:val="26"/>
          <w:rtl w:val="0"/>
        </w:rPr>
        <w:t xml:space="preserve">Use Case 4 — Edit Preprocessing Settings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Engineer/AI Researcher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Preconditions: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software has database access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Engineer/AI Researcher has authority to change settings.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engineer/AI researcher logs into the preprocessor setting panel.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engineer/AI researcher edit preprocessor settings.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software logs the changes in the database.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22"/>
        <w:szCs w:val="22"/>
        <w:lang w:val="tr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