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EE77CA">
        <w:rPr>
          <w:rFonts w:ascii="Andalus" w:hAnsi="Andalus" w:cs="Andalus"/>
          <w:b/>
          <w:sz w:val="24"/>
          <w:szCs w:val="24"/>
          <w:u w:val="single"/>
        </w:rPr>
        <w:t>PRAC</w:t>
      </w:r>
      <w:r w:rsidR="003D2744">
        <w:rPr>
          <w:rFonts w:ascii="Andalus" w:hAnsi="Andalus" w:cs="Andalus"/>
          <w:b/>
          <w:sz w:val="24"/>
          <w:szCs w:val="24"/>
          <w:u w:val="single"/>
        </w:rPr>
        <w:t>T</w:t>
      </w:r>
      <w:r w:rsidR="00390332">
        <w:rPr>
          <w:rFonts w:ascii="Andalus" w:hAnsi="Andalus" w:cs="Andalus"/>
          <w:b/>
          <w:sz w:val="24"/>
          <w:szCs w:val="24"/>
          <w:u w:val="single"/>
        </w:rPr>
        <w:t>ICA #4</w:t>
      </w:r>
      <w:r w:rsidR="00EE77CA">
        <w:rPr>
          <w:rFonts w:ascii="Andalus" w:hAnsi="Andalus" w:cs="Andalus"/>
          <w:b/>
          <w:sz w:val="24"/>
          <w:szCs w:val="24"/>
          <w:u w:val="single"/>
        </w:rPr>
        <w:t xml:space="preserve"> REDES DE COMPUTADORAS 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6"/>
      </w:tblGrid>
      <w:tr w:rsidR="005A32BF" w:rsidRPr="00B010D9" w:rsidTr="005A32BF">
        <w:trPr>
          <w:trHeight w:val="2096"/>
        </w:trPr>
        <w:tc>
          <w:tcPr>
            <w:tcW w:w="9146" w:type="dxa"/>
          </w:tcPr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APELLIDOS </w:t>
            </w:r>
            <w:r w:rsidR="008979E2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</w:p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EE77CA">
              <w:rPr>
                <w:rFonts w:ascii="Andalus" w:hAnsi="Andalus" w:cs="Andalus"/>
                <w:sz w:val="24"/>
                <w:szCs w:val="24"/>
                <w:u w:val="single"/>
              </w:rPr>
              <w:t>2020</w:t>
            </w:r>
          </w:p>
          <w:p w:rsidR="00B010D9" w:rsidRPr="00B010D9" w:rsidRDefault="00EE77CA" w:rsidP="00FD2740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ENTREGA</w:t>
            </w:r>
            <w:r w:rsidRPr="00EE77CA">
              <w:rPr>
                <w:rFonts w:ascii="Andalus" w:hAnsi="Andalus" w:cs="Andalus"/>
                <w:b/>
                <w:sz w:val="28"/>
                <w:szCs w:val="28"/>
                <w:u w:val="single"/>
              </w:rPr>
              <w:t>: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FD2740">
              <w:rPr>
                <w:rFonts w:ascii="Andalus" w:hAnsi="Andalus" w:cs="Andalus"/>
                <w:sz w:val="24"/>
                <w:szCs w:val="24"/>
              </w:rPr>
              <w:t xml:space="preserve">MIERCOLES   21  DE ABRIL </w:t>
            </w:r>
            <w:r w:rsidR="00B85834">
              <w:rPr>
                <w:rFonts w:ascii="Andalus" w:hAnsi="Andalus" w:cs="Andalus"/>
                <w:sz w:val="24"/>
                <w:szCs w:val="24"/>
              </w:rPr>
              <w:t xml:space="preserve"> 202</w:t>
            </w:r>
            <w:r w:rsidR="00FD2740">
              <w:rPr>
                <w:rFonts w:ascii="Andalus" w:hAnsi="Andalus" w:cs="Andalus"/>
                <w:sz w:val="24"/>
                <w:szCs w:val="24"/>
              </w:rPr>
              <w:t>1</w:t>
            </w:r>
            <w:r w:rsidR="00B85834">
              <w:rPr>
                <w:rFonts w:ascii="Andalus" w:hAnsi="Andalus" w:cs="Andalus"/>
                <w:sz w:val="24"/>
                <w:szCs w:val="24"/>
              </w:rPr>
              <w:t xml:space="preserve">  HASTA LAS 23:55 PM</w:t>
            </w:r>
          </w:p>
        </w:tc>
      </w:tr>
    </w:tbl>
    <w:p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:rsidR="00526FD6" w:rsidRDefault="00B00696" w:rsidP="00526FD6">
      <w:pPr>
        <w:pStyle w:val="Prrafodelista"/>
        <w:numPr>
          <w:ilvl w:val="0"/>
          <w:numId w:val="3"/>
        </w:numPr>
        <w:jc w:val="both"/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</w:rPr>
        <w:t xml:space="preserve">REALIZAR LA SIGUENTE TPOLOGIA </w:t>
      </w:r>
      <w:r w:rsidR="00526FD6" w:rsidRPr="00526FD6">
        <w:rPr>
          <w:rFonts w:ascii="Andalus" w:hAnsi="Andalus" w:cs="Andalus"/>
          <w:b/>
          <w:sz w:val="24"/>
          <w:szCs w:val="24"/>
        </w:rPr>
        <w:t xml:space="preserve">CONFIGURACIÓN DE LOS PARÁMETROS BÁSICOS </w:t>
      </w:r>
      <w:r w:rsidR="000B2938">
        <w:rPr>
          <w:rFonts w:ascii="Andalus" w:hAnsi="Andalus" w:cs="Andalus"/>
          <w:b/>
          <w:sz w:val="24"/>
          <w:szCs w:val="24"/>
        </w:rPr>
        <w:t>DE UN ROUTER</w:t>
      </w:r>
      <w:r w:rsidR="00526FD6" w:rsidRPr="00526FD6">
        <w:rPr>
          <w:rFonts w:ascii="Andalus" w:hAnsi="Andalus" w:cs="Andalus"/>
          <w:b/>
          <w:sz w:val="24"/>
          <w:szCs w:val="24"/>
        </w:rPr>
        <w:t>.</w:t>
      </w:r>
    </w:p>
    <w:p w:rsidR="00B00696" w:rsidRDefault="000B2938" w:rsidP="00B00696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bookmarkStart w:id="0" w:name="_GoBack"/>
      <w:bookmarkEnd w:id="0"/>
      <w:r>
        <w:rPr>
          <w:rFonts w:ascii="Andalus" w:hAnsi="Andalus" w:cs="Andalus"/>
          <w:b/>
          <w:noProof/>
          <w:sz w:val="24"/>
          <w:szCs w:val="24"/>
          <w:lang w:eastAsia="es-BO"/>
        </w:rPr>
        <w:drawing>
          <wp:anchor distT="0" distB="0" distL="114300" distR="114300" simplePos="0" relativeHeight="251658240" behindDoc="1" locked="0" layoutInCell="1" allowOverlap="1" wp14:anchorId="48D63EB5" wp14:editId="5E3083DD">
            <wp:simplePos x="0" y="0"/>
            <wp:positionH relativeFrom="column">
              <wp:posOffset>1156335</wp:posOffset>
            </wp:positionH>
            <wp:positionV relativeFrom="paragraph">
              <wp:posOffset>286385</wp:posOffset>
            </wp:positionV>
            <wp:extent cx="2908300" cy="2338070"/>
            <wp:effectExtent l="0" t="0" r="6350" b="5080"/>
            <wp:wrapThrough wrapText="bothSides">
              <wp:wrapPolygon edited="0">
                <wp:start x="0" y="0"/>
                <wp:lineTo x="0" y="21471"/>
                <wp:lineTo x="21506" y="21471"/>
                <wp:lineTo x="2150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2D52" w:rsidRDefault="00942D52" w:rsidP="00526FD6">
      <w:pPr>
        <w:jc w:val="both"/>
        <w:rPr>
          <w:rFonts w:ascii="Andalus" w:hAnsi="Andalus" w:cs="Andalus"/>
          <w:b/>
          <w:noProof/>
          <w:sz w:val="24"/>
          <w:szCs w:val="24"/>
          <w:lang w:eastAsia="es-BO"/>
        </w:rPr>
      </w:pPr>
    </w:p>
    <w:p w:rsidR="00942D52" w:rsidRDefault="00942D52" w:rsidP="00526FD6">
      <w:pPr>
        <w:jc w:val="both"/>
        <w:rPr>
          <w:rFonts w:ascii="Andalus" w:hAnsi="Andalus" w:cs="Andalus"/>
          <w:b/>
          <w:noProof/>
          <w:sz w:val="24"/>
          <w:szCs w:val="24"/>
          <w:lang w:eastAsia="es-BO"/>
        </w:rPr>
      </w:pPr>
    </w:p>
    <w:p w:rsidR="00526FD6" w:rsidRDefault="00526FD6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942D52" w:rsidRDefault="00942D52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942D52" w:rsidRDefault="00942D52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942D52" w:rsidRDefault="00942D52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942D52" w:rsidRDefault="00942D52" w:rsidP="00526FD6">
      <w:pPr>
        <w:jc w:val="both"/>
        <w:rPr>
          <w:rFonts w:ascii="Andalus" w:hAnsi="Andalus" w:cs="Andalus"/>
          <w:b/>
          <w:sz w:val="24"/>
          <w:szCs w:val="24"/>
        </w:rPr>
      </w:pPr>
      <w:r w:rsidRPr="00942D52">
        <w:rPr>
          <w:rFonts w:ascii="Andalus" w:hAnsi="Andalus" w:cs="Andalus"/>
          <w:b/>
          <w:sz w:val="24"/>
          <w:szCs w:val="24"/>
        </w:rPr>
        <w:t>Tabla de direccionamiento</w:t>
      </w:r>
      <w:r w:rsidR="006C7EB0">
        <w:rPr>
          <w:rFonts w:ascii="Andalus" w:hAnsi="Andalus" w:cs="Andalus"/>
          <w:b/>
          <w:sz w:val="24"/>
          <w:szCs w:val="24"/>
        </w:rPr>
        <w:t>:</w:t>
      </w: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844"/>
        <w:gridCol w:w="1047"/>
        <w:gridCol w:w="1734"/>
        <w:gridCol w:w="2123"/>
        <w:gridCol w:w="2188"/>
      </w:tblGrid>
      <w:tr w:rsidR="00822F98" w:rsidTr="00822F98">
        <w:trPr>
          <w:trHeight w:hRule="exact" w:val="1182"/>
        </w:trPr>
        <w:tc>
          <w:tcPr>
            <w:tcW w:w="0" w:type="auto"/>
            <w:shd w:val="clear" w:color="auto" w:fill="FFC000"/>
            <w:vAlign w:val="center"/>
          </w:tcPr>
          <w:p w:rsidR="00822F98" w:rsidRDefault="00822F98" w:rsidP="00822F98">
            <w:pPr>
              <w:spacing w:before="10" w:line="180" w:lineRule="exact"/>
              <w:jc w:val="center"/>
              <w:rPr>
                <w:sz w:val="18"/>
                <w:szCs w:val="18"/>
              </w:rPr>
            </w:pPr>
          </w:p>
          <w:p w:rsidR="00822F98" w:rsidRDefault="00822F98" w:rsidP="00822F98">
            <w:pPr>
              <w:spacing w:line="200" w:lineRule="exact"/>
              <w:jc w:val="center"/>
            </w:pPr>
          </w:p>
          <w:p w:rsidR="00822F98" w:rsidRDefault="00822F98" w:rsidP="00822F98">
            <w:pPr>
              <w:ind w:lef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</w:rPr>
              <w:t>spos</w:t>
            </w:r>
            <w:r>
              <w:rPr>
                <w:rFonts w:ascii="Arial" w:eastAsia="Arial" w:hAnsi="Arial" w:cs="Arial"/>
                <w:b/>
                <w:spacing w:val="-2"/>
              </w:rPr>
              <w:t>i</w:t>
            </w:r>
            <w:r>
              <w:rPr>
                <w:rFonts w:ascii="Arial" w:eastAsia="Arial" w:hAnsi="Arial" w:cs="Arial"/>
                <w:b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  <w:spacing w:val="-2"/>
              </w:rPr>
              <w:t>v</w:t>
            </w:r>
            <w:r>
              <w:rPr>
                <w:rFonts w:ascii="Arial" w:eastAsia="Arial" w:hAnsi="Arial" w:cs="Arial"/>
                <w:b/>
              </w:rPr>
              <w:t>o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822F98" w:rsidRDefault="00822F98" w:rsidP="00822F98">
            <w:pPr>
              <w:spacing w:before="10" w:line="180" w:lineRule="exact"/>
              <w:jc w:val="center"/>
              <w:rPr>
                <w:sz w:val="18"/>
                <w:szCs w:val="18"/>
              </w:rPr>
            </w:pPr>
          </w:p>
          <w:p w:rsidR="00822F98" w:rsidRDefault="00205813" w:rsidP="00205813">
            <w:pPr>
              <w:rPr>
                <w:rFonts w:ascii="Arial" w:eastAsia="Arial" w:hAnsi="Arial" w:cs="Arial"/>
              </w:rPr>
            </w:pPr>
            <w:r>
              <w:t xml:space="preserve"> </w:t>
            </w:r>
            <w:r w:rsidR="00822F98">
              <w:rPr>
                <w:rFonts w:ascii="Arial" w:eastAsia="Arial" w:hAnsi="Arial" w:cs="Arial"/>
                <w:b/>
                <w:spacing w:val="-1"/>
              </w:rPr>
              <w:t>I</w:t>
            </w:r>
            <w:r w:rsidR="00822F98">
              <w:rPr>
                <w:rFonts w:ascii="Arial" w:eastAsia="Arial" w:hAnsi="Arial" w:cs="Arial"/>
                <w:b/>
              </w:rPr>
              <w:t>nter</w:t>
            </w:r>
            <w:r w:rsidR="00822F98">
              <w:rPr>
                <w:rFonts w:ascii="Arial" w:eastAsia="Arial" w:hAnsi="Arial" w:cs="Arial"/>
                <w:b/>
                <w:spacing w:val="-1"/>
              </w:rPr>
              <w:t>f</w:t>
            </w:r>
            <w:r w:rsidR="00822F98">
              <w:rPr>
                <w:rFonts w:ascii="Arial" w:eastAsia="Arial" w:hAnsi="Arial" w:cs="Arial"/>
                <w:b/>
              </w:rPr>
              <w:t>az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822F98" w:rsidRDefault="00822F98" w:rsidP="00822F98">
            <w:pPr>
              <w:spacing w:before="10" w:line="180" w:lineRule="exact"/>
              <w:jc w:val="center"/>
              <w:rPr>
                <w:sz w:val="18"/>
                <w:szCs w:val="18"/>
              </w:rPr>
            </w:pPr>
          </w:p>
          <w:p w:rsidR="00822F98" w:rsidRDefault="00822F98" w:rsidP="00822F98">
            <w:pPr>
              <w:spacing w:line="200" w:lineRule="exact"/>
              <w:jc w:val="center"/>
            </w:pPr>
          </w:p>
          <w:p w:rsidR="00822F98" w:rsidRDefault="00822F98" w:rsidP="00822F98">
            <w:pPr>
              <w:ind w:left="25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</w:rPr>
              <w:t>recc</w:t>
            </w:r>
            <w:r>
              <w:rPr>
                <w:rFonts w:ascii="Arial" w:eastAsia="Arial" w:hAnsi="Arial" w:cs="Arial"/>
                <w:b/>
                <w:spacing w:val="-1"/>
              </w:rPr>
              <w:t>ió</w:t>
            </w:r>
            <w:r>
              <w:rPr>
                <w:rFonts w:ascii="Arial" w:eastAsia="Arial" w:hAnsi="Arial" w:cs="Arial"/>
                <w:b/>
              </w:rPr>
              <w:t>n</w:t>
            </w:r>
            <w:r>
              <w:rPr>
                <w:b/>
                <w:spacing w:val="5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</w:rPr>
              <w:t>P</w:t>
            </w:r>
          </w:p>
        </w:tc>
        <w:tc>
          <w:tcPr>
            <w:tcW w:w="2123" w:type="dxa"/>
            <w:shd w:val="clear" w:color="auto" w:fill="FFC000"/>
            <w:vAlign w:val="center"/>
          </w:tcPr>
          <w:p w:rsidR="00822F98" w:rsidRDefault="00822F98" w:rsidP="00822F98">
            <w:pPr>
              <w:spacing w:before="5" w:line="120" w:lineRule="exact"/>
              <w:jc w:val="center"/>
              <w:rPr>
                <w:sz w:val="12"/>
                <w:szCs w:val="12"/>
              </w:rPr>
            </w:pPr>
          </w:p>
          <w:p w:rsidR="00822F98" w:rsidRDefault="00822F98" w:rsidP="00822F98">
            <w:pPr>
              <w:spacing w:line="276" w:lineRule="auto"/>
              <w:ind w:left="543" w:right="297" w:hanging="2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Másc</w:t>
            </w:r>
            <w:r>
              <w:rPr>
                <w:rFonts w:ascii="Arial" w:eastAsia="Arial" w:hAnsi="Arial" w:cs="Arial"/>
                <w:b/>
                <w:spacing w:val="-1"/>
              </w:rPr>
              <w:t>a</w:t>
            </w:r>
            <w:r>
              <w:rPr>
                <w:rFonts w:ascii="Arial" w:eastAsia="Arial" w:hAnsi="Arial" w:cs="Arial"/>
                <w:b/>
              </w:rPr>
              <w:t>ra</w:t>
            </w:r>
            <w:r>
              <w:rPr>
                <w:b/>
                <w:spacing w:val="5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de</w:t>
            </w:r>
            <w:r>
              <w:rPr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subred</w:t>
            </w:r>
          </w:p>
        </w:tc>
        <w:tc>
          <w:tcPr>
            <w:tcW w:w="2188" w:type="dxa"/>
            <w:shd w:val="clear" w:color="auto" w:fill="FFC000"/>
            <w:vAlign w:val="center"/>
          </w:tcPr>
          <w:p w:rsidR="00822F98" w:rsidRDefault="00822F98" w:rsidP="00822F98">
            <w:pPr>
              <w:spacing w:before="5" w:line="120" w:lineRule="exact"/>
              <w:jc w:val="center"/>
              <w:rPr>
                <w:sz w:val="12"/>
                <w:szCs w:val="12"/>
              </w:rPr>
            </w:pPr>
          </w:p>
          <w:p w:rsidR="00822F98" w:rsidRDefault="00822F98" w:rsidP="00822F98">
            <w:pPr>
              <w:spacing w:line="276" w:lineRule="auto"/>
              <w:ind w:left="174" w:right="13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Gat</w:t>
            </w:r>
            <w:r>
              <w:rPr>
                <w:rFonts w:ascii="Arial" w:eastAsia="Arial" w:hAnsi="Arial" w:cs="Arial"/>
                <w:b/>
                <w:spacing w:val="-3"/>
              </w:rPr>
              <w:t>e</w:t>
            </w:r>
            <w:r>
              <w:rPr>
                <w:rFonts w:ascii="Arial" w:eastAsia="Arial" w:hAnsi="Arial" w:cs="Arial"/>
                <w:b/>
                <w:spacing w:val="4"/>
              </w:rPr>
              <w:t>w</w:t>
            </w:r>
            <w:r>
              <w:rPr>
                <w:rFonts w:ascii="Arial" w:eastAsia="Arial" w:hAnsi="Arial" w:cs="Arial"/>
                <w:b/>
              </w:rPr>
              <w:t>ay</w:t>
            </w:r>
            <w:r>
              <w:rPr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pred</w:t>
            </w:r>
            <w:r>
              <w:rPr>
                <w:rFonts w:ascii="Arial" w:eastAsia="Arial" w:hAnsi="Arial" w:cs="Arial"/>
                <w:b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</w:rPr>
              <w:t>ter</w:t>
            </w:r>
            <w:r>
              <w:rPr>
                <w:rFonts w:ascii="Arial" w:eastAsia="Arial" w:hAnsi="Arial" w:cs="Arial"/>
                <w:b/>
                <w:spacing w:val="-1"/>
              </w:rPr>
              <w:t>min</w:t>
            </w:r>
            <w:r>
              <w:rPr>
                <w:rFonts w:ascii="Arial" w:eastAsia="Arial" w:hAnsi="Arial" w:cs="Arial"/>
                <w:b/>
              </w:rPr>
              <w:t>ado</w:t>
            </w:r>
          </w:p>
        </w:tc>
      </w:tr>
      <w:tr w:rsidR="00822F98" w:rsidTr="00822F98">
        <w:trPr>
          <w:trHeight w:hRule="exact" w:val="585"/>
        </w:trPr>
        <w:tc>
          <w:tcPr>
            <w:tcW w:w="0" w:type="auto"/>
          </w:tcPr>
          <w:p w:rsidR="00822F98" w:rsidRDefault="00D715E3" w:rsidP="002B0E36">
            <w:pPr>
              <w:spacing w:before="74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</w:t>
            </w:r>
          </w:p>
        </w:tc>
        <w:tc>
          <w:tcPr>
            <w:tcW w:w="0" w:type="auto"/>
          </w:tcPr>
          <w:p w:rsidR="00822F98" w:rsidRDefault="00D715E3" w:rsidP="002B0E36">
            <w:pPr>
              <w:spacing w:before="74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G0/0</w:t>
            </w:r>
          </w:p>
        </w:tc>
        <w:tc>
          <w:tcPr>
            <w:tcW w:w="0" w:type="auto"/>
          </w:tcPr>
          <w:p w:rsidR="00822F98" w:rsidRDefault="00822F98" w:rsidP="002B0E36">
            <w:pPr>
              <w:spacing w:before="74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 w:rsidR="00D715E3">
              <w:rPr>
                <w:rFonts w:ascii="Arial" w:eastAsia="Arial" w:hAnsi="Arial" w:cs="Arial"/>
              </w:rPr>
              <w:t>1</w:t>
            </w:r>
          </w:p>
        </w:tc>
        <w:tc>
          <w:tcPr>
            <w:tcW w:w="2123" w:type="dxa"/>
          </w:tcPr>
          <w:p w:rsidR="00822F98" w:rsidRDefault="00822F98" w:rsidP="002B0E36">
            <w:pPr>
              <w:spacing w:before="74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2"/>
              </w:rPr>
              <w:t>.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188" w:type="dxa"/>
          </w:tcPr>
          <w:p w:rsidR="00822F98" w:rsidRDefault="00D715E3" w:rsidP="002B0E36">
            <w:pPr>
              <w:spacing w:before="74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</w:t>
            </w:r>
          </w:p>
        </w:tc>
      </w:tr>
      <w:tr w:rsidR="00822F98" w:rsidTr="00822F98">
        <w:trPr>
          <w:trHeight w:hRule="exact" w:val="572"/>
        </w:trPr>
        <w:tc>
          <w:tcPr>
            <w:tcW w:w="0" w:type="auto"/>
          </w:tcPr>
          <w:p w:rsidR="00822F98" w:rsidRDefault="00424E03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SISTEMAS</w:t>
            </w:r>
          </w:p>
        </w:tc>
        <w:tc>
          <w:tcPr>
            <w:tcW w:w="0" w:type="auto"/>
          </w:tcPr>
          <w:p w:rsidR="00822F98" w:rsidRDefault="00822F98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N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0" w:type="auto"/>
          </w:tcPr>
          <w:p w:rsidR="00822F98" w:rsidRDefault="00822F98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 w:rsidR="0069386B">
              <w:rPr>
                <w:rFonts w:ascii="Arial" w:eastAsia="Arial" w:hAnsi="Arial" w:cs="Arial"/>
              </w:rPr>
              <w:t>2</w:t>
            </w:r>
          </w:p>
        </w:tc>
        <w:tc>
          <w:tcPr>
            <w:tcW w:w="2123" w:type="dxa"/>
          </w:tcPr>
          <w:p w:rsidR="00822F98" w:rsidRDefault="00822F98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2"/>
              </w:rPr>
              <w:t>.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188" w:type="dxa"/>
          </w:tcPr>
          <w:p w:rsidR="00822F98" w:rsidRDefault="00822F98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</w:p>
        </w:tc>
      </w:tr>
      <w:tr w:rsidR="0069386B" w:rsidTr="00822F98">
        <w:trPr>
          <w:trHeight w:hRule="exact" w:val="572"/>
        </w:trPr>
        <w:tc>
          <w:tcPr>
            <w:tcW w:w="0" w:type="auto"/>
          </w:tcPr>
          <w:p w:rsidR="0069386B" w:rsidRDefault="0069386B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USUARIO</w:t>
            </w:r>
          </w:p>
        </w:tc>
        <w:tc>
          <w:tcPr>
            <w:tcW w:w="0" w:type="auto"/>
          </w:tcPr>
          <w:p w:rsidR="0069386B" w:rsidRDefault="0069386B" w:rsidP="002B0E36">
            <w:pPr>
              <w:spacing w:before="70"/>
              <w:ind w:left="112"/>
              <w:rPr>
                <w:rFonts w:ascii="Arial" w:eastAsia="Arial" w:hAnsi="Arial" w:cs="Arial"/>
                <w:spacing w:val="1"/>
              </w:rPr>
            </w:pPr>
            <w:r w:rsidRPr="00424E03">
              <w:rPr>
                <w:rFonts w:ascii="Arial" w:eastAsia="Arial" w:hAnsi="Arial" w:cs="Arial"/>
                <w:spacing w:val="1"/>
              </w:rPr>
              <w:t>NIC</w:t>
            </w:r>
          </w:p>
        </w:tc>
        <w:tc>
          <w:tcPr>
            <w:tcW w:w="0" w:type="auto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23" w:type="dxa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2"/>
              </w:rPr>
              <w:t>.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188" w:type="dxa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</w:p>
        </w:tc>
      </w:tr>
      <w:tr w:rsidR="0069386B" w:rsidTr="00822F98">
        <w:trPr>
          <w:trHeight w:hRule="exact" w:val="572"/>
        </w:trPr>
        <w:tc>
          <w:tcPr>
            <w:tcW w:w="0" w:type="auto"/>
          </w:tcPr>
          <w:p w:rsidR="0069386B" w:rsidRDefault="0069386B" w:rsidP="002B0E36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INFORMATICA</w:t>
            </w:r>
          </w:p>
        </w:tc>
        <w:tc>
          <w:tcPr>
            <w:tcW w:w="0" w:type="auto"/>
          </w:tcPr>
          <w:p w:rsidR="0069386B" w:rsidRDefault="0069386B" w:rsidP="002B0E36">
            <w:pPr>
              <w:spacing w:before="70"/>
              <w:ind w:left="112"/>
              <w:rPr>
                <w:rFonts w:ascii="Arial" w:eastAsia="Arial" w:hAnsi="Arial" w:cs="Arial"/>
                <w:spacing w:val="1"/>
              </w:rPr>
            </w:pPr>
            <w:r w:rsidRPr="00424E03">
              <w:rPr>
                <w:rFonts w:ascii="Arial" w:eastAsia="Arial" w:hAnsi="Arial" w:cs="Arial"/>
                <w:spacing w:val="1"/>
              </w:rPr>
              <w:t>NIC</w:t>
            </w:r>
          </w:p>
        </w:tc>
        <w:tc>
          <w:tcPr>
            <w:tcW w:w="0" w:type="auto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23" w:type="dxa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255</w:t>
            </w:r>
            <w:r>
              <w:rPr>
                <w:rFonts w:ascii="Arial" w:eastAsia="Arial" w:hAnsi="Arial" w:cs="Arial"/>
                <w:spacing w:val="-2"/>
              </w:rPr>
              <w:t>.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188" w:type="dxa"/>
          </w:tcPr>
          <w:p w:rsidR="0069386B" w:rsidRDefault="0069386B" w:rsidP="008867CA">
            <w:pPr>
              <w:spacing w:before="70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6</w:t>
            </w: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</w:p>
        </w:tc>
      </w:tr>
    </w:tbl>
    <w:p w:rsidR="00526FD6" w:rsidRDefault="00526FD6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8B0D51" w:rsidRDefault="008B0D51" w:rsidP="00526FD6">
      <w:pPr>
        <w:jc w:val="both"/>
        <w:rPr>
          <w:rFonts w:ascii="Andalus" w:hAnsi="Andalus" w:cs="Andalus"/>
          <w:b/>
          <w:sz w:val="24"/>
          <w:szCs w:val="24"/>
        </w:rPr>
      </w:pPr>
    </w:p>
    <w:p w:rsidR="008B0D51" w:rsidRDefault="008B0D51" w:rsidP="00BE76D8">
      <w:pPr>
        <w:pStyle w:val="Prrafodelista"/>
        <w:numPr>
          <w:ilvl w:val="0"/>
          <w:numId w:val="3"/>
        </w:numPr>
        <w:jc w:val="both"/>
        <w:rPr>
          <w:rFonts w:ascii="Andalus" w:hAnsi="Andalus" w:cs="Andalus"/>
          <w:b/>
          <w:sz w:val="24"/>
          <w:szCs w:val="24"/>
          <w:lang w:val="es-PE"/>
        </w:rPr>
      </w:pPr>
      <w:r w:rsidRPr="008B0D51">
        <w:rPr>
          <w:rFonts w:ascii="Andalus" w:hAnsi="Andalus" w:cs="Andalus"/>
          <w:b/>
          <w:sz w:val="24"/>
          <w:szCs w:val="24"/>
          <w:lang w:val="es-PE"/>
        </w:rPr>
        <w:t>configurar l</w:t>
      </w:r>
      <w:r w:rsidR="00A61C51">
        <w:rPr>
          <w:rFonts w:ascii="Andalus" w:hAnsi="Andalus" w:cs="Andalus"/>
          <w:b/>
          <w:sz w:val="24"/>
          <w:szCs w:val="24"/>
          <w:lang w:val="es-PE"/>
        </w:rPr>
        <w:t>os parámetros básicos del Router</w:t>
      </w:r>
      <w:r w:rsidRPr="008B0D51">
        <w:rPr>
          <w:rFonts w:ascii="Andalus" w:hAnsi="Andalus" w:cs="Andalus"/>
          <w:b/>
          <w:sz w:val="24"/>
          <w:szCs w:val="24"/>
          <w:lang w:val="es-PE"/>
        </w:rPr>
        <w:t>, incluidos el nombre de host, las contraseñas locales, el mensaje MOTD, la dirección de administración</w:t>
      </w:r>
      <w:r w:rsidR="008015C8">
        <w:rPr>
          <w:rFonts w:ascii="Andalus" w:hAnsi="Andalus" w:cs="Andalus"/>
          <w:b/>
          <w:sz w:val="24"/>
          <w:szCs w:val="24"/>
          <w:lang w:val="es-PE"/>
        </w:rPr>
        <w:t xml:space="preserve"> e interfaces</w:t>
      </w:r>
      <w:r w:rsidRPr="008B0D51">
        <w:rPr>
          <w:rFonts w:ascii="Andalus" w:hAnsi="Andalus" w:cs="Andalus"/>
          <w:b/>
          <w:sz w:val="24"/>
          <w:szCs w:val="24"/>
          <w:lang w:val="es-PE"/>
        </w:rPr>
        <w:t xml:space="preserve"> y el acceso por Telnet.</w:t>
      </w:r>
      <w:r w:rsidR="00BE76D8" w:rsidRPr="00BE76D8">
        <w:t xml:space="preserve"> </w:t>
      </w:r>
      <w:r w:rsidR="00BE76D8" w:rsidRPr="00BE76D8">
        <w:rPr>
          <w:rFonts w:ascii="Andalus" w:hAnsi="Andalus" w:cs="Andalus"/>
          <w:b/>
          <w:sz w:val="24"/>
          <w:szCs w:val="24"/>
          <w:lang w:val="es-PE"/>
        </w:rPr>
        <w:t>Guarda la configuración activa en la NVRAM</w:t>
      </w:r>
    </w:p>
    <w:p w:rsidR="00B00696" w:rsidRPr="00B00696" w:rsidRDefault="00B00696" w:rsidP="00B00696">
      <w:pPr>
        <w:ind w:left="360"/>
        <w:jc w:val="both"/>
        <w:rPr>
          <w:rFonts w:ascii="Andalus" w:hAnsi="Andalus" w:cs="Andalus"/>
          <w:b/>
          <w:sz w:val="24"/>
          <w:szCs w:val="24"/>
          <w:lang w:val="es-PE"/>
        </w:rPr>
      </w:pPr>
    </w:p>
    <w:sectPr w:rsidR="00B00696" w:rsidRPr="00B00696" w:rsidSect="005A32BF">
      <w:footerReference w:type="default" r:id="rId9"/>
      <w:pgSz w:w="12240" w:h="15840"/>
      <w:pgMar w:top="56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8FB" w:rsidRDefault="00AA78FB" w:rsidP="00CD5519">
      <w:pPr>
        <w:spacing w:after="0" w:line="240" w:lineRule="auto"/>
      </w:pPr>
      <w:r>
        <w:separator/>
      </w:r>
    </w:p>
  </w:endnote>
  <w:endnote w:type="continuationSeparator" w:id="0">
    <w:p w:rsidR="00AA78FB" w:rsidRDefault="00AA78FB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2868777"/>
      <w:docPartObj>
        <w:docPartGallery w:val="Page Numbers (Bottom of Page)"/>
        <w:docPartUnique/>
      </w:docPartObj>
    </w:sdtPr>
    <w:sdtEndPr/>
    <w:sdtContent>
      <w:p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2740" w:rsidRPr="00FD2740">
          <w:rPr>
            <w:noProof/>
            <w:lang w:val="es-ES"/>
          </w:rPr>
          <w:t>1</w:t>
        </w:r>
        <w:r>
          <w:fldChar w:fldCharType="end"/>
        </w:r>
      </w:p>
    </w:sdtContent>
  </w:sdt>
  <w:p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8FB" w:rsidRDefault="00AA78FB" w:rsidP="00CD5519">
      <w:pPr>
        <w:spacing w:after="0" w:line="240" w:lineRule="auto"/>
      </w:pPr>
      <w:r>
        <w:separator/>
      </w:r>
    </w:p>
  </w:footnote>
  <w:footnote w:type="continuationSeparator" w:id="0">
    <w:p w:rsidR="00AA78FB" w:rsidRDefault="00AA78FB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70922"/>
    <w:multiLevelType w:val="hybridMultilevel"/>
    <w:tmpl w:val="238AE6B6"/>
    <w:lvl w:ilvl="0" w:tplc="400A0013">
      <w:start w:val="1"/>
      <w:numFmt w:val="upperRoman"/>
      <w:lvlText w:val="%1."/>
      <w:lvlJc w:val="righ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3F"/>
    <w:rsid w:val="00021B37"/>
    <w:rsid w:val="00036FE7"/>
    <w:rsid w:val="000447B7"/>
    <w:rsid w:val="000517E7"/>
    <w:rsid w:val="00075086"/>
    <w:rsid w:val="000760AF"/>
    <w:rsid w:val="000A248E"/>
    <w:rsid w:val="000B2938"/>
    <w:rsid w:val="000B5327"/>
    <w:rsid w:val="000B699B"/>
    <w:rsid w:val="000D5FC5"/>
    <w:rsid w:val="000E280C"/>
    <w:rsid w:val="000E6515"/>
    <w:rsid w:val="000E7D68"/>
    <w:rsid w:val="000F1120"/>
    <w:rsid w:val="001026EE"/>
    <w:rsid w:val="001029E8"/>
    <w:rsid w:val="00102FB3"/>
    <w:rsid w:val="00137A78"/>
    <w:rsid w:val="00140FA9"/>
    <w:rsid w:val="001451B1"/>
    <w:rsid w:val="0017726F"/>
    <w:rsid w:val="00177A44"/>
    <w:rsid w:val="0018772A"/>
    <w:rsid w:val="001919CF"/>
    <w:rsid w:val="00196C7A"/>
    <w:rsid w:val="001A7073"/>
    <w:rsid w:val="001B7835"/>
    <w:rsid w:val="001C3188"/>
    <w:rsid w:val="001C6BBB"/>
    <w:rsid w:val="001D0CC3"/>
    <w:rsid w:val="001D0F9B"/>
    <w:rsid w:val="001D49F7"/>
    <w:rsid w:val="001D4BAF"/>
    <w:rsid w:val="001E3EF3"/>
    <w:rsid w:val="00205813"/>
    <w:rsid w:val="002203FB"/>
    <w:rsid w:val="00223126"/>
    <w:rsid w:val="00241EB3"/>
    <w:rsid w:val="002916C9"/>
    <w:rsid w:val="0029361E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4539D"/>
    <w:rsid w:val="00374557"/>
    <w:rsid w:val="0037593B"/>
    <w:rsid w:val="00390332"/>
    <w:rsid w:val="00394AC9"/>
    <w:rsid w:val="003B0124"/>
    <w:rsid w:val="003D2744"/>
    <w:rsid w:val="003F34A4"/>
    <w:rsid w:val="003F3591"/>
    <w:rsid w:val="004153E5"/>
    <w:rsid w:val="00415602"/>
    <w:rsid w:val="00424E03"/>
    <w:rsid w:val="00435D54"/>
    <w:rsid w:val="00454B7D"/>
    <w:rsid w:val="004863BA"/>
    <w:rsid w:val="0049382D"/>
    <w:rsid w:val="004B23A7"/>
    <w:rsid w:val="004E7CF1"/>
    <w:rsid w:val="005018A1"/>
    <w:rsid w:val="00526FD6"/>
    <w:rsid w:val="00532701"/>
    <w:rsid w:val="00537C8B"/>
    <w:rsid w:val="005446F0"/>
    <w:rsid w:val="005450F8"/>
    <w:rsid w:val="00546164"/>
    <w:rsid w:val="0055779B"/>
    <w:rsid w:val="0056561D"/>
    <w:rsid w:val="005808A8"/>
    <w:rsid w:val="00595E67"/>
    <w:rsid w:val="005A32BF"/>
    <w:rsid w:val="005C597C"/>
    <w:rsid w:val="005D3321"/>
    <w:rsid w:val="005E05CB"/>
    <w:rsid w:val="005E43E3"/>
    <w:rsid w:val="005E4CAD"/>
    <w:rsid w:val="00627E24"/>
    <w:rsid w:val="00641A80"/>
    <w:rsid w:val="00644BC8"/>
    <w:rsid w:val="006456BA"/>
    <w:rsid w:val="00673E83"/>
    <w:rsid w:val="00683777"/>
    <w:rsid w:val="00693287"/>
    <w:rsid w:val="0069386B"/>
    <w:rsid w:val="006A3FEC"/>
    <w:rsid w:val="006B21B6"/>
    <w:rsid w:val="006B4D73"/>
    <w:rsid w:val="006C1CC4"/>
    <w:rsid w:val="006C7EB0"/>
    <w:rsid w:val="006F6859"/>
    <w:rsid w:val="007003B3"/>
    <w:rsid w:val="00740415"/>
    <w:rsid w:val="00742DE9"/>
    <w:rsid w:val="0075565B"/>
    <w:rsid w:val="007C0CBF"/>
    <w:rsid w:val="007E29DC"/>
    <w:rsid w:val="007F2D65"/>
    <w:rsid w:val="008015C8"/>
    <w:rsid w:val="00822F98"/>
    <w:rsid w:val="00844B95"/>
    <w:rsid w:val="008462EB"/>
    <w:rsid w:val="008470D3"/>
    <w:rsid w:val="008608F8"/>
    <w:rsid w:val="00871328"/>
    <w:rsid w:val="008918F2"/>
    <w:rsid w:val="008979E2"/>
    <w:rsid w:val="008A6BAC"/>
    <w:rsid w:val="008B0D51"/>
    <w:rsid w:val="008E4EC6"/>
    <w:rsid w:val="009109AC"/>
    <w:rsid w:val="00942D52"/>
    <w:rsid w:val="00957DB3"/>
    <w:rsid w:val="00965DF4"/>
    <w:rsid w:val="009800DB"/>
    <w:rsid w:val="00984F3F"/>
    <w:rsid w:val="00994CE8"/>
    <w:rsid w:val="009A6921"/>
    <w:rsid w:val="009A7D01"/>
    <w:rsid w:val="009B6AA3"/>
    <w:rsid w:val="009C367D"/>
    <w:rsid w:val="009C5AD7"/>
    <w:rsid w:val="009D2733"/>
    <w:rsid w:val="009E29FF"/>
    <w:rsid w:val="009F7E3F"/>
    <w:rsid w:val="00A03106"/>
    <w:rsid w:val="00A35C51"/>
    <w:rsid w:val="00A40B17"/>
    <w:rsid w:val="00A61C51"/>
    <w:rsid w:val="00A7120D"/>
    <w:rsid w:val="00A80921"/>
    <w:rsid w:val="00AA78FB"/>
    <w:rsid w:val="00AB63AE"/>
    <w:rsid w:val="00AC336F"/>
    <w:rsid w:val="00B00696"/>
    <w:rsid w:val="00B010D9"/>
    <w:rsid w:val="00B020D9"/>
    <w:rsid w:val="00B05FC9"/>
    <w:rsid w:val="00B10575"/>
    <w:rsid w:val="00B129FA"/>
    <w:rsid w:val="00B320C4"/>
    <w:rsid w:val="00B36F5A"/>
    <w:rsid w:val="00B53630"/>
    <w:rsid w:val="00B66562"/>
    <w:rsid w:val="00B85583"/>
    <w:rsid w:val="00B85834"/>
    <w:rsid w:val="00BC25FD"/>
    <w:rsid w:val="00BE76D8"/>
    <w:rsid w:val="00C048E6"/>
    <w:rsid w:val="00C060B2"/>
    <w:rsid w:val="00C2009A"/>
    <w:rsid w:val="00C21C3F"/>
    <w:rsid w:val="00C340E2"/>
    <w:rsid w:val="00C56422"/>
    <w:rsid w:val="00C62B2C"/>
    <w:rsid w:val="00C70AE1"/>
    <w:rsid w:val="00C7774A"/>
    <w:rsid w:val="00CA4322"/>
    <w:rsid w:val="00CA5FEB"/>
    <w:rsid w:val="00CC48AB"/>
    <w:rsid w:val="00CD5519"/>
    <w:rsid w:val="00CF4276"/>
    <w:rsid w:val="00D011C6"/>
    <w:rsid w:val="00D07A1B"/>
    <w:rsid w:val="00D25198"/>
    <w:rsid w:val="00D312F5"/>
    <w:rsid w:val="00D62917"/>
    <w:rsid w:val="00D66EA8"/>
    <w:rsid w:val="00D715E3"/>
    <w:rsid w:val="00D94B65"/>
    <w:rsid w:val="00DB29BC"/>
    <w:rsid w:val="00DD33EA"/>
    <w:rsid w:val="00DE4495"/>
    <w:rsid w:val="00E27769"/>
    <w:rsid w:val="00E43D74"/>
    <w:rsid w:val="00E441A0"/>
    <w:rsid w:val="00E56E37"/>
    <w:rsid w:val="00E67772"/>
    <w:rsid w:val="00E85F31"/>
    <w:rsid w:val="00EA2584"/>
    <w:rsid w:val="00EB0677"/>
    <w:rsid w:val="00EC0C7E"/>
    <w:rsid w:val="00EC0E33"/>
    <w:rsid w:val="00EC3EBE"/>
    <w:rsid w:val="00ED4A20"/>
    <w:rsid w:val="00EE77CA"/>
    <w:rsid w:val="00EF37CB"/>
    <w:rsid w:val="00F04615"/>
    <w:rsid w:val="00F101A7"/>
    <w:rsid w:val="00F225C3"/>
    <w:rsid w:val="00FA3E56"/>
    <w:rsid w:val="00FC1317"/>
    <w:rsid w:val="00FD2740"/>
    <w:rsid w:val="00FE543B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OSO</cp:lastModifiedBy>
  <cp:revision>20</cp:revision>
  <dcterms:created xsi:type="dcterms:W3CDTF">2020-10-26T15:49:00Z</dcterms:created>
  <dcterms:modified xsi:type="dcterms:W3CDTF">2021-04-18T04:14:00Z</dcterms:modified>
</cp:coreProperties>
</file>