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FD0B" w14:textId="1F554942" w:rsidR="00670F1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 xml:space="preserve">Présent à </w:t>
      </w:r>
      <w:proofErr w:type="spellStart"/>
      <w:r w:rsidRPr="005804A5">
        <w:rPr>
          <w:sz w:val="32"/>
          <w:szCs w:val="32"/>
        </w:rPr>
        <w:t>Freycenet</w:t>
      </w:r>
      <w:proofErr w:type="spellEnd"/>
      <w:r w:rsidRPr="005804A5">
        <w:rPr>
          <w:sz w:val="32"/>
          <w:szCs w:val="32"/>
        </w:rPr>
        <w:t> :</w:t>
      </w:r>
    </w:p>
    <w:p w14:paraId="25E81DA7" w14:textId="1DD21D71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-31 mai</w:t>
      </w:r>
    </w:p>
    <w:p w14:paraId="43D00163" w14:textId="701FE918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-4 juin</w:t>
      </w:r>
    </w:p>
    <w:p w14:paraId="133E36CE" w14:textId="1D018F0E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-7 juin</w:t>
      </w:r>
    </w:p>
    <w:p w14:paraId="5FD9CFBF" w14:textId="7DD2E4AC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-11 juin</w:t>
      </w:r>
    </w:p>
    <w:p w14:paraId="1E9BA63A" w14:textId="507D8688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-14 juin</w:t>
      </w:r>
    </w:p>
    <w:p w14:paraId="7A9EE499" w14:textId="45B9A0C7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-18 juin</w:t>
      </w:r>
    </w:p>
    <w:p w14:paraId="7D59CBAE" w14:textId="5A6F6D2A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-21 juin</w:t>
      </w:r>
      <w:bookmarkStart w:id="0" w:name="_GoBack"/>
      <w:bookmarkEnd w:id="0"/>
    </w:p>
    <w:sectPr w:rsidR="007774B0" w:rsidRPr="00580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5EFC"/>
    <w:rsid w:val="005804A5"/>
    <w:rsid w:val="00670F10"/>
    <w:rsid w:val="006A5EFC"/>
    <w:rsid w:val="007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8ABD"/>
  <w15:chartTrackingRefBased/>
  <w15:docId w15:val="{D0B5156C-AA0C-4B23-86EE-01C6EA85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Pascal</dc:creator>
  <cp:keywords/>
  <dc:description/>
  <cp:lastModifiedBy>Kévin Pascal</cp:lastModifiedBy>
  <cp:revision>3</cp:revision>
  <dcterms:created xsi:type="dcterms:W3CDTF">2019-05-27T11:59:00Z</dcterms:created>
  <dcterms:modified xsi:type="dcterms:W3CDTF">2019-05-27T12:04:00Z</dcterms:modified>
</cp:coreProperties>
</file>