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1B" w:rsidRDefault="00666C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1</w:t>
      </w:r>
    </w:p>
    <w:p w:rsidR="0068151B" w:rsidRDefault="00666C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курсу «Основы программирования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++»</w:t>
      </w:r>
    </w:p>
    <w:p w:rsidR="0068151B" w:rsidRDefault="00666C68">
      <w:pPr>
        <w:pStyle w:val="aa"/>
        <w:spacing w:after="0"/>
        <w:jc w:val="center"/>
        <w:rPr>
          <w:b/>
        </w:rPr>
      </w:pPr>
      <w:r>
        <w:rPr>
          <w:b/>
        </w:rPr>
        <w:t>Разработка конечно-элементного загрузчика сетки</w:t>
      </w:r>
    </w:p>
    <w:p w:rsidR="0068151B" w:rsidRDefault="0068151B">
      <w:pPr>
        <w:pStyle w:val="aa"/>
        <w:spacing w:after="0"/>
      </w:pPr>
      <w:bookmarkStart w:id="0" w:name="_GoBack"/>
      <w:bookmarkEnd w:id="0"/>
    </w:p>
    <w:p w:rsidR="0068151B" w:rsidRDefault="00666C68">
      <w:pPr>
        <w:pStyle w:val="aa"/>
        <w:spacing w:after="0"/>
        <w:ind w:firstLine="709"/>
      </w:pPr>
      <w:r>
        <w:t>Разработать конечно-элементный загрузчик сеток.</w:t>
      </w:r>
    </w:p>
    <w:p w:rsidR="0068151B" w:rsidRDefault="0068151B">
      <w:pPr>
        <w:pStyle w:val="aa"/>
        <w:spacing w:after="0"/>
      </w:pPr>
    </w:p>
    <w:p w:rsidR="0068151B" w:rsidRDefault="00666C68">
      <w:pPr>
        <w:pStyle w:val="aa"/>
        <w:numPr>
          <w:ilvl w:val="0"/>
          <w:numId w:val="1"/>
        </w:numPr>
        <w:spacing w:after="0"/>
      </w:pPr>
      <w:r>
        <w:t xml:space="preserve">Предусмотреть возможность работы с различными форматами файлов КЭ-сетки. Создать базовый класс </w:t>
      </w:r>
      <w:r>
        <w:rPr>
          <w:rFonts w:ascii="Courier New" w:hAnsi="Courier New" w:cs="Courier New"/>
          <w:lang w:val="en-US"/>
        </w:rPr>
        <w:t>MeshLoader</w:t>
      </w:r>
      <w:r>
        <w:t xml:space="preserve">. Объявить в нем чисто виртуальный метод </w:t>
      </w:r>
      <w:r>
        <w:rPr>
          <w:rFonts w:ascii="Courier New" w:hAnsi="Courier New" w:cs="Courier New"/>
          <w:lang w:val="en-US"/>
        </w:rPr>
        <w:t>LoadMesh</w:t>
      </w:r>
      <w:r>
        <w:t>.</w:t>
      </w:r>
    </w:p>
    <w:p w:rsidR="0068151B" w:rsidRDefault="00666C68">
      <w:pPr>
        <w:pStyle w:val="aa"/>
        <w:numPr>
          <w:ilvl w:val="0"/>
          <w:numId w:val="1"/>
        </w:numPr>
        <w:spacing w:after="0"/>
      </w:pPr>
      <w:r>
        <w:t xml:space="preserve">Создать производный от </w:t>
      </w:r>
      <w:r>
        <w:rPr>
          <w:rFonts w:ascii="Courier New" w:hAnsi="Courier New" w:cs="Courier New"/>
          <w:lang w:val="en-US"/>
        </w:rPr>
        <w:t>MeshLoader</w:t>
      </w:r>
      <w:r>
        <w:t xml:space="preserve"> класс </w:t>
      </w:r>
      <w:r>
        <w:rPr>
          <w:rFonts w:ascii="Courier New" w:hAnsi="Courier New" w:cs="Courier New"/>
          <w:lang w:val="en-US"/>
        </w:rPr>
        <w:t>AneuMeshLoader</w:t>
      </w:r>
      <w:r>
        <w:rPr>
          <w:rFonts w:cs="Times New Roman"/>
        </w:rPr>
        <w:t>,</w:t>
      </w:r>
      <w:r>
        <w:t xml:space="preserve"> в котором переопределить метод </w:t>
      </w:r>
      <w:r>
        <w:rPr>
          <w:rFonts w:ascii="Courier New" w:hAnsi="Courier New" w:cs="Courier New"/>
          <w:lang w:val="en-US"/>
        </w:rPr>
        <w:t>LoadMesh</w:t>
      </w:r>
      <w:r>
        <w:rPr>
          <w:rFonts w:cs="Times New Roman"/>
        </w:rPr>
        <w:t>. Дан</w:t>
      </w:r>
      <w:r>
        <w:rPr>
          <w:rFonts w:cs="Times New Roman"/>
        </w:rPr>
        <w:t>ный класс должен обеспечивать загрузку сетки из формата .</w:t>
      </w:r>
      <w:r>
        <w:rPr>
          <w:rFonts w:cs="Times New Roman"/>
          <w:lang w:val="en-US"/>
        </w:rPr>
        <w:t>aneu</w:t>
      </w:r>
      <w:r>
        <w:rPr>
          <w:rFonts w:cs="Times New Roman"/>
        </w:rPr>
        <w:t>.</w:t>
      </w:r>
    </w:p>
    <w:p w:rsidR="0068151B" w:rsidRDefault="00666C68">
      <w:pPr>
        <w:pStyle w:val="aa"/>
        <w:numPr>
          <w:ilvl w:val="0"/>
          <w:numId w:val="1"/>
        </w:numPr>
        <w:spacing w:after="0"/>
      </w:pPr>
      <w:r>
        <w:rPr>
          <w:rFonts w:cs="Times New Roman"/>
        </w:rPr>
        <w:t>Предусмотреть возможность консольного запуска бинарного файла и передачи имени загружаемого файла в параметрах командной строки.</w:t>
      </w:r>
    </w:p>
    <w:p w:rsidR="0068151B" w:rsidRDefault="00666C68">
      <w:pPr>
        <w:pStyle w:val="aa"/>
        <w:numPr>
          <w:ilvl w:val="0"/>
          <w:numId w:val="1"/>
        </w:numPr>
        <w:spacing w:after="0"/>
      </w:pPr>
      <w:r>
        <w:t xml:space="preserve">В отдельном </w:t>
      </w:r>
      <w:r>
        <w:rPr>
          <w:lang w:val="en-US"/>
        </w:rPr>
        <w:t>h</w:t>
      </w:r>
      <w:r>
        <w:t>-файле создать следующие вспомогательные типы данны</w:t>
      </w:r>
      <w:r>
        <w:t>х:</w:t>
      </w:r>
    </w:p>
    <w:p w:rsidR="0068151B" w:rsidRDefault="00666C68">
      <w:pPr>
        <w:pStyle w:val="aa"/>
        <w:numPr>
          <w:ilvl w:val="0"/>
          <w:numId w:val="3"/>
        </w:numPr>
        <w:spacing w:after="0"/>
      </w:pPr>
      <w:r>
        <w:rPr>
          <w:rFonts w:cs="Courier New"/>
          <w:lang w:val="en-US"/>
        </w:rPr>
        <w:t>Node</w:t>
      </w:r>
      <w:r>
        <w:rPr>
          <w:rFonts w:ascii="Courier New" w:hAnsi="Courier New" w:cs="Courier New"/>
        </w:rPr>
        <w:t> </w:t>
      </w:r>
      <w:r>
        <w:t xml:space="preserve">– тип данных «узел». Хранит </w:t>
      </w:r>
      <w:r>
        <w:rPr>
          <w:lang w:val="en-US"/>
        </w:rPr>
        <w:t>ID</w:t>
      </w:r>
      <w:r>
        <w:t xml:space="preserve"> узла (</w:t>
      </w:r>
      <w:r>
        <w:rPr>
          <w:rFonts w:ascii="Courier New" w:hAnsi="Courier New" w:cs="Courier New"/>
        </w:rPr>
        <w:t>&gt;= 1</w:t>
      </w:r>
      <w:r>
        <w:t>), декартовы координаты узла и флаг, определяющий, является ли данный узел вершиной КЭ или его внутренним узлом.</w:t>
      </w:r>
    </w:p>
    <w:p w:rsidR="0068151B" w:rsidRDefault="00666C68">
      <w:pPr>
        <w:pStyle w:val="aa"/>
        <w:numPr>
          <w:ilvl w:val="0"/>
          <w:numId w:val="3"/>
        </w:numPr>
        <w:spacing w:after="0"/>
      </w:pPr>
      <w:r>
        <w:rPr>
          <w:rFonts w:cs="Courier New"/>
          <w:lang w:val="en-US"/>
        </w:rPr>
        <w:t>Element</w:t>
      </w:r>
      <w:r>
        <w:rPr>
          <w:rFonts w:ascii="Courier New" w:hAnsi="Courier New" w:cs="Courier New"/>
        </w:rPr>
        <w:t> </w:t>
      </w:r>
      <w:r>
        <w:t xml:space="preserve">– тип данных «конечный элемент». Хранит </w:t>
      </w:r>
      <w:r>
        <w:rPr>
          <w:lang w:val="en-US"/>
        </w:rPr>
        <w:t>ID</w:t>
      </w:r>
      <w:r>
        <w:t xml:space="preserve"> КЭ (</w:t>
      </w:r>
      <w:r>
        <w:rPr>
          <w:rFonts w:ascii="Courier New" w:hAnsi="Courier New" w:cs="Courier New"/>
        </w:rPr>
        <w:t>&gt;= 1</w:t>
      </w:r>
      <w:r>
        <w:t xml:space="preserve">), </w:t>
      </w:r>
      <w:r>
        <w:rPr>
          <w:lang w:val="en-US"/>
        </w:rPr>
        <w:t>ID</w:t>
      </w:r>
      <w:r>
        <w:t xml:space="preserve"> типа материала, к которому пр</w:t>
      </w:r>
      <w:r>
        <w:t xml:space="preserve">инадлежит КЭ по данным файла сетки, список </w:t>
      </w:r>
      <w:r>
        <w:rPr>
          <w:lang w:val="en-US"/>
        </w:rPr>
        <w:t>ID</w:t>
      </w:r>
      <w:r>
        <w:t xml:space="preserve"> узлов КЭ.</w:t>
      </w:r>
    </w:p>
    <w:p w:rsidR="0068151B" w:rsidRDefault="00666C68">
      <w:pPr>
        <w:pStyle w:val="aa"/>
        <w:numPr>
          <w:ilvl w:val="0"/>
          <w:numId w:val="3"/>
        </w:numPr>
        <w:spacing w:after="0"/>
      </w:pPr>
      <w:bookmarkStart w:id="1" w:name="__DdeLink__468_129150745"/>
      <w:r>
        <w:rPr>
          <w:rFonts w:cs="Courier New"/>
          <w:lang w:val="en-US"/>
        </w:rPr>
        <w:t>Surface</w:t>
      </w:r>
      <w:bookmarkEnd w:id="1"/>
      <w:r>
        <w:rPr>
          <w:rFonts w:ascii="Courier New" w:hAnsi="Courier New" w:cs="Courier New"/>
        </w:rPr>
        <w:t> </w:t>
      </w:r>
      <w:r>
        <w:t xml:space="preserve">– тип данных «поверхностный конечный элемент». Хранит </w:t>
      </w:r>
      <w:r>
        <w:rPr>
          <w:lang w:val="en-US"/>
        </w:rPr>
        <w:t>ID</w:t>
      </w:r>
      <w:r>
        <w:t xml:space="preserve"> поверхностного элемента (</w:t>
      </w:r>
      <w:r>
        <w:rPr>
          <w:rFonts w:ascii="Courier New" w:hAnsi="Courier New" w:cs="Courier New"/>
        </w:rPr>
        <w:t>&gt;= 1</w:t>
      </w:r>
      <w:r>
        <w:t xml:space="preserve">), </w:t>
      </w:r>
      <w:r>
        <w:rPr>
          <w:lang w:val="en-US"/>
        </w:rPr>
        <w:t>ID</w:t>
      </w:r>
      <w:r>
        <w:t xml:space="preserve"> типа КЭ, </w:t>
      </w:r>
      <w:r>
        <w:rPr>
          <w:lang w:val="en-US"/>
        </w:rPr>
        <w:t>ID</w:t>
      </w:r>
      <w:r>
        <w:t xml:space="preserve"> поверхности с данным типом граничного условия, список </w:t>
      </w:r>
      <w:r>
        <w:rPr>
          <w:lang w:val="en-US"/>
        </w:rPr>
        <w:t>ID</w:t>
      </w:r>
      <w:r>
        <w:t xml:space="preserve"> узлов поверхностно КЭ. </w:t>
      </w:r>
    </w:p>
    <w:p w:rsidR="0068151B" w:rsidRDefault="00666C68">
      <w:pPr>
        <w:pStyle w:val="aa"/>
        <w:numPr>
          <w:ilvl w:val="0"/>
          <w:numId w:val="1"/>
        </w:numPr>
        <w:spacing w:after="0"/>
      </w:pPr>
      <w:r>
        <w:t>Предоставить следующие методы: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методы, позволяющие получить </w:t>
      </w:r>
      <w:r>
        <w:rPr>
          <w:lang w:val="en-US"/>
        </w:rPr>
        <w:t>STL</w:t>
      </w:r>
      <w:r>
        <w:t>-контейнеры узлов, конечных элементов и поверхностных элементов</w:t>
      </w:r>
      <w:r>
        <w:rPr>
          <w:rStyle w:val="FootnoteAnchor"/>
        </w:rPr>
        <w:footnoteReference w:id="1"/>
      </w:r>
      <w:r>
        <w:t>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позволяющий найти КЭ по </w:t>
      </w:r>
      <w:r>
        <w:rPr>
          <w:lang w:val="en-US"/>
        </w:rPr>
        <w:t>ID</w:t>
      </w:r>
      <w:r>
        <w:t xml:space="preserve"> трех его вершинных узлов, для чего использовать алгоритм </w:t>
      </w:r>
      <w:r>
        <w:rPr>
          <w:rFonts w:ascii="Courier New" w:hAnsi="Courier New" w:cs="Courier New"/>
          <w:lang w:val="en-US"/>
        </w:rPr>
        <w:t>find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if</w:t>
      </w:r>
      <w:r>
        <w:t xml:space="preserve"> и создать необходимый предик</w:t>
      </w:r>
      <w:r>
        <w:t>ат. Предусмотреть возможность наличия нескольких КЭ с данными тремя узлами;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позволяющий найти КЭ по ребру, заданному с помощью </w:t>
      </w:r>
      <w:r>
        <w:rPr>
          <w:lang w:val="en-US"/>
        </w:rPr>
        <w:t>ID</w:t>
      </w:r>
      <w:r>
        <w:t xml:space="preserve"> двух узлов. Предусмотреть возможность наличия нескольких КЭ с данным ребром;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>метод, возвращающий контейнер поверхностны</w:t>
      </w:r>
      <w:r>
        <w:t xml:space="preserve">х узлов по </w:t>
      </w:r>
      <w:r>
        <w:rPr>
          <w:lang w:val="en-US"/>
        </w:rPr>
        <w:t>ID</w:t>
      </w:r>
      <w:r>
        <w:t xml:space="preserve"> поверхности;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возвращающий контейнер КЭ с заданным </w:t>
      </w:r>
      <w:r>
        <w:rPr>
          <w:lang w:val="en-US"/>
        </w:rPr>
        <w:t>ID</w:t>
      </w:r>
      <w:r>
        <w:t xml:space="preserve"> материала;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возвращающий контейнер поверхностных КЭ с заданным </w:t>
      </w:r>
      <w:r>
        <w:rPr>
          <w:lang w:val="en-US"/>
        </w:rPr>
        <w:t>ID</w:t>
      </w:r>
      <w:r>
        <w:t xml:space="preserve"> поверхности;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>метод, преобразующий симплексные тетраэдральные КЭ в квадратичные путем внесения новых узлов в за</w:t>
      </w:r>
      <w:r>
        <w:t>груженную КЭ сетку. Новые узлы должны располагаться в середине ребер существующих КЭ;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создающий контейнер, </w:t>
      </w:r>
      <w:r>
        <w:rPr>
          <w:lang w:val="en-US"/>
        </w:rPr>
        <w:t>n</w:t>
      </w:r>
      <w:r>
        <w:t xml:space="preserve">-ый элемент которого хранит контейнер всех «соседей» для узла </w:t>
      </w:r>
      <w:r>
        <w:rPr>
          <w:lang w:val="en-US"/>
        </w:rPr>
        <w:t>n</w:t>
      </w:r>
      <w:r>
        <w:t>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методы, реализующие отформатированный вывод </w:t>
      </w:r>
      <w:r>
        <w:rPr>
          <w:rFonts w:cs="Courier New"/>
          <w:lang w:val="en-US"/>
        </w:rPr>
        <w:t>Node</w:t>
      </w:r>
      <w:r w:rsidRPr="00C56785">
        <w:rPr>
          <w:rFonts w:cs="Courier New"/>
        </w:rPr>
        <w:t xml:space="preserve">, </w:t>
      </w:r>
      <w:r>
        <w:rPr>
          <w:rFonts w:cs="Courier New"/>
          <w:lang w:val="en-US"/>
        </w:rPr>
        <w:t>Element</w:t>
      </w:r>
      <w:r w:rsidRPr="00C56785">
        <w:rPr>
          <w:rFonts w:cs="Courier New"/>
        </w:rPr>
        <w:t xml:space="preserve"> и </w:t>
      </w:r>
      <w:r>
        <w:rPr>
          <w:rFonts w:cs="Courier New"/>
          <w:lang w:val="en-US"/>
        </w:rPr>
        <w:t>Surface</w:t>
      </w:r>
      <w:r w:rsidRPr="00C56785">
        <w:rPr>
          <w:rFonts w:cs="Courier New"/>
        </w:rPr>
        <w:t xml:space="preserve"> в консол</w:t>
      </w:r>
      <w:r w:rsidRPr="00C56785">
        <w:rPr>
          <w:rFonts w:cs="Courier New"/>
        </w:rPr>
        <w:t>ь;</w:t>
      </w:r>
    </w:p>
    <w:p w:rsidR="0068151B" w:rsidRDefault="00666C68">
      <w:pPr>
        <w:pStyle w:val="aa"/>
        <w:numPr>
          <w:ilvl w:val="0"/>
          <w:numId w:val="4"/>
        </w:numPr>
        <w:spacing w:after="0"/>
      </w:pPr>
      <w:r>
        <w:t>при необходимости возможно определение других методов и типов данных.</w:t>
      </w:r>
    </w:p>
    <w:p w:rsidR="0068151B" w:rsidRDefault="0068151B">
      <w:pPr>
        <w:pStyle w:val="aa"/>
        <w:spacing w:after="0"/>
      </w:pPr>
    </w:p>
    <w:p w:rsidR="00C56785" w:rsidRDefault="00C56785">
      <w:pPr>
        <w:pStyle w:val="aa"/>
        <w:spacing w:after="0"/>
      </w:pPr>
    </w:p>
    <w:p w:rsidR="00C56785" w:rsidRDefault="00C56785">
      <w:pPr>
        <w:pStyle w:val="aa"/>
        <w:spacing w:after="0"/>
      </w:pPr>
    </w:p>
    <w:p w:rsidR="0068151B" w:rsidRPr="00C56785" w:rsidRDefault="00666C68">
      <w:pPr>
        <w:pStyle w:val="aa"/>
        <w:spacing w:after="0"/>
        <w:rPr>
          <w:i/>
        </w:rPr>
      </w:pPr>
      <w:r w:rsidRPr="00C56785">
        <w:rPr>
          <w:i/>
        </w:rPr>
        <w:lastRenderedPageBreak/>
        <w:t>Основные требования:</w:t>
      </w:r>
    </w:p>
    <w:p w:rsidR="0068151B" w:rsidRDefault="00666C68">
      <w:pPr>
        <w:pStyle w:val="aa"/>
        <w:numPr>
          <w:ilvl w:val="0"/>
          <w:numId w:val="2"/>
        </w:numPr>
        <w:spacing w:after="0"/>
      </w:pPr>
      <w:r>
        <w:t xml:space="preserve">Загрузчик должен быть реализован на основе использования контейнеров, итераторов и алгоритмов </w:t>
      </w:r>
      <w:r>
        <w:rPr>
          <w:lang w:val="en-US"/>
        </w:rPr>
        <w:t>STL</w:t>
      </w:r>
      <w:r>
        <w:t>.</w:t>
      </w:r>
    </w:p>
    <w:p w:rsidR="0068151B" w:rsidRDefault="00666C68">
      <w:pPr>
        <w:pStyle w:val="aa"/>
        <w:numPr>
          <w:ilvl w:val="0"/>
          <w:numId w:val="2"/>
        </w:numPr>
        <w:spacing w:after="0"/>
      </w:pPr>
      <w:r>
        <w:t xml:space="preserve">Ошибки и нештатные ситуации загрузки сетки обработать </w:t>
      </w:r>
      <w:r>
        <w:t>посредством генерации исключительных ситуаций (при необходимости разработать иерархию исключений). Примерами исключительных ситуаций может быть: не найден файл сетки, неверный формат файла сетки т.п.</w:t>
      </w:r>
    </w:p>
    <w:p w:rsidR="0068151B" w:rsidRDefault="00666C68">
      <w:pPr>
        <w:pStyle w:val="aa"/>
        <w:numPr>
          <w:ilvl w:val="0"/>
          <w:numId w:val="2"/>
        </w:numPr>
        <w:spacing w:after="0"/>
      </w:pPr>
      <w:r>
        <w:t>Сетки в формате .</w:t>
      </w:r>
      <w:r>
        <w:rPr>
          <w:lang w:val="en-US"/>
        </w:rPr>
        <w:t>neu</w:t>
      </w:r>
      <w:r>
        <w:t xml:space="preserve"> могут быть сгенерированы в программ</w:t>
      </w:r>
      <w:r>
        <w:t xml:space="preserve">е </w:t>
      </w:r>
      <w:r>
        <w:rPr>
          <w:lang w:val="en-US"/>
        </w:rPr>
        <w:t>NetGen</w:t>
      </w:r>
      <w:r>
        <w:t xml:space="preserve"> (</w:t>
      </w:r>
      <w:hyperlink r:id="rId9">
        <w:r>
          <w:rPr>
            <w:rStyle w:val="VisitedInternetLink"/>
          </w:rPr>
          <w:t>http://sourceforge.net/projects/netgen-mesher/</w:t>
        </w:r>
      </w:hyperlink>
      <w:r>
        <w:t>). В формат .</w:t>
      </w:r>
      <w:r>
        <w:rPr>
          <w:lang w:val="en-US"/>
        </w:rPr>
        <w:t>aneu</w:t>
      </w:r>
      <w:r>
        <w:t xml:space="preserve"> файл можно преобразовать, добавив в </w:t>
      </w:r>
      <w:r>
        <w:rPr>
          <w:lang w:val="en-US"/>
        </w:rPr>
        <w:t>neu</w:t>
      </w:r>
      <w:r>
        <w:t>-файле в строку с количеством узлов размерность пространства, в строку с коли</w:t>
      </w:r>
      <w:r>
        <w:t>чеством КЭ – число узлов в одном КЭ, в строку с количеством поверхностных КЭ – число узлов в одном поверхностном КЭ.</w:t>
      </w:r>
    </w:p>
    <w:p w:rsidR="0068151B" w:rsidRDefault="0068151B">
      <w:pPr>
        <w:pStyle w:val="aa"/>
        <w:spacing w:after="0"/>
      </w:pPr>
    </w:p>
    <w:p w:rsidR="0068151B" w:rsidRPr="00C56785" w:rsidRDefault="00666C68">
      <w:pPr>
        <w:pStyle w:val="aa"/>
        <w:spacing w:after="0"/>
        <w:rPr>
          <w:i/>
        </w:rPr>
      </w:pPr>
      <w:r w:rsidRPr="00C56785">
        <w:rPr>
          <w:i/>
        </w:rPr>
        <w:t>Для самостоятельного изучения:</w:t>
      </w:r>
    </w:p>
    <w:p w:rsidR="0068151B" w:rsidRDefault="00666C68">
      <w:pPr>
        <w:pStyle w:val="aa"/>
        <w:numPr>
          <w:ilvl w:val="0"/>
          <w:numId w:val="6"/>
        </w:numPr>
        <w:spacing w:after="0"/>
      </w:pPr>
      <w:r>
        <w:t>Перенаправление стандартных потоков ввода и вывода в файлы.</w:t>
      </w:r>
    </w:p>
    <w:p w:rsidR="0068151B" w:rsidRDefault="0068151B" w:rsidP="00C56785">
      <w:pPr>
        <w:pStyle w:val="aa"/>
        <w:spacing w:after="0"/>
      </w:pPr>
    </w:p>
    <w:p w:rsidR="0068151B" w:rsidRDefault="00666C68">
      <w:pPr>
        <w:pStyle w:val="aa"/>
        <w:spacing w:after="0"/>
        <w:jc w:val="center"/>
        <w:rPr>
          <w:b/>
        </w:rPr>
      </w:pPr>
      <w:r>
        <w:rPr>
          <w:b/>
        </w:rPr>
        <w:t>ПРИЛОЖЕНИЕ 1</w:t>
      </w:r>
    </w:p>
    <w:p w:rsidR="0068151B" w:rsidRDefault="00666C68">
      <w:pPr>
        <w:pStyle w:val="aa"/>
        <w:spacing w:after="0"/>
        <w:jc w:val="center"/>
      </w:pPr>
      <w:r>
        <w:t>Формат файла .</w:t>
      </w:r>
      <w:r>
        <w:rPr>
          <w:lang w:val="en-US"/>
        </w:rPr>
        <w:t>neu</w:t>
      </w:r>
    </w:p>
    <w:p w:rsidR="0068151B" w:rsidRDefault="00666C68">
      <w:pPr>
        <w:pStyle w:val="aa"/>
        <w:spacing w:after="0"/>
      </w:pPr>
      <w:r>
        <w:t xml:space="preserve">&lt;Количество </w:t>
      </w:r>
      <w:r>
        <w:t>узлов&gt;</w:t>
      </w:r>
    </w:p>
    <w:p w:rsidR="0068151B" w:rsidRDefault="00666C68">
      <w:pPr>
        <w:pStyle w:val="aa"/>
        <w:spacing w:after="0"/>
        <w:ind w:left="284"/>
      </w:pPr>
      <w:r>
        <w:rPr>
          <w:lang w:val="en-US"/>
        </w:rPr>
        <w:t>X</w:t>
      </w:r>
      <w:r>
        <w:t xml:space="preserve">1 </w:t>
      </w:r>
      <w:r>
        <w:rPr>
          <w:lang w:val="en-US"/>
        </w:rPr>
        <w:t>X</w:t>
      </w:r>
      <w:r>
        <w:t xml:space="preserve">2 </w:t>
      </w:r>
      <w:r>
        <w:rPr>
          <w:lang w:val="en-US"/>
        </w:rPr>
        <w:t>X</w:t>
      </w:r>
      <w:r>
        <w:t>3</w:t>
      </w:r>
    </w:p>
    <w:p w:rsidR="0068151B" w:rsidRDefault="00666C68">
      <w:pPr>
        <w:pStyle w:val="aa"/>
        <w:spacing w:after="0"/>
        <w:ind w:left="284"/>
      </w:pPr>
      <w:r>
        <w:t>…</w:t>
      </w:r>
    </w:p>
    <w:p w:rsidR="0068151B" w:rsidRDefault="00666C68">
      <w:pPr>
        <w:pStyle w:val="aa"/>
        <w:spacing w:after="0"/>
        <w:ind w:left="284"/>
      </w:pPr>
      <w:r>
        <w:rPr>
          <w:lang w:val="en-US"/>
        </w:rPr>
        <w:t>X</w:t>
      </w:r>
      <w:r>
        <w:t xml:space="preserve">1 </w:t>
      </w:r>
      <w:r>
        <w:rPr>
          <w:lang w:val="en-US"/>
        </w:rPr>
        <w:t>X</w:t>
      </w:r>
      <w:r>
        <w:t xml:space="preserve">2 </w:t>
      </w:r>
      <w:r>
        <w:rPr>
          <w:lang w:val="en-US"/>
        </w:rPr>
        <w:t>X</w:t>
      </w:r>
      <w:r>
        <w:t>3</w:t>
      </w:r>
    </w:p>
    <w:p w:rsidR="0068151B" w:rsidRDefault="00666C68">
      <w:pPr>
        <w:pStyle w:val="aa"/>
        <w:spacing w:after="0"/>
      </w:pPr>
      <w:r>
        <w:t>&lt;Количество КЭ&gt;</w:t>
      </w:r>
    </w:p>
    <w:p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материала&gt;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 xml:space="preserve">3 </w:t>
      </w:r>
      <w:r>
        <w:rPr>
          <w:lang w:val="en-US"/>
        </w:rPr>
        <w:t>N</w:t>
      </w:r>
      <w:r>
        <w:t>4</w:t>
      </w:r>
    </w:p>
    <w:p w:rsidR="0068151B" w:rsidRDefault="00666C68">
      <w:pPr>
        <w:pStyle w:val="aa"/>
        <w:spacing w:after="0"/>
        <w:ind w:left="284"/>
      </w:pPr>
      <w:r>
        <w:t>…</w:t>
      </w:r>
    </w:p>
    <w:p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материала&gt;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 xml:space="preserve">3 </w:t>
      </w:r>
      <w:r>
        <w:rPr>
          <w:lang w:val="en-US"/>
        </w:rPr>
        <w:t>N</w:t>
      </w:r>
      <w:r>
        <w:t>4</w:t>
      </w:r>
    </w:p>
    <w:p w:rsidR="0068151B" w:rsidRDefault="00666C68">
      <w:pPr>
        <w:pStyle w:val="aa"/>
        <w:spacing w:after="0"/>
      </w:pPr>
      <w:r>
        <w:t>&lt;Количество поверхностных КЭ&gt;</w:t>
      </w:r>
    </w:p>
    <w:p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поверхности&gt;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>3</w:t>
      </w:r>
    </w:p>
    <w:p w:rsidR="0068151B" w:rsidRDefault="00666C68">
      <w:pPr>
        <w:pStyle w:val="aa"/>
        <w:spacing w:after="0"/>
        <w:ind w:left="284"/>
      </w:pPr>
      <w:r>
        <w:t>…</w:t>
      </w:r>
    </w:p>
    <w:p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поверхности 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>3</w:t>
      </w:r>
    </w:p>
    <w:p w:rsidR="0068151B" w:rsidRDefault="0068151B">
      <w:pPr>
        <w:pStyle w:val="aa"/>
        <w:spacing w:after="0"/>
      </w:pPr>
    </w:p>
    <w:p w:rsidR="0068151B" w:rsidRDefault="00666C68">
      <w:pPr>
        <w:pStyle w:val="aa"/>
        <w:spacing w:after="0"/>
      </w:pPr>
      <w:r>
        <w:t xml:space="preserve">Здесь и далее </w:t>
      </w:r>
      <w:r>
        <w:rPr>
          <w:lang w:val="en-US"/>
        </w:rPr>
        <w:t>Xi</w:t>
      </w:r>
      <w:r>
        <w:t xml:space="preserve"> – координата, </w:t>
      </w:r>
      <w:r>
        <w:rPr>
          <w:lang w:val="en-US"/>
        </w:rPr>
        <w:t>Ni</w:t>
      </w:r>
      <w:r>
        <w:t xml:space="preserve"> – </w:t>
      </w:r>
      <w:r>
        <w:rPr>
          <w:lang w:val="en-US"/>
        </w:rPr>
        <w:t>ID</w:t>
      </w:r>
      <w:r>
        <w:t xml:space="preserve"> узла (число от 1 до &lt;</w:t>
      </w:r>
      <w:r>
        <w:t>Количество узлов&gt;).</w:t>
      </w:r>
    </w:p>
    <w:p w:rsidR="0068151B" w:rsidRDefault="0068151B">
      <w:pPr>
        <w:pStyle w:val="aa"/>
        <w:spacing w:after="0"/>
      </w:pPr>
    </w:p>
    <w:p w:rsidR="0068151B" w:rsidRDefault="00666C68">
      <w:pPr>
        <w:pStyle w:val="aa"/>
        <w:spacing w:after="0"/>
        <w:jc w:val="center"/>
        <w:rPr>
          <w:b/>
        </w:rPr>
      </w:pPr>
      <w:r>
        <w:rPr>
          <w:b/>
        </w:rPr>
        <w:t>ПРИЛОЖЕНИЕ 2</w:t>
      </w:r>
    </w:p>
    <w:p w:rsidR="0068151B" w:rsidRDefault="00666C68">
      <w:pPr>
        <w:pStyle w:val="aa"/>
        <w:spacing w:after="0"/>
        <w:jc w:val="center"/>
      </w:pPr>
      <w:r>
        <w:t>Формат файла .</w:t>
      </w:r>
      <w:r>
        <w:rPr>
          <w:lang w:val="en-US"/>
        </w:rPr>
        <w:t>aneu</w:t>
      </w:r>
    </w:p>
    <w:p w:rsidR="0068151B" w:rsidRDefault="00666C68">
      <w:pPr>
        <w:pStyle w:val="aa"/>
        <w:spacing w:after="0"/>
        <w:ind w:firstLine="709"/>
      </w:pPr>
      <w:r>
        <w:t>Данный формат получается из файла *.</w:t>
      </w:r>
      <w:r>
        <w:rPr>
          <w:lang w:val="en-US"/>
        </w:rPr>
        <w:t>neu</w:t>
      </w:r>
      <w:r>
        <w:t xml:space="preserve"> изменением расширения на .</w:t>
      </w:r>
      <w:r>
        <w:rPr>
          <w:lang w:val="en-US"/>
        </w:rPr>
        <w:t>aneu</w:t>
      </w:r>
      <w:r>
        <w:t xml:space="preserve"> и внесением информации, выделенной красным цветом.</w:t>
      </w:r>
    </w:p>
    <w:p w:rsidR="0068151B" w:rsidRDefault="0068151B">
      <w:pPr>
        <w:pStyle w:val="aa"/>
        <w:spacing w:after="0"/>
      </w:pPr>
    </w:p>
    <w:p w:rsidR="0068151B" w:rsidRDefault="00666C68">
      <w:pPr>
        <w:pStyle w:val="aa"/>
        <w:spacing w:after="0"/>
      </w:pPr>
      <w:r>
        <w:t xml:space="preserve">&lt;Количество узлов&gt; </w:t>
      </w:r>
      <w:r>
        <w:rPr>
          <w:color w:val="FF0000"/>
        </w:rPr>
        <w:t>&lt;Размерность пространства&gt;</w:t>
      </w:r>
    </w:p>
    <w:p w:rsidR="0068151B" w:rsidRDefault="00666C68">
      <w:pPr>
        <w:pStyle w:val="aa"/>
        <w:spacing w:after="0"/>
        <w:ind w:left="284"/>
      </w:pPr>
      <w:r>
        <w:rPr>
          <w:lang w:val="en-US"/>
        </w:rPr>
        <w:t>X</w:t>
      </w:r>
      <w:r>
        <w:t xml:space="preserve">1 </w:t>
      </w:r>
      <w:r>
        <w:rPr>
          <w:lang w:val="en-US"/>
        </w:rPr>
        <w:t>X</w:t>
      </w:r>
      <w:r>
        <w:t xml:space="preserve">2 </w:t>
      </w:r>
      <w:r>
        <w:rPr>
          <w:lang w:val="en-US"/>
        </w:rPr>
        <w:t>X</w:t>
      </w:r>
      <w:r>
        <w:t>3</w:t>
      </w:r>
    </w:p>
    <w:p w:rsidR="0068151B" w:rsidRDefault="00666C68">
      <w:pPr>
        <w:pStyle w:val="aa"/>
        <w:spacing w:after="0"/>
        <w:ind w:left="284"/>
      </w:pPr>
      <w:r>
        <w:t>…</w:t>
      </w:r>
    </w:p>
    <w:p w:rsidR="0068151B" w:rsidRDefault="00666C68">
      <w:pPr>
        <w:pStyle w:val="aa"/>
        <w:spacing w:after="0"/>
        <w:ind w:left="284"/>
      </w:pPr>
      <w:r>
        <w:rPr>
          <w:lang w:val="en-US"/>
        </w:rPr>
        <w:t>X</w:t>
      </w:r>
      <w:r>
        <w:t xml:space="preserve">1 </w:t>
      </w:r>
      <w:r>
        <w:rPr>
          <w:lang w:val="en-US"/>
        </w:rPr>
        <w:t>X</w:t>
      </w:r>
      <w:r>
        <w:t xml:space="preserve">2 </w:t>
      </w:r>
      <w:r>
        <w:rPr>
          <w:lang w:val="en-US"/>
        </w:rPr>
        <w:t>X</w:t>
      </w:r>
      <w:r>
        <w:t>3</w:t>
      </w:r>
    </w:p>
    <w:p w:rsidR="0068151B" w:rsidRDefault="00666C68">
      <w:pPr>
        <w:pStyle w:val="aa"/>
        <w:spacing w:after="0"/>
      </w:pPr>
      <w:r>
        <w:t>&lt;Количество КЭ</w:t>
      </w:r>
      <w:r>
        <w:t xml:space="preserve">&gt; </w:t>
      </w:r>
      <w:r>
        <w:rPr>
          <w:color w:val="FF0000"/>
        </w:rPr>
        <w:t>&lt;Количество узлов в одном КЭ&gt;</w:t>
      </w:r>
    </w:p>
    <w:p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материала&gt;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 xml:space="preserve">3 </w:t>
      </w:r>
      <w:r>
        <w:rPr>
          <w:lang w:val="en-US"/>
        </w:rPr>
        <w:t>N</w:t>
      </w:r>
      <w:r>
        <w:t>4</w:t>
      </w:r>
    </w:p>
    <w:p w:rsidR="0068151B" w:rsidRDefault="00666C68">
      <w:pPr>
        <w:pStyle w:val="aa"/>
        <w:spacing w:after="0"/>
        <w:ind w:left="284"/>
      </w:pPr>
      <w:r>
        <w:t>…</w:t>
      </w:r>
    </w:p>
    <w:p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материала&gt;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 xml:space="preserve">3 </w:t>
      </w:r>
      <w:r>
        <w:rPr>
          <w:lang w:val="en-US"/>
        </w:rPr>
        <w:t>N</w:t>
      </w:r>
      <w:r>
        <w:t>4</w:t>
      </w:r>
    </w:p>
    <w:p w:rsidR="0068151B" w:rsidRDefault="00666C68">
      <w:pPr>
        <w:pStyle w:val="aa"/>
        <w:spacing w:after="0"/>
        <w:rPr>
          <w:color w:val="FF0000"/>
        </w:rPr>
      </w:pPr>
      <w:r>
        <w:t xml:space="preserve">&lt;Количество поверхностных КЭ&gt; </w:t>
      </w:r>
      <w:r>
        <w:rPr>
          <w:color w:val="FF0000"/>
        </w:rPr>
        <w:t>&lt;Количество узлов в одном поверхностном КЭ&gt;</w:t>
      </w:r>
    </w:p>
    <w:p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поверхности&gt;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>3</w:t>
      </w:r>
    </w:p>
    <w:p w:rsidR="0068151B" w:rsidRDefault="00666C68">
      <w:pPr>
        <w:pStyle w:val="aa"/>
        <w:spacing w:after="0"/>
        <w:ind w:left="284"/>
      </w:pPr>
      <w:r>
        <w:t>…</w:t>
      </w:r>
    </w:p>
    <w:p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поверхности 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>3</w:t>
      </w:r>
    </w:p>
    <w:p w:rsidR="0068151B" w:rsidRDefault="0068151B">
      <w:pPr>
        <w:pStyle w:val="aa"/>
        <w:spacing w:after="0"/>
      </w:pPr>
    </w:p>
    <w:p w:rsidR="00C56785" w:rsidRDefault="00C56785">
      <w:pPr>
        <w:pStyle w:val="aa"/>
        <w:spacing w:after="0"/>
      </w:pPr>
    </w:p>
    <w:p w:rsidR="0068151B" w:rsidRDefault="00666C68">
      <w:pPr>
        <w:pStyle w:val="aa"/>
        <w:spacing w:after="0"/>
        <w:jc w:val="center"/>
        <w:rPr>
          <w:b/>
        </w:rPr>
      </w:pPr>
      <w:r>
        <w:rPr>
          <w:b/>
        </w:rPr>
        <w:lastRenderedPageBreak/>
        <w:t>ПРИЛОЖЕНИЕ 3</w:t>
      </w:r>
    </w:p>
    <w:p w:rsidR="0068151B" w:rsidRDefault="00666C68">
      <w:pPr>
        <w:pStyle w:val="aa"/>
        <w:spacing w:after="0"/>
        <w:jc w:val="center"/>
      </w:pPr>
      <w:r>
        <w:t xml:space="preserve">Генерация сетки в </w:t>
      </w:r>
      <w:r>
        <w:rPr>
          <w:lang w:val="en-US"/>
        </w:rPr>
        <w:t>NetGen</w:t>
      </w:r>
      <w:r>
        <w:t xml:space="preserve"> </w:t>
      </w:r>
      <w:r>
        <w:t>5.3.</w:t>
      </w:r>
    </w:p>
    <w:p w:rsidR="0068151B" w:rsidRDefault="0068151B">
      <w:pPr>
        <w:pStyle w:val="aa"/>
        <w:spacing w:after="0"/>
      </w:pPr>
    </w:p>
    <w:p w:rsidR="0068151B" w:rsidRDefault="00666C68">
      <w:pPr>
        <w:pStyle w:val="aa"/>
        <w:spacing w:after="0"/>
        <w:ind w:firstLine="709"/>
      </w:pPr>
      <w:r>
        <w:t xml:space="preserve">Для генерации сетки в </w:t>
      </w:r>
      <w:r>
        <w:rPr>
          <w:lang w:val="en-US"/>
        </w:rPr>
        <w:t>NetGen</w:t>
      </w:r>
      <w:r>
        <w:t>:</w:t>
      </w:r>
    </w:p>
    <w:p w:rsidR="0068151B" w:rsidRDefault="00666C68">
      <w:pPr>
        <w:pStyle w:val="aa"/>
        <w:numPr>
          <w:ilvl w:val="0"/>
          <w:numId w:val="5"/>
        </w:numPr>
        <w:spacing w:after="0"/>
      </w:pPr>
      <w:r>
        <w:t>создать файл .</w:t>
      </w:r>
      <w:r>
        <w:rPr>
          <w:lang w:val="en-US"/>
        </w:rPr>
        <w:t>geo</w:t>
      </w:r>
      <w:r>
        <w:t xml:space="preserve"> по приведенным в программе примерам;</w:t>
      </w:r>
    </w:p>
    <w:p w:rsidR="0068151B" w:rsidRDefault="00666C68">
      <w:pPr>
        <w:pStyle w:val="aa"/>
        <w:numPr>
          <w:ilvl w:val="0"/>
          <w:numId w:val="5"/>
        </w:numPr>
        <w:spacing w:after="0"/>
      </w:pPr>
      <w:r>
        <w:t>открыть файл .</w:t>
      </w:r>
      <w:r>
        <w:rPr>
          <w:lang w:val="en-US"/>
        </w:rPr>
        <w:t>geo</w:t>
      </w:r>
      <w:r>
        <w:t xml:space="preserve"> в программе, выбрав </w:t>
      </w:r>
      <w:r>
        <w:rPr>
          <w:lang w:val="en-US"/>
        </w:rPr>
        <w:t>File</w:t>
      </w:r>
      <w:r>
        <w:t>-&gt;</w:t>
      </w:r>
      <w:r>
        <w:rPr>
          <w:lang w:val="en-US"/>
        </w:rPr>
        <w:t>Load</w:t>
      </w:r>
      <w:r>
        <w:t xml:space="preserve"> </w:t>
      </w:r>
      <w:r>
        <w:rPr>
          <w:lang w:val="en-US"/>
        </w:rPr>
        <w:t>Geometry</w:t>
      </w:r>
      <w:r>
        <w:t>;</w:t>
      </w:r>
    </w:p>
    <w:p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при необходимости настроить сетку в </w:t>
      </w:r>
      <w:r>
        <w:rPr>
          <w:lang w:val="en-US"/>
        </w:rPr>
        <w:t>Mesh</w:t>
      </w:r>
      <w:r>
        <w:t>-&gt;</w:t>
      </w:r>
      <w:r>
        <w:rPr>
          <w:lang w:val="en-US"/>
        </w:rPr>
        <w:t>Meshing</w:t>
      </w:r>
      <w:r>
        <w:t xml:space="preserve"> </w:t>
      </w:r>
      <w:r>
        <w:rPr>
          <w:lang w:val="en-US"/>
        </w:rPr>
        <w:t>Options</w:t>
      </w:r>
      <w:r>
        <w:t xml:space="preserve">, вкладки </w:t>
      </w:r>
      <w:r>
        <w:rPr>
          <w:lang w:val="en-US"/>
        </w:rPr>
        <w:t>General</w:t>
      </w:r>
      <w:r>
        <w:t xml:space="preserve"> и </w:t>
      </w:r>
      <w:r>
        <w:rPr>
          <w:lang w:val="en-US"/>
        </w:rPr>
        <w:t>Mesh</w:t>
      </w:r>
      <w:r>
        <w:t xml:space="preserve"> </w:t>
      </w:r>
      <w:r>
        <w:rPr>
          <w:lang w:val="en-US"/>
        </w:rPr>
        <w:t>Size</w:t>
      </w:r>
      <w:r>
        <w:t>;</w:t>
      </w:r>
    </w:p>
    <w:p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Нажать кнопку </w:t>
      </w:r>
      <w:r>
        <w:rPr>
          <w:lang w:val="en-US"/>
        </w:rPr>
        <w:t>Generate Mesh;</w:t>
      </w:r>
    </w:p>
    <w:p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Выбрать </w:t>
      </w:r>
      <w:r>
        <w:rPr>
          <w:lang w:val="en-US"/>
        </w:rPr>
        <w:t>File</w:t>
      </w:r>
      <w:r>
        <w:t>-&gt;</w:t>
      </w:r>
      <w:r>
        <w:rPr>
          <w:lang w:val="en-US"/>
        </w:rPr>
        <w:t>Export</w:t>
      </w:r>
      <w:r>
        <w:t xml:space="preserve"> </w:t>
      </w:r>
      <w:r>
        <w:rPr>
          <w:lang w:val="en-US"/>
        </w:rPr>
        <w:t>Mesh</w:t>
      </w:r>
      <w:r>
        <w:t>. Сохранить с указанием формата *.</w:t>
      </w:r>
      <w:r>
        <w:rPr>
          <w:lang w:val="en-US"/>
        </w:rPr>
        <w:t>neu</w:t>
      </w:r>
      <w:r>
        <w:t>.</w:t>
      </w:r>
    </w:p>
    <w:p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Вручную преобразовать </w:t>
      </w:r>
      <w:r>
        <w:rPr>
          <w:lang w:val="en-US"/>
        </w:rPr>
        <w:t>neu</w:t>
      </w:r>
      <w:r>
        <w:t xml:space="preserve">-файл в </w:t>
      </w:r>
      <w:r>
        <w:rPr>
          <w:lang w:val="en-US"/>
        </w:rPr>
        <w:t>aneu</w:t>
      </w:r>
      <w:r>
        <w:t>-файл.</w:t>
      </w:r>
    </w:p>
    <w:sectPr w:rsidR="0068151B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C68" w:rsidRDefault="00666C68">
      <w:pPr>
        <w:spacing w:after="0" w:line="240" w:lineRule="auto"/>
      </w:pPr>
      <w:r>
        <w:separator/>
      </w:r>
    </w:p>
  </w:endnote>
  <w:endnote w:type="continuationSeparator" w:id="0">
    <w:p w:rsidR="00666C68" w:rsidRDefault="006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5655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68151B" w:rsidRPr="00C56785" w:rsidRDefault="00666C68" w:rsidP="00C56785">
        <w:pPr>
          <w:pStyle w:val="ad"/>
          <w:jc w:val="center"/>
          <w:rPr>
            <w:rFonts w:ascii="Times New Roman" w:hAnsi="Times New Roman" w:cs="Times New Roman"/>
            <w:sz w:val="24"/>
          </w:rPr>
        </w:pPr>
        <w:r w:rsidRPr="00C56785">
          <w:rPr>
            <w:rFonts w:ascii="Times New Roman" w:hAnsi="Times New Roman" w:cs="Times New Roman"/>
            <w:sz w:val="24"/>
          </w:rPr>
          <w:fldChar w:fldCharType="begin"/>
        </w:r>
        <w:r w:rsidRPr="00C56785">
          <w:rPr>
            <w:rFonts w:ascii="Times New Roman" w:hAnsi="Times New Roman" w:cs="Times New Roman"/>
            <w:sz w:val="24"/>
          </w:rPr>
          <w:instrText>PAGE</w:instrText>
        </w:r>
        <w:r w:rsidRPr="00C56785">
          <w:rPr>
            <w:rFonts w:ascii="Times New Roman" w:hAnsi="Times New Roman" w:cs="Times New Roman"/>
            <w:sz w:val="24"/>
          </w:rPr>
          <w:fldChar w:fldCharType="separate"/>
        </w:r>
        <w:r w:rsidR="00C56785">
          <w:rPr>
            <w:rFonts w:ascii="Times New Roman" w:hAnsi="Times New Roman" w:cs="Times New Roman"/>
            <w:noProof/>
            <w:sz w:val="24"/>
          </w:rPr>
          <w:t>2</w:t>
        </w:r>
        <w:r w:rsidRPr="00C5678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C68" w:rsidRDefault="00666C68">
      <w:r>
        <w:separator/>
      </w:r>
    </w:p>
  </w:footnote>
  <w:footnote w:type="continuationSeparator" w:id="0">
    <w:p w:rsidR="00666C68" w:rsidRDefault="00666C68">
      <w:r>
        <w:continuationSeparator/>
      </w:r>
    </w:p>
  </w:footnote>
  <w:footnote w:id="1">
    <w:p w:rsidR="0068151B" w:rsidRDefault="00666C68" w:rsidP="00C56785">
      <w:pPr>
        <w:pStyle w:val="ab"/>
        <w:spacing w:after="0" w:line="240" w:lineRule="auto"/>
        <w:jc w:val="both"/>
      </w:pPr>
      <w:r>
        <w:rPr>
          <w:rStyle w:val="a4"/>
          <w:rFonts w:ascii="Times New Roman" w:hAnsi="Times New Roman" w:cs="Times New Roman"/>
        </w:rPr>
        <w:footnoteRef/>
      </w:r>
      <w:r>
        <w:rPr>
          <w:rStyle w:val="a4"/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Элементами этих контейнеров должны быть объе</w:t>
      </w:r>
      <w:r>
        <w:rPr>
          <w:rFonts w:ascii="Times New Roman" w:hAnsi="Times New Roman" w:cs="Times New Roman"/>
        </w:rPr>
        <w:t>кты описанных выше структур. Тип самих конт</w:t>
      </w:r>
      <w:r w:rsidR="00C56785">
        <w:rPr>
          <w:rFonts w:ascii="Times New Roman" w:hAnsi="Times New Roman" w:cs="Times New Roman"/>
        </w:rPr>
        <w:t>ейнеров выбрать самостоятельно.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215"/>
    <w:multiLevelType w:val="multilevel"/>
    <w:tmpl w:val="C94269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AE922EE"/>
    <w:multiLevelType w:val="multilevel"/>
    <w:tmpl w:val="60C00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11F88"/>
    <w:multiLevelType w:val="multilevel"/>
    <w:tmpl w:val="A516DE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E38EC"/>
    <w:multiLevelType w:val="multilevel"/>
    <w:tmpl w:val="DA42CC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5D710C6E"/>
    <w:multiLevelType w:val="multilevel"/>
    <w:tmpl w:val="011A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DC9073B"/>
    <w:multiLevelType w:val="multilevel"/>
    <w:tmpl w:val="21E469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708E503D"/>
    <w:multiLevelType w:val="multilevel"/>
    <w:tmpl w:val="D0F84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1B"/>
    <w:rsid w:val="00666C68"/>
    <w:rsid w:val="0068151B"/>
    <w:rsid w:val="00C5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B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566E83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qFormat/>
    <w:rsid w:val="00566E83"/>
    <w:rPr>
      <w:vertAlign w:val="superscript"/>
    </w:rPr>
  </w:style>
  <w:style w:type="character" w:customStyle="1" w:styleId="InternetLink">
    <w:name w:val="Internet Link"/>
    <w:basedOn w:val="a0"/>
    <w:uiPriority w:val="99"/>
    <w:unhideWhenUsed/>
    <w:rsid w:val="007B4B92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6D6344"/>
  </w:style>
  <w:style w:type="character" w:customStyle="1" w:styleId="a6">
    <w:name w:val="Нижний колонтитул Знак"/>
    <w:basedOn w:val="a0"/>
    <w:uiPriority w:val="99"/>
    <w:qFormat/>
    <w:rsid w:val="006D634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Главный"/>
    <w:basedOn w:val="a"/>
    <w:qFormat/>
    <w:rsid w:val="0074396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ab">
    <w:name w:val="footnote text"/>
    <w:basedOn w:val="a"/>
  </w:style>
  <w:style w:type="paragraph" w:styleId="ac">
    <w:name w:val="header"/>
    <w:basedOn w:val="a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B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566E83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qFormat/>
    <w:rsid w:val="00566E83"/>
    <w:rPr>
      <w:vertAlign w:val="superscript"/>
    </w:rPr>
  </w:style>
  <w:style w:type="character" w:customStyle="1" w:styleId="InternetLink">
    <w:name w:val="Internet Link"/>
    <w:basedOn w:val="a0"/>
    <w:uiPriority w:val="99"/>
    <w:unhideWhenUsed/>
    <w:rsid w:val="007B4B92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6D6344"/>
  </w:style>
  <w:style w:type="character" w:customStyle="1" w:styleId="a6">
    <w:name w:val="Нижний колонтитул Знак"/>
    <w:basedOn w:val="a0"/>
    <w:uiPriority w:val="99"/>
    <w:qFormat/>
    <w:rsid w:val="006D634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Главный"/>
    <w:basedOn w:val="a"/>
    <w:qFormat/>
    <w:rsid w:val="0074396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ab">
    <w:name w:val="footnote text"/>
    <w:basedOn w:val="a"/>
  </w:style>
  <w:style w:type="paragraph" w:styleId="ac">
    <w:name w:val="header"/>
    <w:basedOn w:val="a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netgen-mesh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C8DE-0B09-4A1A-9E76-6DE97FA2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Илья</cp:lastModifiedBy>
  <cp:revision>25</cp:revision>
  <dcterms:created xsi:type="dcterms:W3CDTF">2015-11-21T12:23:00Z</dcterms:created>
  <dcterms:modified xsi:type="dcterms:W3CDTF">2017-09-05T15:44:00Z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