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48" w:rsidRDefault="00093348" w:rsidP="00093348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28"/>
          <w:szCs w:val="28"/>
        </w:rPr>
      </w:pPr>
      <w:r>
        <w:rPr>
          <w:rFonts w:ascii="黑体" w:eastAsia="黑体" w:cs="黑体" w:hint="eastAsia"/>
          <w:kern w:val="0"/>
          <w:sz w:val="28"/>
          <w:szCs w:val="28"/>
        </w:rPr>
        <w:t>关于缓存替换算法</w:t>
      </w:r>
    </w:p>
    <w:p w:rsidR="00093348" w:rsidRDefault="00093348" w:rsidP="00093348">
      <w:pPr>
        <w:autoSpaceDE w:val="0"/>
        <w:autoSpaceDN w:val="0"/>
        <w:adjustRightInd w:val="0"/>
        <w:jc w:val="left"/>
        <w:rPr>
          <w:rFonts w:ascii="SymbolMT" w:eastAsia="SymbolMT" w:cs="SymbolMT"/>
          <w:kern w:val="0"/>
          <w:szCs w:val="21"/>
        </w:rPr>
      </w:pPr>
      <w:r>
        <w:rPr>
          <w:rFonts w:ascii="SymbolMT" w:eastAsia="SymbolMT" w:cs="SymbolMT" w:hint="eastAsia"/>
          <w:kern w:val="0"/>
          <w:szCs w:val="21"/>
        </w:rPr>
        <w:t></w:t>
      </w:r>
    </w:p>
    <w:p w:rsidR="00093348" w:rsidRDefault="00093348" w:rsidP="00093348">
      <w:pPr>
        <w:autoSpaceDE w:val="0"/>
        <w:autoSpaceDN w:val="0"/>
        <w:adjustRightInd w:val="0"/>
        <w:jc w:val="left"/>
        <w:rPr>
          <w:rFonts w:ascii="MT-Extra" w:cs="MT-Extra" w:hint="eastAsia"/>
          <w:kern w:val="0"/>
          <w:sz w:val="18"/>
          <w:szCs w:val="18"/>
        </w:rPr>
      </w:pPr>
      <w:r>
        <w:rPr>
          <w:rFonts w:ascii="MT-Extra" w:eastAsia="MT-Extra" w:cs="MT-Extra" w:hint="eastAsia"/>
          <w:kern w:val="0"/>
          <w:sz w:val="18"/>
          <w:szCs w:val="18"/>
        </w:rPr>
        <w:t></w:t>
      </w:r>
    </w:p>
    <w:p w:rsidR="008F4C37" w:rsidRDefault="008F4C37" w:rsidP="00093348">
      <w:pPr>
        <w:autoSpaceDE w:val="0"/>
        <w:autoSpaceDN w:val="0"/>
        <w:adjustRightInd w:val="0"/>
        <w:jc w:val="left"/>
        <w:rPr>
          <w:rFonts w:ascii="华文仿宋" w:eastAsia="华文仿宋" w:hAnsi="华文仿宋" w:cs="MT-Extra" w:hint="eastAsia"/>
          <w:kern w:val="0"/>
          <w:sz w:val="28"/>
          <w:szCs w:val="28"/>
        </w:rPr>
      </w:pPr>
      <w:r w:rsidRPr="008F4C37">
        <w:rPr>
          <w:rFonts w:ascii="华文仿宋" w:eastAsia="华文仿宋" w:hAnsi="华文仿宋" w:cs="MT-Extra" w:hint="eastAsia"/>
          <w:kern w:val="0"/>
          <w:sz w:val="28"/>
          <w:szCs w:val="28"/>
        </w:rPr>
        <w:t>李英平</w:t>
      </w:r>
    </w:p>
    <w:p w:rsidR="008F4C37" w:rsidRPr="008F4C37" w:rsidRDefault="008F4C37" w:rsidP="00093348">
      <w:pPr>
        <w:autoSpaceDE w:val="0"/>
        <w:autoSpaceDN w:val="0"/>
        <w:adjustRightInd w:val="0"/>
        <w:jc w:val="left"/>
        <w:rPr>
          <w:rFonts w:ascii="华文仿宋" w:eastAsia="华文仿宋" w:hAnsi="华文仿宋" w:cs="MT-Extra"/>
          <w:kern w:val="0"/>
          <w:sz w:val="28"/>
          <w:szCs w:val="28"/>
        </w:rPr>
      </w:pPr>
    </w:p>
    <w:p w:rsidR="00093348" w:rsidRPr="00755F43" w:rsidRDefault="00093348" w:rsidP="00755F43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755F43">
        <w:rPr>
          <w:rFonts w:asciiTheme="minorEastAsia" w:hAnsiTheme="minorEastAsia" w:cs="黑体" w:hint="eastAsia"/>
          <w:kern w:val="0"/>
          <w:sz w:val="18"/>
          <w:szCs w:val="18"/>
        </w:rPr>
        <w:t>摘</w:t>
      </w:r>
      <w:r w:rsidRPr="00755F43">
        <w:rPr>
          <w:rFonts w:asciiTheme="minorEastAsia" w:hAnsiTheme="minorEastAsia" w:cs="黑体"/>
          <w:kern w:val="0"/>
          <w:sz w:val="18"/>
          <w:szCs w:val="18"/>
        </w:rPr>
        <w:t xml:space="preserve"> </w:t>
      </w:r>
      <w:r w:rsidRPr="00755F43">
        <w:rPr>
          <w:rFonts w:asciiTheme="minorEastAsia" w:hAnsiTheme="minorEastAsia" w:cs="黑体" w:hint="eastAsia"/>
          <w:kern w:val="0"/>
          <w:sz w:val="18"/>
          <w:szCs w:val="18"/>
        </w:rPr>
        <w:t>要</w:t>
      </w:r>
      <w:r w:rsidRPr="00755F43">
        <w:rPr>
          <w:rFonts w:asciiTheme="minorEastAsia" w:hAnsiTheme="minorEastAsia" w:cs="Times New Roman"/>
          <w:kern w:val="0"/>
          <w:sz w:val="18"/>
          <w:szCs w:val="18"/>
        </w:rPr>
        <w:t xml:space="preserve">: </w:t>
      </w:r>
      <w:r w:rsidR="00755F43">
        <w:rPr>
          <w:rFonts w:asciiTheme="minorEastAsia" w:hAnsiTheme="minorEastAsia" w:cs="Times New Roman" w:hint="eastAsia"/>
          <w:kern w:val="0"/>
          <w:sz w:val="18"/>
          <w:szCs w:val="18"/>
        </w:rPr>
        <w:t>简述十种常见的缓存替换算法</w:t>
      </w:r>
    </w:p>
    <w:p w:rsidR="00093348" w:rsidRDefault="00093348" w:rsidP="00093348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18"/>
          <w:szCs w:val="18"/>
        </w:rPr>
      </w:pPr>
      <w:r w:rsidRPr="00755F43">
        <w:rPr>
          <w:rFonts w:asciiTheme="minorEastAsia" w:hAnsiTheme="minorEastAsia" w:cs="黑体" w:hint="eastAsia"/>
          <w:kern w:val="0"/>
          <w:sz w:val="18"/>
          <w:szCs w:val="18"/>
        </w:rPr>
        <w:t>关键词</w:t>
      </w:r>
      <w:r w:rsidRPr="00755F43">
        <w:rPr>
          <w:rFonts w:asciiTheme="minorEastAsia" w:hAnsiTheme="minorEastAsia" w:cs="Times New Roman"/>
          <w:kern w:val="0"/>
          <w:sz w:val="18"/>
          <w:szCs w:val="18"/>
        </w:rPr>
        <w:t xml:space="preserve">: </w:t>
      </w:r>
      <w:r w:rsidR="00755F43" w:rsidRPr="00755F43">
        <w:rPr>
          <w:rFonts w:asciiTheme="minorEastAsia" w:hAnsiTheme="minorEastAsia" w:cs="AdobeHeitiStd-Regular" w:hint="eastAsia"/>
          <w:kern w:val="0"/>
          <w:sz w:val="18"/>
          <w:szCs w:val="18"/>
        </w:rPr>
        <w:t>缓存替换算法</w:t>
      </w:r>
    </w:p>
    <w:p w:rsidR="008F4C37" w:rsidRDefault="008F4C37" w:rsidP="00093348">
      <w:pPr>
        <w:autoSpaceDE w:val="0"/>
        <w:autoSpaceDN w:val="0"/>
        <w:adjustRightInd w:val="0"/>
        <w:jc w:val="left"/>
        <w:rPr>
          <w:rFonts w:asciiTheme="minorEastAsia" w:hAnsiTheme="minorEastAsia" w:cs="AdobeHeitiStd-Regular" w:hint="eastAsia"/>
          <w:kern w:val="0"/>
          <w:sz w:val="18"/>
          <w:szCs w:val="18"/>
        </w:rPr>
      </w:pPr>
    </w:p>
    <w:p w:rsidR="008F4C37" w:rsidRDefault="008F4C37" w:rsidP="00093348">
      <w:pPr>
        <w:autoSpaceDE w:val="0"/>
        <w:autoSpaceDN w:val="0"/>
        <w:adjustRightInd w:val="0"/>
        <w:jc w:val="left"/>
        <w:rPr>
          <w:rFonts w:ascii="华文楷体" w:eastAsia="华文楷体" w:hAnsi="华文楷体" w:cs="AdobeHeitiStd-Regular" w:hint="eastAsia"/>
          <w:kern w:val="0"/>
          <w:szCs w:val="21"/>
        </w:rPr>
      </w:pPr>
      <w:r w:rsidRPr="008F4C37">
        <w:rPr>
          <w:rFonts w:ascii="华文楷体" w:eastAsia="华文楷体" w:hAnsi="华文楷体" w:cs="AdobeHeitiStd-Regular" w:hint="eastAsia"/>
          <w:kern w:val="0"/>
          <w:szCs w:val="21"/>
        </w:rPr>
        <w:t>常见的缓存替换算法主要有以下十种：</w:t>
      </w:r>
    </w:p>
    <w:p w:rsidR="008F4C37" w:rsidRPr="008F4C37" w:rsidRDefault="008F4C37" w:rsidP="00093348">
      <w:pPr>
        <w:autoSpaceDE w:val="0"/>
        <w:autoSpaceDN w:val="0"/>
        <w:adjustRightInd w:val="0"/>
        <w:jc w:val="left"/>
        <w:rPr>
          <w:rFonts w:ascii="华文楷体" w:eastAsia="华文楷体" w:hAnsi="华文楷体" w:cs="AdobeHeitiStd-Regular"/>
          <w:kern w:val="0"/>
          <w:szCs w:val="21"/>
        </w:rPr>
      </w:pP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/>
        </w:rPr>
      </w:pPr>
      <w:r w:rsidRPr="00755F43">
        <w:rPr>
          <w:rFonts w:ascii="华文楷体" w:eastAsia="华文楷体" w:hAnsi="华文楷体" w:hint="eastAsia"/>
        </w:rPr>
        <w:t>Least-Recently-Used(LRU) - 最近最少使用</w:t>
      </w:r>
      <w:r w:rsidRPr="00755F43">
        <w:rPr>
          <w:rFonts w:ascii="华文楷体" w:eastAsia="华文楷体" w:hAnsi="华文楷体" w:hint="eastAsia"/>
        </w:rPr>
        <w:br/>
        <w:t>替换</w:t>
      </w:r>
      <w:proofErr w:type="gramStart"/>
      <w:r w:rsidRPr="00755F43">
        <w:rPr>
          <w:rFonts w:ascii="华文楷体" w:eastAsia="华文楷体" w:hAnsi="华文楷体" w:hint="eastAsia"/>
        </w:rPr>
        <w:t>掉最近</w:t>
      </w:r>
      <w:proofErr w:type="gramEnd"/>
      <w:r w:rsidRPr="00755F43">
        <w:rPr>
          <w:rFonts w:ascii="华文楷体" w:eastAsia="华文楷体" w:hAnsi="华文楷体" w:hint="eastAsia"/>
        </w:rPr>
        <w:t>被请求最少的文档。这一传统策略在实际中应用最广。在CPU缓存淘汰和虚拟内存系统中效果很好。然而直接应用与代理缓存效果欠佳，因为Web访问的时间局部性常常变化很大。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Least-Frequently-Used(LFU) - 最不经常使用</w:t>
      </w:r>
      <w:r w:rsidRPr="00755F43">
        <w:rPr>
          <w:rFonts w:ascii="华文楷体" w:eastAsia="华文楷体" w:hAnsi="华文楷体" w:hint="eastAsia"/>
        </w:rPr>
        <w:br/>
        <w:t>替换</w:t>
      </w:r>
      <w:proofErr w:type="gramStart"/>
      <w:r w:rsidRPr="00755F43">
        <w:rPr>
          <w:rFonts w:ascii="华文楷体" w:eastAsia="华文楷体" w:hAnsi="华文楷体" w:hint="eastAsia"/>
        </w:rPr>
        <w:t>掉访问</w:t>
      </w:r>
      <w:proofErr w:type="gramEnd"/>
      <w:r w:rsidRPr="00755F43">
        <w:rPr>
          <w:rFonts w:ascii="华文楷体" w:eastAsia="华文楷体" w:hAnsi="华文楷体" w:hint="eastAsia"/>
        </w:rPr>
        <w:t>次数最少的。这一策略意图保留最常用的、最流行的对象，替换掉很少使用的那些。然而，有的文档可能有很高的使用频率，但之后再也不会用到。传统 的LFU策略没有提供任何移除这类文件的机制，因此会导致“缓存污染(Cache Pollution)”，即一个先前流行的缓存对象会在缓存中驻留很长时间，这样，就阻碍了新进来可能会流行的对象对它的替代。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SIZE</w:t>
      </w:r>
      <w:r w:rsidRPr="00755F43">
        <w:rPr>
          <w:rFonts w:ascii="华文楷体" w:eastAsia="华文楷体" w:hAnsi="华文楷体" w:hint="eastAsia"/>
        </w:rPr>
        <w:br/>
        <w:t>替换size最大的对象。这一策略通过淘汰一个</w:t>
      </w:r>
      <w:proofErr w:type="gramStart"/>
      <w:r w:rsidRPr="00755F43">
        <w:rPr>
          <w:rFonts w:ascii="华文楷体" w:eastAsia="华文楷体" w:hAnsi="华文楷体" w:hint="eastAsia"/>
        </w:rPr>
        <w:t>大对象</w:t>
      </w:r>
      <w:proofErr w:type="gramEnd"/>
      <w:r w:rsidRPr="00755F43">
        <w:rPr>
          <w:rFonts w:ascii="华文楷体" w:eastAsia="华文楷体" w:hAnsi="华文楷体" w:hint="eastAsia"/>
        </w:rPr>
        <w:t>而不是多个小对象来提高命中率。不过，可能有些进入缓存的小对象永远不会再被访问。SIZE策略没有提供淘汰这类对象的机制，也会导致“缓存污染”。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LRU-Threshold</w:t>
      </w:r>
      <w:r w:rsidRPr="00755F43">
        <w:rPr>
          <w:rFonts w:ascii="华文楷体" w:eastAsia="华文楷体" w:hAnsi="华文楷体" w:hint="eastAsia"/>
        </w:rPr>
        <w:br/>
      </w:r>
      <w:proofErr w:type="gramStart"/>
      <w:r w:rsidRPr="00755F43">
        <w:rPr>
          <w:rFonts w:ascii="华文楷体" w:eastAsia="华文楷体" w:hAnsi="华文楷体" w:hint="eastAsia"/>
        </w:rPr>
        <w:t>不</w:t>
      </w:r>
      <w:proofErr w:type="gramEnd"/>
      <w:r w:rsidRPr="00755F43">
        <w:rPr>
          <w:rFonts w:ascii="华文楷体" w:eastAsia="华文楷体" w:hAnsi="华文楷体" w:hint="eastAsia"/>
        </w:rPr>
        <w:t>缓存超过某一size的对象，其它与LRU相同。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Log(Size) + LRU</w:t>
      </w:r>
      <w:r w:rsidRPr="00755F43">
        <w:rPr>
          <w:rFonts w:ascii="华文楷体" w:eastAsia="华文楷体" w:hAnsi="华文楷体" w:hint="eastAsia"/>
        </w:rPr>
        <w:br/>
        <w:t>替换size最大的对象，当size相同时，按LRU进行替换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Hyper-G</w:t>
      </w:r>
      <w:r w:rsidRPr="00755F43">
        <w:rPr>
          <w:rFonts w:ascii="华文楷体" w:eastAsia="华文楷体" w:hAnsi="华文楷体" w:hint="eastAsia"/>
        </w:rPr>
        <w:br/>
        <w:t>LFU的改进版，同时考虑上次访问时间和对象size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proofErr w:type="spellStart"/>
      <w:r w:rsidRPr="00755F43">
        <w:rPr>
          <w:rFonts w:ascii="华文楷体" w:eastAsia="华文楷体" w:hAnsi="华文楷体" w:hint="eastAsia"/>
        </w:rPr>
        <w:t>Pitkow</w:t>
      </w:r>
      <w:proofErr w:type="spellEnd"/>
      <w:r w:rsidRPr="00755F43">
        <w:rPr>
          <w:rFonts w:ascii="华文楷体" w:eastAsia="华文楷体" w:hAnsi="华文楷体" w:hint="eastAsia"/>
        </w:rPr>
        <w:t>/</w:t>
      </w:r>
      <w:proofErr w:type="spellStart"/>
      <w:r w:rsidRPr="00755F43">
        <w:rPr>
          <w:rFonts w:ascii="华文楷体" w:eastAsia="华文楷体" w:hAnsi="华文楷体" w:hint="eastAsia"/>
        </w:rPr>
        <w:t>Recker</w:t>
      </w:r>
      <w:proofErr w:type="spellEnd"/>
      <w:r w:rsidRPr="00755F43">
        <w:rPr>
          <w:rFonts w:ascii="华文楷体" w:eastAsia="华文楷体" w:hAnsi="华文楷体" w:hint="eastAsia"/>
        </w:rPr>
        <w:br/>
        <w:t>替换最近最少使用的对象，除非所有对象都是今天访问过的。如果是这样，则替换</w:t>
      </w:r>
      <w:proofErr w:type="gramStart"/>
      <w:r w:rsidRPr="00755F43">
        <w:rPr>
          <w:rFonts w:ascii="华文楷体" w:eastAsia="华文楷体" w:hAnsi="华文楷体" w:hint="eastAsia"/>
        </w:rPr>
        <w:t>掉最大</w:t>
      </w:r>
      <w:proofErr w:type="gramEnd"/>
      <w:r w:rsidRPr="00755F43">
        <w:rPr>
          <w:rFonts w:ascii="华文楷体" w:eastAsia="华文楷体" w:hAnsi="华文楷体" w:hint="eastAsia"/>
        </w:rPr>
        <w:t>的对象。这一策略试图符合每日访问web网页的特定模式。这一策略也被建议在每天结束是运行，以释放被“旧的”，最近最少使用的对象占用的空间。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Lowest-Latency-First</w:t>
      </w:r>
      <w:r w:rsidRPr="00755F43">
        <w:rPr>
          <w:rFonts w:ascii="华文楷体" w:eastAsia="华文楷体" w:hAnsi="华文楷体" w:hint="eastAsia"/>
        </w:rPr>
        <w:br/>
        <w:t>替换下载时间最少的文档。显然它的目标是最小</w:t>
      </w:r>
      <w:proofErr w:type="gramStart"/>
      <w:r w:rsidRPr="00755F43">
        <w:rPr>
          <w:rFonts w:ascii="华文楷体" w:eastAsia="华文楷体" w:hAnsi="华文楷体" w:hint="eastAsia"/>
        </w:rPr>
        <w:t>化平均</w:t>
      </w:r>
      <w:proofErr w:type="gramEnd"/>
      <w:r w:rsidRPr="00755F43">
        <w:rPr>
          <w:rFonts w:ascii="华文楷体" w:eastAsia="华文楷体" w:hAnsi="华文楷体" w:hint="eastAsia"/>
        </w:rPr>
        <w:t>延迟。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Hybrid</w:t>
      </w:r>
      <w:r w:rsidRPr="00755F43">
        <w:rPr>
          <w:rFonts w:ascii="华文楷体" w:eastAsia="华文楷体" w:hAnsi="华文楷体" w:hint="eastAsia"/>
        </w:rPr>
        <w:br/>
      </w:r>
      <w:proofErr w:type="spellStart"/>
      <w:r w:rsidRPr="00755F43">
        <w:rPr>
          <w:rFonts w:ascii="华文楷体" w:eastAsia="华文楷体" w:hAnsi="华文楷体" w:hint="eastAsia"/>
        </w:rPr>
        <w:t>Hybrid</w:t>
      </w:r>
      <w:proofErr w:type="spellEnd"/>
      <w:r w:rsidRPr="00755F43">
        <w:rPr>
          <w:rFonts w:ascii="华文楷体" w:eastAsia="华文楷体" w:hAnsi="华文楷体" w:hint="eastAsia"/>
        </w:rPr>
        <w:t>有另外一个目标，减少平均延迟。对缓存中的每个文档都会计算一个保留效用（utility of retaining）。保留效用最低的对象会被替换掉。位于服务器s的文档f的</w:t>
      </w:r>
      <w:r w:rsidRPr="00755F43">
        <w:rPr>
          <w:rFonts w:ascii="华文楷体" w:eastAsia="华文楷体" w:hAnsi="华文楷体" w:hint="eastAsia"/>
        </w:rPr>
        <w:lastRenderedPageBreak/>
        <w:t>效用函数定义如下：</w:t>
      </w:r>
      <w:r w:rsidRPr="00755F43">
        <w:rPr>
          <w:rFonts w:ascii="华文楷体" w:eastAsia="华文楷体" w:hAnsi="华文楷体" w:hint="eastAsia"/>
        </w:rPr>
        <w:br/>
        <w:t>Cs: 与服务器s的连接时间</w:t>
      </w:r>
      <w:r w:rsidRPr="00755F43">
        <w:rPr>
          <w:rFonts w:ascii="华文楷体" w:eastAsia="华文楷体" w:hAnsi="华文楷体" w:hint="eastAsia"/>
        </w:rPr>
        <w:br/>
      </w:r>
      <w:proofErr w:type="spellStart"/>
      <w:r w:rsidRPr="00755F43">
        <w:rPr>
          <w:rFonts w:ascii="华文楷体" w:eastAsia="华文楷体" w:hAnsi="华文楷体" w:hint="eastAsia"/>
        </w:rPr>
        <w:t>bs</w:t>
      </w:r>
      <w:proofErr w:type="spellEnd"/>
      <w:r w:rsidRPr="00755F43">
        <w:rPr>
          <w:rFonts w:ascii="华文楷体" w:eastAsia="华文楷体" w:hAnsi="华文楷体" w:hint="eastAsia"/>
        </w:rPr>
        <w:t>: 服务器s的带宽</w:t>
      </w:r>
      <w:r w:rsidRPr="00755F43">
        <w:rPr>
          <w:rFonts w:ascii="华文楷体" w:eastAsia="华文楷体" w:hAnsi="华文楷体" w:hint="eastAsia"/>
        </w:rPr>
        <w:br/>
      </w:r>
      <w:proofErr w:type="spellStart"/>
      <w:r w:rsidRPr="00755F43">
        <w:rPr>
          <w:rFonts w:ascii="华文楷体" w:eastAsia="华文楷体" w:hAnsi="华文楷体" w:hint="eastAsia"/>
        </w:rPr>
        <w:t>frf</w:t>
      </w:r>
      <w:proofErr w:type="spellEnd"/>
      <w:r w:rsidRPr="00755F43">
        <w:rPr>
          <w:rFonts w:ascii="华文楷体" w:eastAsia="华文楷体" w:hAnsi="华文楷体" w:hint="eastAsia"/>
        </w:rPr>
        <w:t>: f的使用频率</w:t>
      </w:r>
      <w:r w:rsidRPr="00755F43">
        <w:rPr>
          <w:rFonts w:ascii="华文楷体" w:eastAsia="华文楷体" w:hAnsi="华文楷体" w:hint="eastAsia"/>
        </w:rPr>
        <w:br/>
      </w:r>
      <w:proofErr w:type="spellStart"/>
      <w:r w:rsidRPr="00755F43">
        <w:rPr>
          <w:rFonts w:ascii="华文楷体" w:eastAsia="华文楷体" w:hAnsi="华文楷体" w:hint="eastAsia"/>
        </w:rPr>
        <w:t>sizef</w:t>
      </w:r>
      <w:proofErr w:type="spellEnd"/>
      <w:r w:rsidRPr="00755F43">
        <w:rPr>
          <w:rFonts w:ascii="华文楷体" w:eastAsia="华文楷体" w:hAnsi="华文楷体" w:hint="eastAsia"/>
        </w:rPr>
        <w:t>: f的size，单位字节</w:t>
      </w:r>
      <w:r w:rsidRPr="00755F43">
        <w:rPr>
          <w:rFonts w:ascii="华文楷体" w:eastAsia="华文楷体" w:hAnsi="华文楷体" w:hint="eastAsia"/>
        </w:rPr>
        <w:br/>
      </w:r>
      <w:r w:rsidRPr="00755F43">
        <w:rPr>
          <w:rFonts w:ascii="华文楷体" w:eastAsia="华文楷体" w:hAnsi="华文楷体"/>
        </w:rPr>
        <w:drawing>
          <wp:inline distT="0" distB="0" distL="0" distR="0">
            <wp:extent cx="2581275" cy="790575"/>
            <wp:effectExtent l="0" t="0" r="9525" b="9525"/>
            <wp:docPr id="2" name="图片 2" descr="http://img.blog.csdn.net/20140605094406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06050944062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F43">
        <w:rPr>
          <w:rFonts w:ascii="华文楷体" w:eastAsia="华文楷体" w:hAnsi="华文楷体" w:hint="eastAsia"/>
        </w:rPr>
        <w:br/>
        <w:t>K1和K2是常量，Cs和</w:t>
      </w:r>
      <w:proofErr w:type="spellStart"/>
      <w:r w:rsidRPr="00755F43">
        <w:rPr>
          <w:rFonts w:ascii="华文楷体" w:eastAsia="华文楷体" w:hAnsi="华文楷体" w:hint="eastAsia"/>
        </w:rPr>
        <w:t>bs</w:t>
      </w:r>
      <w:proofErr w:type="spellEnd"/>
      <w:r w:rsidRPr="00755F43">
        <w:rPr>
          <w:rFonts w:ascii="华文楷体" w:eastAsia="华文楷体" w:hAnsi="华文楷体" w:hint="eastAsia"/>
        </w:rPr>
        <w:t>是根据最近从服务器s获取文档的时间进行估计的。</w:t>
      </w:r>
    </w:p>
    <w:p w:rsidR="00755F43" w:rsidRPr="00755F43" w:rsidRDefault="00755F43" w:rsidP="00755F43">
      <w:pPr>
        <w:numPr>
          <w:ilvl w:val="0"/>
          <w:numId w:val="1"/>
        </w:numPr>
        <w:rPr>
          <w:rFonts w:ascii="华文楷体" w:eastAsia="华文楷体" w:hAnsi="华文楷体" w:hint="eastAsia"/>
        </w:rPr>
      </w:pPr>
      <w:r w:rsidRPr="00755F43">
        <w:rPr>
          <w:rFonts w:ascii="华文楷体" w:eastAsia="华文楷体" w:hAnsi="华文楷体" w:hint="eastAsia"/>
        </w:rPr>
        <w:t>Lowest Relative Value(LRV)</w:t>
      </w:r>
      <w:r w:rsidRPr="00755F43">
        <w:rPr>
          <w:rFonts w:ascii="华文楷体" w:eastAsia="华文楷体" w:hAnsi="华文楷体" w:hint="eastAsia"/>
        </w:rPr>
        <w:br/>
        <w:t>LRV也是基于计算缓存中文档的保留效用。然后替换保留效用最低的文档。有点复杂，实际应用价值不大，就</w:t>
      </w:r>
      <w:proofErr w:type="gramStart"/>
      <w:r w:rsidRPr="00755F43">
        <w:rPr>
          <w:rFonts w:ascii="华文楷体" w:eastAsia="华文楷体" w:hAnsi="华文楷体" w:hint="eastAsia"/>
        </w:rPr>
        <w:t>不</w:t>
      </w:r>
      <w:proofErr w:type="gramEnd"/>
      <w:r w:rsidRPr="00755F43">
        <w:rPr>
          <w:rFonts w:ascii="华文楷体" w:eastAsia="华文楷体" w:hAnsi="华文楷体" w:hint="eastAsia"/>
        </w:rPr>
        <w:t>详述了。</w:t>
      </w:r>
    </w:p>
    <w:p w:rsidR="008F4C37" w:rsidRDefault="008F4C37" w:rsidP="008F4C37">
      <w:pPr>
        <w:rPr>
          <w:rFonts w:ascii="华文楷体" w:eastAsia="华文楷体" w:hAnsi="华文楷体" w:hint="eastAsia"/>
        </w:rPr>
      </w:pPr>
    </w:p>
    <w:p w:rsidR="008F4C37" w:rsidRDefault="008F4C37" w:rsidP="008F4C37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关于他们孰优孰劣：</w:t>
      </w:r>
    </w:p>
    <w:p w:rsidR="008F4C37" w:rsidRDefault="008F4C37" w:rsidP="008F4C37">
      <w:pPr>
        <w:rPr>
          <w:rFonts w:ascii="华文楷体" w:eastAsia="华文楷体" w:hAnsi="华文楷体" w:hint="eastAsia"/>
        </w:rPr>
      </w:pPr>
    </w:p>
    <w:p w:rsidR="008F4C37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8F4C37">
        <w:rPr>
          <w:rFonts w:ascii="华文楷体" w:eastAsia="华文楷体" w:hAnsi="华文楷体" w:hint="eastAsia"/>
        </w:rPr>
        <w:t>[ASAWF95, WASAF96]所做的性能研究表明在命中率方面，SIZE优于LFU， LRU-Threshold, Log(Size) + LRU, Hyper-G以及</w:t>
      </w:r>
      <w:proofErr w:type="spellStart"/>
      <w:r w:rsidRPr="008F4C37">
        <w:rPr>
          <w:rFonts w:ascii="华文楷体" w:eastAsia="华文楷体" w:hAnsi="华文楷体" w:hint="eastAsia"/>
        </w:rPr>
        <w:t>Pitkow</w:t>
      </w:r>
      <w:proofErr w:type="spellEnd"/>
      <w:r w:rsidRPr="008F4C37">
        <w:rPr>
          <w:rFonts w:ascii="华文楷体" w:eastAsia="华文楷体" w:hAnsi="华文楷体" w:hint="eastAsia"/>
        </w:rPr>
        <w:t>/</w:t>
      </w:r>
      <w:proofErr w:type="spellStart"/>
      <w:r w:rsidRPr="008F4C37">
        <w:rPr>
          <w:rFonts w:ascii="华文楷体" w:eastAsia="华文楷体" w:hAnsi="华文楷体" w:hint="eastAsia"/>
        </w:rPr>
        <w:t>Recker</w:t>
      </w:r>
      <w:proofErr w:type="spellEnd"/>
      <w:r w:rsidRPr="008F4C37">
        <w:rPr>
          <w:rFonts w:ascii="华文楷体" w:eastAsia="华文楷体" w:hAnsi="华文楷体" w:hint="eastAsia"/>
        </w:rPr>
        <w:t>。</w:t>
      </w:r>
    </w:p>
    <w:p w:rsidR="008F4C37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8F4C37">
        <w:rPr>
          <w:rFonts w:ascii="华文楷体" w:eastAsia="华文楷体" w:hAnsi="华文楷体" w:hint="eastAsia"/>
        </w:rPr>
        <w:t>[WASAF96]还显示大多数情况下，SIZE要优于LRU。然而，[LRV97]的研究表明在字节命中率方面LRU要优于SIZE。</w:t>
      </w:r>
    </w:p>
    <w:p w:rsidR="008F4C37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8F4C37">
        <w:rPr>
          <w:rFonts w:ascii="华文楷体" w:eastAsia="华文楷体" w:hAnsi="华文楷体" w:hint="eastAsia"/>
        </w:rPr>
        <w:t>大多数情况下，LRU都要比LFU好[Cao-Irani97]。在极少情况下，LFU表现比LRU好。</w:t>
      </w:r>
    </w:p>
    <w:p w:rsidR="008F4C37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8F4C37">
        <w:rPr>
          <w:rFonts w:ascii="华文楷体" w:eastAsia="华文楷体" w:hAnsi="华文楷体" w:hint="eastAsia"/>
        </w:rPr>
        <w:t>在最小化延迟方面，[WA97]表明Hybrid表现优于Lowest-Latency-First。</w:t>
      </w:r>
    </w:p>
    <w:p w:rsidR="008F4C37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8F4C37">
        <w:rPr>
          <w:rFonts w:ascii="华文楷体" w:eastAsia="华文楷体" w:hAnsi="华文楷体" w:hint="eastAsia"/>
        </w:rPr>
        <w:t>[LRV97]的性能研究表明，无论在命中率还是字节命中率方面，LRV表现都比LRU和SIZE好。</w:t>
      </w:r>
    </w:p>
    <w:p w:rsid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bookmarkStart w:id="0" w:name="_GoBack"/>
      <w:bookmarkEnd w:id="0"/>
      <w:r w:rsidRPr="008F4C37">
        <w:rPr>
          <w:rFonts w:ascii="华文楷体" w:eastAsia="华文楷体" w:hAnsi="华文楷体" w:hint="eastAsia"/>
        </w:rPr>
        <w:t>这缩小了我们的选择范围，似乎我们只需要考虑这些策略：LRU, SIZE, Hybrid, LRV。Hybrid和LRV涉及到大量的参数，理论价值大于实际应用。</w:t>
      </w:r>
    </w:p>
    <w:p w:rsidR="00D13E50" w:rsidRPr="008F4C37" w:rsidRDefault="008F4C37" w:rsidP="008F4C37">
      <w:pPr>
        <w:pStyle w:val="a4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8F4C37">
        <w:rPr>
          <w:rFonts w:ascii="华文楷体" w:eastAsia="华文楷体" w:hAnsi="华文楷体" w:hint="eastAsia"/>
        </w:rPr>
        <w:t>[Cao-Irani97]所做的性能研究表明，Greedy-Dual-Size算法是目前最好的，在不同的维度都优于LRU, SIZE,  Hybrid和LRV。</w:t>
      </w:r>
    </w:p>
    <w:sectPr w:rsidR="00D13E50" w:rsidRPr="008F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-Extra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12E"/>
    <w:multiLevelType w:val="multilevel"/>
    <w:tmpl w:val="551C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DA4707"/>
    <w:multiLevelType w:val="hybridMultilevel"/>
    <w:tmpl w:val="5720EA16"/>
    <w:lvl w:ilvl="0" w:tplc="04090001">
      <w:start w:val="1"/>
      <w:numFmt w:val="bullet"/>
      <w:lvlText w:val=""/>
      <w:lvlJc w:val="left"/>
      <w:pPr>
        <w:ind w:left="7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2">
    <w:nsid w:val="53E83003"/>
    <w:multiLevelType w:val="hybridMultilevel"/>
    <w:tmpl w:val="0A4ED4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48"/>
    <w:rsid w:val="00093348"/>
    <w:rsid w:val="00755F43"/>
    <w:rsid w:val="008F4C37"/>
    <w:rsid w:val="00D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43"/>
    <w:rPr>
      <w:sz w:val="18"/>
      <w:szCs w:val="18"/>
    </w:rPr>
  </w:style>
  <w:style w:type="paragraph" w:styleId="a4">
    <w:name w:val="List Paragraph"/>
    <w:basedOn w:val="a"/>
    <w:uiPriority w:val="34"/>
    <w:qFormat/>
    <w:rsid w:val="008F4C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5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5F43"/>
    <w:rPr>
      <w:sz w:val="18"/>
      <w:szCs w:val="18"/>
    </w:rPr>
  </w:style>
  <w:style w:type="paragraph" w:styleId="a4">
    <w:name w:val="List Paragraph"/>
    <w:basedOn w:val="a"/>
    <w:uiPriority w:val="34"/>
    <w:qFormat/>
    <w:rsid w:val="008F4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1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8661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8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44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95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7780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3668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3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6013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2016-11-09T01:01:00Z</dcterms:created>
  <dcterms:modified xsi:type="dcterms:W3CDTF">2016-11-09T01:29:00Z</dcterms:modified>
</cp:coreProperties>
</file>