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605d0e04dcbd01bb31aaf499fa07aabb3931db"/>
    <w:p>
      <w:pPr>
        <w:pStyle w:val="Heading1"/>
      </w:pPr>
      <w:r>
        <w:t xml:space="preserve">Test Plan: SkyPermit Frontend (operator portal and reviewer queue)</w:t>
      </w:r>
    </w:p>
    <w:p>
      <w:pPr>
        <w:pStyle w:val="FirstParagraph"/>
      </w:pPr>
      <w:r>
        <w:t xml:space="preserve">Source: skypermit/docs/04-frontend-spec.md, 2026-10-18. Author: ______</w:t>
      </w:r>
    </w:p>
    <w:bookmarkStart w:id="9" w:name="X14dfe8f0b252f4039975e19fb03b37d6f7b59ff"/>
    <w:p>
      <w:pPr>
        <w:pStyle w:val="Heading2"/>
      </w:pPr>
      <w:r>
        <w:t xml:space="preserve">1.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1"/>
        </w:numPr>
      </w:pPr>
      <w:r>
        <w:t xml:space="preserve">Operator register and login, session-based identity, registration starts at L1 (04, Operator portal)</w:t>
      </w:r>
    </w:p>
    <w:p>
      <w:pPr>
        <w:pStyle w:val="Compact"/>
        <w:numPr>
          <w:ilvl w:val="0"/>
          <w:numId w:val="1001"/>
        </w:numPr>
      </w:pPr>
      <w:r>
        <w:t xml:space="preserve">Pilot and aircraft registry pages with create forms (04)</w:t>
      </w:r>
    </w:p>
    <w:p>
      <w:pPr>
        <w:pStyle w:val="Compact"/>
        <w:numPr>
          <w:ilvl w:val="0"/>
          <w:numId w:val="1001"/>
        </w:numPr>
      </w:pPr>
      <w:r>
        <w:t xml:space="preserve">Request creation, "Check before submitting" dry run, My requests list, detail view (04)</w:t>
      </w:r>
    </w:p>
    <w:p>
      <w:pPr>
        <w:pStyle w:val="Compact"/>
        <w:numPr>
          <w:ilvl w:val="0"/>
          <w:numId w:val="1001"/>
        </w:numPr>
      </w:pPr>
      <w:r>
        <w:t xml:space="preserve">Reviewer queue: sorted pending table, gate results, approve, reject with note (04)</w:t>
      </w:r>
    </w:p>
    <w:p>
      <w:pPr>
        <w:pStyle w:val="Compact"/>
        <w:numPr>
          <w:ilvl w:val="0"/>
          <w:numId w:val="1001"/>
        </w:numPr>
      </w:pPr>
      <w:r>
        <w:t xml:space="preserve">Stable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on every interactive element (04, Two contracts)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2"/>
        </w:numPr>
      </w:pPr>
      <w:r>
        <w:t xml:space="preserve">Visual design and styling: intentionally minimal (04)</w:t>
      </w:r>
    </w:p>
    <w:p>
      <w:pPr>
        <w:pStyle w:val="Compact"/>
        <w:numPr>
          <w:ilvl w:val="0"/>
          <w:numId w:val="1002"/>
        </w:numPr>
      </w:pPr>
      <w:r>
        <w:t xml:space="preserve">Backend gate rules and API behaviour: covered by the API test plan (03, 06)</w:t>
      </w:r>
    </w:p>
    <w:bookmarkEnd w:id="9"/>
    <w:bookmarkStart w:id="10" w:name="Xa2a27bcfcea86be6e6bae6557851ee34f9f1985"/>
    <w:p>
      <w:pPr>
        <w:pStyle w:val="Heading2"/>
      </w:pPr>
      <w:r>
        <w:t xml:space="preserve">2.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Mitigation / test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or renamed</w:t>
            </w:r>
            <w:r>
              <w:t xml:space="preserve"> </w:t>
            </w:r>
            <w:r>
              <w:rPr>
                <w:rStyle w:val="VerbatimChar"/>
              </w:rPr>
              <w:t xml:space="preserve">data-testid</w:t>
            </w:r>
            <w:r>
              <w:t xml:space="preserve"> </w:t>
            </w:r>
            <w:r>
              <w:t xml:space="preserve">breaks automation;</w:t>
            </w:r>
            <w:r>
              <w:t xml:space="preserve"> </w:t>
            </w:r>
            <w:r>
              <w:rPr>
                <w:rStyle w:val="VerbatimChar"/>
              </w:rPr>
              <w:t xml:space="preserve">operator-id-input</w:t>
            </w:r>
            <w:r>
              <w:t xml:space="preserve"> </w:t>
            </w:r>
            <w:r>
              <w:t xml:space="preserve">already removed (04)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Selector inventory check on every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Pickers must not pre-filter; ineligible combinations must stay selectable (04)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Pick an ineligible combination; failure appears only at check/submit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 run must not change request state (04)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Compare state before and after the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from session, not typed input; logged-in and logged-out controls differ (04)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Login, logout, registration flows; pickers show only own pilots and aircraft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limits, role switcher selectors and browser support not specified (04)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Exploratory; raise as questions</w:t>
            </w:r>
          </w:p>
        </w:tc>
      </w:tr>
    </w:tbl>
    <w:bookmarkEnd w:id="10"/>
    <w:bookmarkStart w:id="11" w:name="Xaf64b632cadb110736acaab6e0ab627b2b98e49"/>
    <w:p>
      <w:pPr>
        <w:pStyle w:val="Heading2"/>
      </w:pPr>
      <w:r>
        <w:t xml:space="preserve">3. Test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pages</w:t>
            </w:r>
          </w:p>
        </w:tc>
        <w:tc>
          <w:tcPr/>
          <w:p>
            <w:pPr>
              <w:pStyle w:val="Compact"/>
            </w:pPr>
            <w:r>
              <w:t xml:space="preserve">Session expiry behaviour</w:t>
            </w:r>
          </w:p>
        </w:tc>
        <w:tc>
          <w:tcPr/>
          <w:p>
            <w:pPr>
              <w:pStyle w:val="Compact"/>
            </w:pPr>
            <w:r>
              <w:t xml:space="preserve">Register with auto-login, login, logout, L1 start: stable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Registries</w:t>
            </w:r>
          </w:p>
        </w:tc>
        <w:tc>
          <w:tcPr/>
          <w:p>
            <w:pPr>
              <w:pStyle w:val="Compact"/>
            </w:pPr>
            <w:r>
              <w:t xml:space="preserve">Input validation by exploration</w:t>
            </w:r>
          </w:p>
        </w:tc>
        <w:tc>
          <w:tcPr/>
          <w:p>
            <w:pPr>
              <w:pStyle w:val="Compact"/>
            </w:pPr>
            <w:r>
              <w:t xml:space="preserve">Create pilot and aircraft, per-operator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Wording of rejection reasons</w:t>
            </w:r>
          </w:p>
        </w:tc>
        <w:tc>
          <w:tcPr/>
          <w:p>
            <w:pPr>
              <w:pStyle w:val="Compact"/>
            </w:pPr>
            <w:r>
              <w:t xml:space="preserve">Create, dry run, submit, state filter, rejection reason and rule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queue</w:t>
            </w:r>
          </w:p>
        </w:tc>
        <w:tc>
          <w:tcPr/>
          <w:p>
            <w:pPr>
              <w:pStyle w:val="Compact"/>
            </w:pPr>
            <w:r>
              <w:t xml:space="preserve">Header ID entry, role switcher</w:t>
            </w:r>
          </w:p>
        </w:tc>
        <w:tc>
          <w:tcPr/>
          <w:p>
            <w:pPr>
              <w:pStyle w:val="Compact"/>
            </w:pPr>
            <w:r>
              <w:t xml:space="preserve">Queue order, approve, reject requires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contract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Every interactive element has its expected stable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Unspecified behaviour</w:t>
            </w:r>
          </w:p>
        </w:tc>
        <w:tc>
          <w:tcPr/>
          <w:p>
            <w:pPr>
              <w:pStyle w:val="Compact"/>
            </w:pPr>
            <w:r>
              <w:t xml:space="preserve">Field limits, layout, browsers</w:t>
            </w:r>
          </w:p>
        </w:tc>
        <w:tc>
          <w:tcPr/>
          <w:p>
            <w:pPr>
              <w:pStyle w:val="Compact"/>
            </w:pPr>
            <w:r>
              <w:t xml:space="preserve">None until specified</w:t>
            </w:r>
          </w:p>
        </w:tc>
      </w:tr>
    </w:tbl>
    <w:p>
      <w:pPr>
        <w:pStyle w:val="BodyText"/>
      </w:pPr>
      <w:r>
        <w:t xml:space="preserve">Techniques: state transition (request states in the list), decision table (role by page access), EP and BVA on form inputs once limits exist.</w:t>
      </w:r>
    </w:p>
    <w:bookmarkEnd w:id="11"/>
    <w:bookmarkStart w:id="12" w:name="X1588593400e9a0ee5e24b206e331d548864a997"/>
    <w:p>
      <w:pPr>
        <w:pStyle w:val="Heading2"/>
      </w:pPr>
      <w:r>
        <w:t xml:space="preserve">4. Environments</w:t>
      </w:r>
    </w:p>
    <w:p>
      <w:pPr>
        <w:pStyle w:val="Compact"/>
        <w:numPr>
          <w:ilvl w:val="0"/>
          <w:numId w:val="1003"/>
        </w:numPr>
      </w:pPr>
      <w:r>
        <w:t xml:space="preserve">Staging with Supabase Auth live; dev for smoke only (assumed)</w:t>
      </w:r>
    </w:p>
    <w:p>
      <w:pPr>
        <w:pStyle w:val="Compact"/>
        <w:numPr>
          <w:ilvl w:val="0"/>
          <w:numId w:val="1003"/>
        </w:numPr>
      </w:pPr>
      <w:r>
        <w:t xml:space="preserve">Synthetic operators, pilots, aircraft; no real national IDs or emails</w:t>
      </w:r>
    </w:p>
    <w:p>
      <w:pPr>
        <w:pStyle w:val="Compact"/>
        <w:numPr>
          <w:ilvl w:val="0"/>
          <w:numId w:val="1003"/>
        </w:numPr>
      </w:pPr>
      <w:r>
        <w:t xml:space="preserve">Both roles; Chrome plus one other browser (assumed)</w:t>
      </w:r>
    </w:p>
    <w:bookmarkEnd w:id="12"/>
    <w:bookmarkStart w:id="13" w:name="X3af06f93435b3301656d13799f30e8967a44c8c"/>
    <w:p>
      <w:pPr>
        <w:pStyle w:val="Heading2"/>
      </w:pPr>
      <w:r>
        <w:t xml:space="preserve">5. Entry Criteria</w:t>
      </w:r>
    </w:p>
    <w:p>
      <w:pPr>
        <w:pStyle w:val="Compact"/>
        <w:numPr>
          <w:ilvl w:val="0"/>
          <w:numId w:val="1004"/>
        </w:numPr>
      </w:pPr>
      <w:r>
        <w:t xml:space="preserve">Frontend spec reviewed;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list available to QA</w:t>
      </w:r>
    </w:p>
    <w:p>
      <w:pPr>
        <w:pStyle w:val="Compact"/>
        <w:numPr>
          <w:ilvl w:val="0"/>
          <w:numId w:val="1004"/>
        </w:numPr>
      </w:pPr>
      <w:r>
        <w:t xml:space="preserve">Build deployed and smoke-tested on staging</w:t>
      </w:r>
    </w:p>
    <w:p>
      <w:pPr>
        <w:pStyle w:val="Compact"/>
        <w:numPr>
          <w:ilvl w:val="0"/>
          <w:numId w:val="1004"/>
        </w:numPr>
      </w:pPr>
      <w:r>
        <w:t xml:space="preserve">API from doc 03 reachable, or mocked</w:t>
      </w:r>
    </w:p>
    <w:p>
      <w:pPr>
        <w:pStyle w:val="Compact"/>
        <w:numPr>
          <w:ilvl w:val="0"/>
          <w:numId w:val="1004"/>
        </w:numPr>
      </w:pPr>
      <w:r>
        <w:t xml:space="preserve">Synthetic data and both roles ready</w:t>
      </w:r>
    </w:p>
    <w:bookmarkEnd w:id="13"/>
    <w:bookmarkStart w:id="14" w:name="X29e42f4b203dee56b19ba8c09364d339bbfd3d6"/>
    <w:p>
      <w:pPr>
        <w:pStyle w:val="Heading2"/>
      </w:pPr>
      <w:r>
        <w:t xml:space="preserve">6. Exit Criteria</w:t>
      </w:r>
    </w:p>
    <w:p>
      <w:pPr>
        <w:pStyle w:val="Compact"/>
        <w:numPr>
          <w:ilvl w:val="0"/>
          <w:numId w:val="1005"/>
        </w:numPr>
      </w:pPr>
      <w:r>
        <w:t xml:space="preserve">All planned tests executed; no open Critical/High defects (proposed)</w:t>
      </w:r>
    </w:p>
    <w:p>
      <w:pPr>
        <w:pStyle w:val="Compact"/>
        <w:numPr>
          <w:ilvl w:val="0"/>
          <w:numId w:val="1005"/>
        </w:numPr>
      </w:pPr>
      <w:r>
        <w:t xml:space="preserve">Every interactive element verified against its selector</w:t>
      </w:r>
    </w:p>
    <w:p>
      <w:pPr>
        <w:pStyle w:val="Compact"/>
        <w:numPr>
          <w:ilvl w:val="0"/>
          <w:numId w:val="1005"/>
        </w:numPr>
      </w:pPr>
      <w:r>
        <w:t xml:space="preserve">UI regression green in CI for 3 consecutive runs (proposed)</w:t>
      </w:r>
    </w:p>
    <w:p>
      <w:pPr>
        <w:pStyle w:val="Compact"/>
        <w:numPr>
          <w:ilvl w:val="0"/>
          <w:numId w:val="1005"/>
        </w:numPr>
      </w:pPr>
      <w:r>
        <w:t xml:space="preserve">Unspecified items answered or recorded as known risks</w:t>
      </w:r>
    </w:p>
    <w:p>
      <w:pPr>
        <w:pStyle w:val="FirstParagraph"/>
      </w:pPr>
      <w:r>
        <w:rPr>
          <w:b/>
          <w:bCs/>
        </w:rPr>
        <w:t xml:space="preserve">Needs your input:</w:t>
      </w:r>
      <w:r>
        <w:t xml:space="preserve"> </w:t>
      </w:r>
      <w:r>
        <w:t xml:space="preserve">confirm thresholds marked (proposed); spec gives no field limits, role switcher selectors or supported browsers; environments and browsers are assumed.</w:t>
      </w:r>
    </w:p>
    <w:bookmarkEnd w:id="14"/>
    <w:bookmarkEnd w:id="15"/>
    <w:sectPr>
      <w:pgSz w:h="16838" w:w="11906"/>
      <w:pgMar w:bottom="720" w:footer="360" w:gutter="0" w:header="36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9"/>
        <w:szCs w:val="19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0" w:before="3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0" w:before="0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2"/>
      <w:szCs w:val="2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BBBBB" w:space="0" w:sz="4" w:val="single"/>
        <w:left w:color="BBBBBB" w:space="0" w:sz="4" w:val="single"/>
        <w:bottom w:color="BBBBBB" w:space="0" w:sz="4" w:val="single"/>
        <w:right w:color="BBBBBB" w:space="0" w:sz="4" w:val="single"/>
        <w:insideH w:color="BBBBBB" w:space="0" w:sz="4" w:val="single"/>
        <w:insideV w:color="BBBBBB" w:space="0" w:sz="4" w:val="single"/>
      </w:tblBorders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Theme="minorHAnsi" w:cstheme="minorBidi" w:eastAsiaTheme="minorEastAsia" w:hAnsiTheme="minorHAnsi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2026-10-18T20:24:32Z</dcterms:created>
  <dcterms:modified xsi:type="dcterms:W3CDTF">2026-10-18T20:24:32Z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