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DERS PLANI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Ders Adı</w:t>
            </w:r>
          </w:p>
        </w:tc>
        <w:tc>
          <w:tcPr>
            <w:tcW w:type="dxa" w:w="4320"/>
          </w:tcPr>
          <w:p>
            <w:r>
              <w:t>Matematik</w:t>
            </w:r>
          </w:p>
        </w:tc>
      </w:tr>
      <w:tr>
        <w:tc>
          <w:tcPr>
            <w:tcW w:type="dxa" w:w="4320"/>
          </w:tcPr>
          <w:p>
            <w:r>
              <w:t>Sınıf / Şube</w:t>
            </w:r>
          </w:p>
        </w:tc>
        <w:tc>
          <w:tcPr>
            <w:tcW w:type="dxa" w:w="4320"/>
          </w:tcPr>
          <w:p>
            <w:r>
              <w:t>7 / A</w:t>
            </w:r>
          </w:p>
        </w:tc>
      </w:tr>
      <w:tr>
        <w:tc>
          <w:tcPr>
            <w:tcW w:type="dxa" w:w="4320"/>
          </w:tcPr>
          <w:p>
            <w:r>
              <w:t>Konu</w:t>
            </w:r>
          </w:p>
        </w:tc>
        <w:tc>
          <w:tcPr>
            <w:tcW w:type="dxa" w:w="4320"/>
          </w:tcPr>
          <w:p>
            <w:r>
              <w:t>Kesirlerle Çarpma İşlemi</w:t>
            </w:r>
          </w:p>
        </w:tc>
      </w:tr>
      <w:tr>
        <w:tc>
          <w:tcPr>
            <w:tcW w:type="dxa" w:w="4320"/>
          </w:tcPr>
          <w:p>
            <w:r>
              <w:t>Kazanımlar</w:t>
            </w:r>
          </w:p>
        </w:tc>
        <w:tc>
          <w:tcPr>
            <w:tcW w:type="dxa" w:w="4320"/>
          </w:tcPr>
          <w:p>
            <w:r>
              <w:t>• Kesirlerle çarpma işlemi yapabilir.</w:t>
              <w:br/>
              <w:t>• Sonucu sadeleştirerek sade kesir olarak ifade edebilir.</w:t>
            </w:r>
          </w:p>
        </w:tc>
      </w:tr>
      <w:tr>
        <w:tc>
          <w:tcPr>
            <w:tcW w:type="dxa" w:w="4320"/>
          </w:tcPr>
          <w:p>
            <w:r>
              <w:t>Süre</w:t>
            </w:r>
          </w:p>
        </w:tc>
        <w:tc>
          <w:tcPr>
            <w:tcW w:type="dxa" w:w="4320"/>
          </w:tcPr>
          <w:p>
            <w:r>
              <w:t>40 dakika</w:t>
            </w:r>
          </w:p>
        </w:tc>
      </w:tr>
      <w:tr>
        <w:tc>
          <w:tcPr>
            <w:tcW w:type="dxa" w:w="4320"/>
          </w:tcPr>
          <w:p>
            <w:r>
              <w:t>Yöntem ve Teknikler</w:t>
            </w:r>
          </w:p>
        </w:tc>
        <w:tc>
          <w:tcPr>
            <w:tcW w:type="dxa" w:w="4320"/>
          </w:tcPr>
          <w:p>
            <w:r>
              <w:t>Soru-cevap, grup çalışması, problem çözme</w:t>
            </w:r>
          </w:p>
        </w:tc>
      </w:tr>
      <w:tr>
        <w:tc>
          <w:tcPr>
            <w:tcW w:type="dxa" w:w="4320"/>
          </w:tcPr>
          <w:p>
            <w:r>
              <w:t>Materyaller</w:t>
            </w:r>
          </w:p>
        </w:tc>
        <w:tc>
          <w:tcPr>
            <w:tcW w:type="dxa" w:w="4320"/>
          </w:tcPr>
          <w:p>
            <w:r>
              <w:t>Ders kitabı, tahta, renkli kartlar</w:t>
            </w:r>
          </w:p>
        </w:tc>
      </w:tr>
      <w:tr>
        <w:tc>
          <w:tcPr>
            <w:tcW w:type="dxa" w:w="4320"/>
          </w:tcPr>
          <w:p>
            <w:r>
              <w:t>Değerlendirme</w:t>
            </w:r>
          </w:p>
        </w:tc>
        <w:tc>
          <w:tcPr>
            <w:tcW w:type="dxa" w:w="4320"/>
          </w:tcPr>
          <w:p>
            <w:r>
              <w:t>Sözlü soru-cevap, çalışma kâğıdı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