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B31F" w14:textId="1475C7C9" w:rsidR="000D3628" w:rsidRDefault="00AF5F58" w:rsidP="00AF5F58">
      <w:pPr>
        <w:jc w:val="center"/>
        <w:rPr>
          <w:rFonts w:ascii="Forte" w:hAnsi="Forte"/>
          <w:sz w:val="28"/>
          <w:szCs w:val="28"/>
        </w:rPr>
      </w:pPr>
      <w:proofErr w:type="spellStart"/>
      <w:r w:rsidRPr="00AF5F58">
        <w:rPr>
          <w:rFonts w:ascii="Forte" w:hAnsi="Forte"/>
          <w:sz w:val="28"/>
          <w:szCs w:val="28"/>
        </w:rPr>
        <w:t>Dolibarr</w:t>
      </w:r>
      <w:proofErr w:type="spellEnd"/>
      <w:r w:rsidRPr="00AF5F58">
        <w:rPr>
          <w:rFonts w:ascii="Forte" w:hAnsi="Forte"/>
          <w:sz w:val="28"/>
          <w:szCs w:val="28"/>
        </w:rPr>
        <w:t xml:space="preserve"> R</w:t>
      </w:r>
      <w:r w:rsidRPr="00AF5F58">
        <w:rPr>
          <w:rFonts w:ascii="Forte" w:hAnsi="Forte" w:cs="Cambria"/>
          <w:sz w:val="28"/>
          <w:szCs w:val="28"/>
        </w:rPr>
        <w:t>é</w:t>
      </w:r>
      <w:r w:rsidRPr="00AF5F58">
        <w:rPr>
          <w:rFonts w:ascii="Forte" w:hAnsi="Forte"/>
          <w:sz w:val="28"/>
          <w:szCs w:val="28"/>
        </w:rPr>
        <w:t>ponse</w:t>
      </w:r>
    </w:p>
    <w:p w14:paraId="47861A92" w14:textId="6A168899" w:rsidR="00AF5F58" w:rsidRDefault="00AF5F58" w:rsidP="00AF5F58">
      <w:pPr>
        <w:rPr>
          <w:rFonts w:ascii="Forte" w:hAnsi="Forte"/>
          <w:color w:val="000000" w:themeColor="text1"/>
          <w:sz w:val="28"/>
          <w:szCs w:val="28"/>
        </w:rPr>
      </w:pPr>
    </w:p>
    <w:p w14:paraId="7D8333D7" w14:textId="6C13FCFA" w:rsidR="006C6979" w:rsidRPr="006C6979" w:rsidRDefault="006C6979" w:rsidP="00AF5F58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6C6979">
        <w:rPr>
          <w:rFonts w:ascii="Arial" w:hAnsi="Arial" w:cs="Arial"/>
          <w:color w:val="000000" w:themeColor="text1"/>
          <w:sz w:val="28"/>
          <w:szCs w:val="28"/>
          <w:u w:val="single"/>
        </w:rPr>
        <w:t>Etape 1 :</w:t>
      </w:r>
    </w:p>
    <w:p w14:paraId="30B04E6D" w14:textId="14E58724" w:rsidR="000E3FB4" w:rsidRDefault="00AF5F58" w:rsidP="00BA1C3C">
      <w:pPr>
        <w:ind w:left="1413" w:hanging="705"/>
        <w:rPr>
          <w:rFonts w:ascii="Arial" w:hAnsi="Arial" w:cs="Arial"/>
        </w:rPr>
      </w:pPr>
      <w:r w:rsidRPr="00852D4A">
        <w:rPr>
          <w:rFonts w:ascii="Arial" w:hAnsi="Arial" w:cs="Arial"/>
          <w:color w:val="000000" w:themeColor="text1"/>
        </w:rPr>
        <w:t xml:space="preserve">Q1. </w:t>
      </w:r>
      <w:r w:rsidR="00112A98">
        <w:rPr>
          <w:rFonts w:ascii="Arial" w:hAnsi="Arial" w:cs="Arial"/>
          <w:color w:val="000000" w:themeColor="text1"/>
        </w:rPr>
        <w:tab/>
      </w:r>
      <w:r w:rsidR="00145E2E">
        <w:rPr>
          <w:rFonts w:ascii="Arial" w:hAnsi="Arial" w:cs="Arial"/>
          <w:color w:val="000000" w:themeColor="text1"/>
        </w:rPr>
        <w:t xml:space="preserve">Sur </w:t>
      </w:r>
      <w:proofErr w:type="spellStart"/>
      <w:r w:rsidR="00145E2E">
        <w:rPr>
          <w:rFonts w:ascii="Arial" w:hAnsi="Arial" w:cs="Arial"/>
          <w:color w:val="000000" w:themeColor="text1"/>
        </w:rPr>
        <w:t>Dolibarr</w:t>
      </w:r>
      <w:proofErr w:type="spellEnd"/>
      <w:r w:rsidR="00145E2E">
        <w:rPr>
          <w:rFonts w:ascii="Arial" w:hAnsi="Arial" w:cs="Arial"/>
          <w:color w:val="000000" w:themeColor="text1"/>
        </w:rPr>
        <w:t xml:space="preserve"> on peut par exemple y trouver des extensions de thème de couleur.</w:t>
      </w:r>
      <w:r w:rsidR="00145E2E">
        <w:rPr>
          <w:rFonts w:ascii="Arial" w:hAnsi="Arial" w:cs="Arial"/>
          <w:color w:val="000000" w:themeColor="text1"/>
        </w:rPr>
        <w:br/>
      </w:r>
      <w:r w:rsidR="00145E2E">
        <w:rPr>
          <w:rFonts w:ascii="Arial" w:hAnsi="Arial" w:cs="Arial"/>
          <w:color w:val="000000" w:themeColor="text1"/>
        </w:rPr>
        <w:tab/>
      </w:r>
      <w:r w:rsidR="00145E2E">
        <w:rPr>
          <w:rFonts w:ascii="Arial" w:hAnsi="Arial" w:cs="Arial"/>
          <w:color w:val="000000" w:themeColor="text1"/>
        </w:rPr>
        <w:tab/>
        <w:t>ex : thème moderne à 84.00€</w:t>
      </w:r>
      <w:r w:rsidR="00145E2E">
        <w:rPr>
          <w:rFonts w:ascii="Arial" w:hAnsi="Arial" w:cs="Arial"/>
          <w:color w:val="000000" w:themeColor="text1"/>
        </w:rPr>
        <w:br/>
      </w:r>
      <w:r w:rsidR="00145E2E">
        <w:rPr>
          <w:rFonts w:ascii="Arial" w:hAnsi="Arial" w:cs="Arial"/>
          <w:color w:val="000000" w:themeColor="text1"/>
        </w:rPr>
        <w:br/>
      </w:r>
      <w:r w:rsidR="00145E2E">
        <w:rPr>
          <w:rFonts w:ascii="Arial" w:hAnsi="Arial" w:cs="Arial"/>
          <w:color w:val="000000" w:themeColor="text1"/>
        </w:rPr>
        <w:tab/>
      </w:r>
      <w:r w:rsidR="00D210C9">
        <w:rPr>
          <w:rFonts w:ascii="Arial" w:hAnsi="Arial" w:cs="Arial"/>
          <w:color w:val="000000" w:themeColor="text1"/>
        </w:rPr>
        <w:t xml:space="preserve">Aussi des extensions comme : Verrouiller/ Expéditions / Facture, celle-ci </w:t>
      </w:r>
      <w:r w:rsidR="00D210C9" w:rsidRPr="00D210C9">
        <w:rPr>
          <w:rFonts w:ascii="Arial" w:hAnsi="Arial" w:cs="Arial"/>
        </w:rPr>
        <w:t>permet le verrouillage des expéditions et des factures. Pour les expéditions l'utilisateur non habilité ne peut pas expédier une quantité supérieure à celle commandée. Pour les factures l'utilisateur non habilité ne peut pas facturer plus d'une facture sur les expéditions, et plus d'une facture sur les commandes.</w:t>
      </w:r>
    </w:p>
    <w:p w14:paraId="447E3935" w14:textId="39658AE2" w:rsidR="003248F8" w:rsidRDefault="003248F8" w:rsidP="00D210C9">
      <w:pPr>
        <w:ind w:left="708"/>
        <w:rPr>
          <w:rFonts w:ascii="Arial" w:hAnsi="Arial" w:cs="Arial"/>
        </w:rPr>
      </w:pPr>
    </w:p>
    <w:p w14:paraId="078DD7C5" w14:textId="66CF6536" w:rsidR="003248F8" w:rsidRDefault="003248F8" w:rsidP="00BA1C3C">
      <w:pPr>
        <w:ind w:left="1413"/>
        <w:rPr>
          <w:rFonts w:ascii="Arial" w:hAnsi="Arial" w:cs="Arial"/>
        </w:rPr>
      </w:pPr>
      <w:r>
        <w:rPr>
          <w:rFonts w:ascii="Arial" w:hAnsi="Arial" w:cs="Arial"/>
        </w:rPr>
        <w:t>Ou bien pour un 3</w:t>
      </w:r>
      <w:r w:rsidRPr="003248F8">
        <w:rPr>
          <w:rFonts w:ascii="Arial" w:hAnsi="Arial" w:cs="Arial"/>
          <w:vertAlign w:val="superscript"/>
        </w:rPr>
        <w:t>ème</w:t>
      </w:r>
      <w:r>
        <w:rPr>
          <w:rFonts w:ascii="Arial" w:hAnsi="Arial" w:cs="Arial"/>
        </w:rPr>
        <w:t xml:space="preserve"> exemple une extension de Permissions Avancées qui </w:t>
      </w:r>
      <w:r w:rsidRPr="003248F8">
        <w:rPr>
          <w:rFonts w:ascii="Arial" w:hAnsi="Arial" w:cs="Arial"/>
        </w:rPr>
        <w:t>permet de gérer et d'attribuer les permissions par bouton d'action.</w:t>
      </w:r>
    </w:p>
    <w:p w14:paraId="3D6ABF74" w14:textId="77777777" w:rsidR="007C4366" w:rsidRPr="003248F8" w:rsidRDefault="007C4366" w:rsidP="00BA1C3C">
      <w:pPr>
        <w:ind w:left="1413"/>
        <w:rPr>
          <w:rFonts w:ascii="Arial" w:hAnsi="Arial" w:cs="Arial"/>
        </w:rPr>
      </w:pPr>
    </w:p>
    <w:p w14:paraId="582C17FF" w14:textId="507DD28A" w:rsidR="002D0E5A" w:rsidRDefault="00260B01" w:rsidP="00AF5F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2D0E5A">
        <w:rPr>
          <w:rFonts w:ascii="Arial" w:hAnsi="Arial" w:cs="Arial"/>
        </w:rPr>
        <w:t xml:space="preserve">Q2. </w:t>
      </w:r>
      <w:r w:rsidR="007C4366">
        <w:rPr>
          <w:rFonts w:ascii="Arial" w:hAnsi="Arial" w:cs="Arial"/>
        </w:rPr>
        <w:tab/>
      </w:r>
      <w:proofErr w:type="spellStart"/>
      <w:r w:rsidR="00076A24">
        <w:rPr>
          <w:rFonts w:ascii="Arial" w:hAnsi="Arial" w:cs="Arial"/>
        </w:rPr>
        <w:t>DoliScan</w:t>
      </w:r>
      <w:proofErr w:type="spellEnd"/>
      <w:r w:rsidR="00076A24">
        <w:rPr>
          <w:rFonts w:ascii="Arial" w:hAnsi="Arial" w:cs="Arial"/>
        </w:rPr>
        <w:t xml:space="preserve"> permet de prendre en photo</w:t>
      </w:r>
      <w:r w:rsidR="007C4366">
        <w:rPr>
          <w:rFonts w:ascii="Arial" w:hAnsi="Arial" w:cs="Arial"/>
        </w:rPr>
        <w:tab/>
      </w:r>
      <w:r w:rsidR="007A1407">
        <w:rPr>
          <w:rFonts w:ascii="Arial" w:hAnsi="Arial" w:cs="Arial"/>
        </w:rPr>
        <w:tab/>
      </w:r>
    </w:p>
    <w:p w14:paraId="4DFCCD2F" w14:textId="6D52FCA7" w:rsidR="002D0E5A" w:rsidRDefault="002D0E5A" w:rsidP="007C090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Q3. </w:t>
      </w:r>
      <w:r w:rsidR="00706731">
        <w:rPr>
          <w:rFonts w:ascii="Arial" w:hAnsi="Arial" w:cs="Arial"/>
        </w:rPr>
        <w:tab/>
      </w:r>
      <w:r w:rsidR="006D26EB">
        <w:rPr>
          <w:rFonts w:ascii="Arial" w:hAnsi="Arial" w:cs="Arial"/>
        </w:rPr>
        <w:t xml:space="preserve">Cordova, </w:t>
      </w:r>
      <w:proofErr w:type="spellStart"/>
      <w:r w:rsidR="006D26EB">
        <w:rPr>
          <w:rFonts w:ascii="Arial" w:hAnsi="Arial" w:cs="Arial"/>
        </w:rPr>
        <w:t>React</w:t>
      </w:r>
      <w:proofErr w:type="spellEnd"/>
      <w:r w:rsidR="006D26EB">
        <w:rPr>
          <w:rFonts w:ascii="Arial" w:hAnsi="Arial" w:cs="Arial"/>
        </w:rPr>
        <w:t xml:space="preserve"> native, flutter ; </w:t>
      </w:r>
      <w:proofErr w:type="spellStart"/>
      <w:r w:rsidR="006D26EB">
        <w:rPr>
          <w:rFonts w:ascii="Arial" w:hAnsi="Arial" w:cs="Arial"/>
        </w:rPr>
        <w:t>ionic</w:t>
      </w:r>
      <w:proofErr w:type="spellEnd"/>
      <w:r w:rsidR="006D26EB">
        <w:rPr>
          <w:rFonts w:ascii="Arial" w:hAnsi="Arial" w:cs="Arial"/>
        </w:rPr>
        <w:t xml:space="preserve">, </w:t>
      </w:r>
      <w:proofErr w:type="spellStart"/>
      <w:r w:rsidR="006D26EB">
        <w:rPr>
          <w:rFonts w:ascii="Arial" w:hAnsi="Arial" w:cs="Arial"/>
        </w:rPr>
        <w:t>xamarin</w:t>
      </w:r>
      <w:proofErr w:type="spellEnd"/>
      <w:r w:rsidR="006D26EB">
        <w:rPr>
          <w:rFonts w:ascii="Arial" w:hAnsi="Arial" w:cs="Arial"/>
        </w:rPr>
        <w:t xml:space="preserve">, </w:t>
      </w:r>
      <w:proofErr w:type="spellStart"/>
      <w:r w:rsidR="006D26EB">
        <w:rPr>
          <w:rFonts w:ascii="Arial" w:hAnsi="Arial" w:cs="Arial"/>
        </w:rPr>
        <w:t>kotlin</w:t>
      </w:r>
      <w:proofErr w:type="spellEnd"/>
    </w:p>
    <w:p w14:paraId="0401E363" w14:textId="524481A1" w:rsidR="005C49C8" w:rsidRDefault="005C49C8" w:rsidP="00934103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Q4.</w:t>
      </w:r>
      <w:r w:rsidR="00934103">
        <w:rPr>
          <w:rFonts w:ascii="Arial" w:hAnsi="Arial" w:cs="Arial"/>
        </w:rPr>
        <w:tab/>
        <w:t>Cordova</w:t>
      </w:r>
      <w:r w:rsidR="008A5544">
        <w:rPr>
          <w:rFonts w:ascii="Arial" w:hAnsi="Arial" w:cs="Arial"/>
        </w:rPr>
        <w:t xml:space="preserve"> =&gt; permet de mettre du langages front sous forme d’applications</w:t>
      </w:r>
      <w:r w:rsidR="00934103">
        <w:rPr>
          <w:rFonts w:ascii="Arial" w:hAnsi="Arial" w:cs="Arial"/>
        </w:rPr>
        <w:tab/>
      </w:r>
    </w:p>
    <w:p w14:paraId="4071D611" w14:textId="458842DF" w:rsidR="00852D4A" w:rsidRDefault="005C49C8" w:rsidP="00680A33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Q5.</w:t>
      </w:r>
    </w:p>
    <w:p w14:paraId="177A4167" w14:textId="77777777" w:rsidR="005C49C8" w:rsidRPr="005C49C8" w:rsidRDefault="005C49C8" w:rsidP="00AF5F58">
      <w:pPr>
        <w:rPr>
          <w:rFonts w:ascii="Arial" w:hAnsi="Arial" w:cs="Arial"/>
        </w:rPr>
      </w:pPr>
    </w:p>
    <w:p w14:paraId="0919C8C1" w14:textId="6BD373DF" w:rsidR="00852D4A" w:rsidRDefault="00852D4A" w:rsidP="00AF5F58">
      <w:pPr>
        <w:rPr>
          <w:rFonts w:ascii="Arial" w:hAnsi="Arial" w:cs="Arial"/>
        </w:rPr>
      </w:pPr>
      <w:r w:rsidRPr="006C6979">
        <w:rPr>
          <w:rFonts w:ascii="Arial" w:hAnsi="Arial" w:cs="Arial"/>
          <w:sz w:val="28"/>
          <w:szCs w:val="28"/>
          <w:u w:val="single"/>
        </w:rPr>
        <w:t>Etape 2 :</w:t>
      </w:r>
      <w:r w:rsidRPr="006C697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Q1.</w:t>
      </w:r>
      <w:r w:rsidR="00112A98">
        <w:rPr>
          <w:rFonts w:ascii="Arial" w:hAnsi="Arial" w:cs="Arial"/>
        </w:rPr>
        <w:lastRenderedPageBreak/>
        <w:tab/>
      </w:r>
      <w:r w:rsidR="008270A8">
        <w:rPr>
          <w:noProof/>
        </w:rPr>
        <w:drawing>
          <wp:inline distT="0" distB="0" distL="0" distR="0" wp14:anchorId="497CAA3A" wp14:editId="53AFA5BB">
            <wp:extent cx="5760720" cy="27705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/>
                    <a:stretch/>
                  </pic:blipFill>
                  <pic:spPr bwMode="auto">
                    <a:xfrm>
                      <a:off x="0" y="0"/>
                      <a:ext cx="5760720" cy="2770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16CA2" w14:textId="5065C8C1" w:rsidR="00852D4A" w:rsidRPr="009F5BC3" w:rsidRDefault="00852D4A" w:rsidP="00F946F5">
      <w:pPr>
        <w:ind w:left="705" w:hanging="705"/>
        <w:rPr>
          <w:rStyle w:val="hgkelc"/>
        </w:rPr>
      </w:pPr>
      <w:r>
        <w:rPr>
          <w:rFonts w:ascii="Arial" w:hAnsi="Arial" w:cs="Arial"/>
        </w:rPr>
        <w:t xml:space="preserve">Q2. </w:t>
      </w:r>
      <w:r w:rsidR="00F946F5">
        <w:rPr>
          <w:rFonts w:ascii="Arial" w:hAnsi="Arial" w:cs="Arial"/>
        </w:rPr>
        <w:tab/>
      </w:r>
      <w:r>
        <w:rPr>
          <w:rStyle w:val="hgkelc"/>
        </w:rPr>
        <w:t xml:space="preserve">Sur le plan commercial, </w:t>
      </w:r>
      <w:proofErr w:type="spellStart"/>
      <w:r>
        <w:rPr>
          <w:rStyle w:val="hgkelc"/>
        </w:rPr>
        <w:t>Dolibarr</w:t>
      </w:r>
      <w:proofErr w:type="spellEnd"/>
      <w:r>
        <w:rPr>
          <w:rStyle w:val="hgkelc"/>
        </w:rPr>
        <w:t xml:space="preserve"> facilite le traitement des commandes des clients. En effet, </w:t>
      </w:r>
      <w:proofErr w:type="gramStart"/>
      <w:r w:rsidRPr="009F5BC3">
        <w:rPr>
          <w:rStyle w:val="hgkelc"/>
        </w:rPr>
        <w:t>il  suffit</w:t>
      </w:r>
      <w:proofErr w:type="gramEnd"/>
      <w:r w:rsidRPr="009F5BC3">
        <w:rPr>
          <w:rStyle w:val="hgkelc"/>
        </w:rPr>
        <w:t xml:space="preserve"> de créer les devis en se basant sur le catalogue de produits et services. Le devis est signé, il est basculé en commande.</w:t>
      </w:r>
    </w:p>
    <w:p w14:paraId="04AF1C84" w14:textId="77777777" w:rsidR="00D210C9" w:rsidRDefault="00852D4A" w:rsidP="00AF5F58">
      <w:pPr>
        <w:rPr>
          <w:rStyle w:val="hgkelc"/>
        </w:rPr>
      </w:pPr>
      <w:r>
        <w:rPr>
          <w:rStyle w:val="hgkelc"/>
        </w:rPr>
        <w:t xml:space="preserve">Q3. </w:t>
      </w:r>
      <w:r w:rsidR="00112A98">
        <w:rPr>
          <w:rStyle w:val="hgkelc"/>
        </w:rPr>
        <w:tab/>
      </w:r>
    </w:p>
    <w:p w14:paraId="2329838E" w14:textId="77777777" w:rsidR="00D210C9" w:rsidRDefault="00D210C9" w:rsidP="00AF5F58">
      <w:pPr>
        <w:rPr>
          <w:rStyle w:val="hgkelc"/>
        </w:rPr>
      </w:pPr>
    </w:p>
    <w:p w14:paraId="3C4726BA" w14:textId="0AA8A46C" w:rsidR="00852D4A" w:rsidRPr="00AF5F58" w:rsidRDefault="00D210C9" w:rsidP="00AF5F58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lunatfi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duweb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facebook</w:t>
      </w:r>
      <w:proofErr w:type="spellEnd"/>
      <w:r w:rsidR="005C49C8">
        <w:rPr>
          <w:rStyle w:val="hgkelc"/>
        </w:rPr>
        <w:tab/>
      </w:r>
    </w:p>
    <w:sectPr w:rsidR="00852D4A" w:rsidRPr="00AF5F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AB"/>
    <w:rsid w:val="00075B8B"/>
    <w:rsid w:val="00076A24"/>
    <w:rsid w:val="00094234"/>
    <w:rsid w:val="000D3628"/>
    <w:rsid w:val="000E3FB4"/>
    <w:rsid w:val="00112A98"/>
    <w:rsid w:val="00145E2E"/>
    <w:rsid w:val="001C6CC7"/>
    <w:rsid w:val="00260B01"/>
    <w:rsid w:val="002D0E5A"/>
    <w:rsid w:val="003248F8"/>
    <w:rsid w:val="005C49C8"/>
    <w:rsid w:val="00680A33"/>
    <w:rsid w:val="006C6979"/>
    <w:rsid w:val="006D26EB"/>
    <w:rsid w:val="00706731"/>
    <w:rsid w:val="007439C5"/>
    <w:rsid w:val="007A1407"/>
    <w:rsid w:val="007C0907"/>
    <w:rsid w:val="007C4366"/>
    <w:rsid w:val="00820D31"/>
    <w:rsid w:val="008270A8"/>
    <w:rsid w:val="00852D4A"/>
    <w:rsid w:val="008A5544"/>
    <w:rsid w:val="00904C01"/>
    <w:rsid w:val="00934103"/>
    <w:rsid w:val="00937394"/>
    <w:rsid w:val="009958DA"/>
    <w:rsid w:val="009F5BC3"/>
    <w:rsid w:val="00AF5F58"/>
    <w:rsid w:val="00BA1C3C"/>
    <w:rsid w:val="00C042A0"/>
    <w:rsid w:val="00CE12AB"/>
    <w:rsid w:val="00D210C9"/>
    <w:rsid w:val="00DB6FE1"/>
    <w:rsid w:val="00DF29EE"/>
    <w:rsid w:val="00E60C33"/>
    <w:rsid w:val="00F32D12"/>
    <w:rsid w:val="00F9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20B0E"/>
  <w15:chartTrackingRefBased/>
  <w15:docId w15:val="{61AEA894-622B-4B5B-A65E-61353C7F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gkelc">
    <w:name w:val="hgkelc"/>
    <w:basedOn w:val="Policepardfaut"/>
    <w:rsid w:val="0085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Hans</dc:creator>
  <cp:keywords/>
  <dc:description/>
  <cp:lastModifiedBy>Matthis Hans</cp:lastModifiedBy>
  <cp:revision>28</cp:revision>
  <dcterms:created xsi:type="dcterms:W3CDTF">2022-09-19T06:44:00Z</dcterms:created>
  <dcterms:modified xsi:type="dcterms:W3CDTF">2022-09-19T12:30:00Z</dcterms:modified>
</cp:coreProperties>
</file>