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BAB" w:rsidRPr="00684BAB" w:rsidRDefault="00684BAB" w:rsidP="00684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今天的主题是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LSGAN——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最小二乘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GAN[1]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，请注意，不是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loss sensitive 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。有两种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LSGAN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least square GAN 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和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loss sensitive 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，两者有很大的差别。本期的主题是前者，后者我们作为下期的主题。</w:t>
      </w:r>
    </w:p>
    <w:p w:rsidR="00684BAB" w:rsidRPr="00684BAB" w:rsidRDefault="00684BAB" w:rsidP="00684BAB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684BAB">
        <w:rPr>
          <w:rFonts w:ascii="Arial" w:eastAsia="宋体" w:hAnsi="Arial" w:cs="Arial"/>
          <w:color w:val="333333"/>
          <w:kern w:val="0"/>
          <w:sz w:val="36"/>
          <w:szCs w:val="36"/>
        </w:rPr>
        <w:t>GAN</w:t>
      </w:r>
      <w:r w:rsidRPr="00684BAB">
        <w:rPr>
          <w:rFonts w:ascii="Arial" w:eastAsia="宋体" w:hAnsi="Arial" w:cs="Arial"/>
          <w:color w:val="333333"/>
          <w:kern w:val="0"/>
          <w:sz w:val="36"/>
          <w:szCs w:val="36"/>
        </w:rPr>
        <w:t>回顾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什么是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？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就是警察抓小偷，是个博弈，警察总是想着如何分辨小偷和非小偷，而小偷总是想着尽可能地伪装成正常人不被发现。这个博弈达到纳什均衡时，小偷的表现就跟正常人一样，而警察也无法判断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小偷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是不是小偷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......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这个时候的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小偷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就不能算小偷了？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我们现在把警察看成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，分辨网络（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discriminator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），小偷看成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，生成网络（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generator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）。警察认为小偷会有一些特征，满足一个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小偷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分布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42875" cy="114300"/>
            <wp:effectExtent l="0" t="0" r="9525" b="0"/>
            <wp:docPr id="39" name="图片 39" descr="p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_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，而正常人满足一个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正常人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分布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42875" cy="95250"/>
            <wp:effectExtent l="0" t="0" r="9525" b="0"/>
            <wp:docPr id="38" name="图片 38" descr="p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_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。从这个角度来看，小偷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的目标就是让他的分布尽可能地接近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正常人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分布。对于一个小偷来说，他服从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小偷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分布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42875" cy="114300"/>
            <wp:effectExtent l="0" t="0" r="9525" b="0"/>
            <wp:docPr id="35" name="图片 35" descr="p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_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，他会有一个独特的特征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200" cy="66675"/>
            <wp:effectExtent l="0" t="0" r="0" b="9525"/>
            <wp:docPr id="34" name="图片 34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服从一个小偷特有的特征分布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3A611EE9" wp14:editId="3AEB95A7">
            <wp:extent cx="142875" cy="95250"/>
            <wp:effectExtent l="0" t="0" r="9525" b="0"/>
            <wp:docPr id="36" name="图片 36" descr="p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_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这是跟别人不一样的地方。写成公式就是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381250" cy="238125"/>
            <wp:effectExtent l="0" t="0" r="0" b="9525"/>
            <wp:docPr id="33" name="图片 33" descr="\min_G L(G)=\mathbb{E}_{z \sim p_z} \log(1 - D(G(z)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in_G L(G)=\mathbb{E}_{z \sim p_z} \log(1 - D(G(z))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&lt;---- 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尽可能不让警察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发现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而警察的任务是分辨常人和小偷，常人输出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，小偷输出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。写成公式就是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590925" cy="238125"/>
            <wp:effectExtent l="0" t="0" r="9525" b="9525"/>
            <wp:docPr id="32" name="图片 32" descr="\max_D L(D) = \mathbb{E}_{x \sim p_d} \log D(x) + \mathbb{E}_{z \sim p_z} \log (1-D(G(z)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max_D L(D) = \mathbb{E}_{x \sim p_d} \log D(x) + \mathbb{E}_{z \sim p_z} \log (1-D(G(z))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&lt;---- 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尽可能把常人判为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，小偷判为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Ian Goodfellow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证明了，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存在纳什均衡解。实践中，我们很难去找一个博弈的纳什均衡，一般转而采用梯度算法优化目标函数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2000" cy="171450"/>
            <wp:effectExtent l="0" t="0" r="0" b="0"/>
            <wp:docPr id="31" name="图片 31" descr="L(G), L(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(G), L(D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684BAB" w:rsidRPr="00684BAB" w:rsidRDefault="00684BAB" w:rsidP="00684BAB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684BAB">
        <w:rPr>
          <w:rFonts w:ascii="Arial" w:eastAsia="宋体" w:hAnsi="Arial" w:cs="Arial"/>
          <w:color w:val="333333"/>
          <w:kern w:val="0"/>
          <w:sz w:val="36"/>
          <w:szCs w:val="36"/>
        </w:rPr>
        <w:t>LSGAN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最小二乘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，正如它的名字所指示的，目标函数将是一个平方误差，考虑到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网络的目标是分辨两类，如果给生成样本和真实样本分别编码为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19075" cy="133350"/>
            <wp:effectExtent l="0" t="0" r="9525" b="0"/>
            <wp:docPr id="30" name="图片 30" descr="a,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,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，那么采用平方误差作为目标函数，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的目标就是</w:t>
      </w:r>
    </w:p>
    <w:p w:rsidR="00684BAB" w:rsidRPr="00684BAB" w:rsidRDefault="00684BAB" w:rsidP="00684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B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9025" cy="238125"/>
            <wp:effectExtent l="0" t="0" r="9525" b="9525"/>
            <wp:docPr id="29" name="图片 29" descr="\max_D L(D) = \mathbb{E}_{x \sim p_x} (D(x)-b)^2 + \mathbb{E}_{z \sim p_z} (D(G(z))-a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x_D L(D) = \mathbb{E}_{x \sim p_x} (D(x)-b)^2 + \mathbb{E}_{z \sim p_z} (D(G(z))-a)^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的目标函数将编码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725" cy="66675"/>
            <wp:effectExtent l="0" t="0" r="9525" b="9525"/>
            <wp:docPr id="28" name="图片 2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换成编码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6675" cy="66675"/>
            <wp:effectExtent l="0" t="0" r="9525" b="9525"/>
            <wp:docPr id="26" name="图片 2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，这个编码表示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将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生成的样本当成真实样本，</w:t>
      </w:r>
    </w:p>
    <w:p w:rsidR="00684BAB" w:rsidRPr="00684BAB" w:rsidRDefault="00684BAB" w:rsidP="00684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B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19325" cy="238125"/>
            <wp:effectExtent l="0" t="0" r="9525" b="9525"/>
            <wp:docPr id="25" name="图片 25" descr="\min_G L(G) = \mathbb{E}_{z \sim p_z} (D(G(z))-c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min_G L(G) = \mathbb{E}_{z \sim p_z} (D(G(z))-c)^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在下一节我们会证明，当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304925" cy="142875"/>
            <wp:effectExtent l="0" t="0" r="9525" b="9525"/>
            <wp:docPr id="24" name="图片 24" descr="b-c=1, b-a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-c=1, b-a=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时，目标函数等价于皮尔森卡方散度（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Pearson 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23" name="图片 23" descr="\chi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chi^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 divergence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）。一般来说，取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323975" cy="142875"/>
            <wp:effectExtent l="0" t="0" r="9525" b="9525"/>
            <wp:docPr id="22" name="图片 22" descr="a=-1, b=1, c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=-1, b=1, c=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或者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181100" cy="142875"/>
            <wp:effectExtent l="0" t="0" r="0" b="9525"/>
            <wp:docPr id="21" name="图片 21" descr="a=-1, b=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=-1, b=c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。作者说，这两种设置在实验中效果没有显著差别（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实际上，我用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DCGAN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代码修改目标函数为平方误差，然后发现在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MNIST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上，前者效果还可以，但是后者就只能产生噪声了，两者的差别只有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a,b,c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的取值！或许这还跟网络架构有关，我用的不是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LSGAN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论文中的网络架构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684BAB" w:rsidRPr="00684BAB" w:rsidRDefault="00684BAB" w:rsidP="00684BAB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684BAB">
        <w:rPr>
          <w:rFonts w:ascii="Arial" w:eastAsia="宋体" w:hAnsi="Arial" w:cs="Arial"/>
          <w:color w:val="333333"/>
          <w:kern w:val="0"/>
          <w:sz w:val="36"/>
          <w:szCs w:val="36"/>
        </w:rPr>
        <w:t>LSGAN</w:t>
      </w:r>
      <w:r w:rsidRPr="00684BAB">
        <w:rPr>
          <w:rFonts w:ascii="Arial" w:eastAsia="宋体" w:hAnsi="Arial" w:cs="Arial"/>
          <w:color w:val="333333"/>
          <w:kern w:val="0"/>
          <w:sz w:val="36"/>
          <w:szCs w:val="36"/>
        </w:rPr>
        <w:t>收敛性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LSGAN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收敛性可以套用原始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的证明框架：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固定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以后，我们能够求出最优的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，令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的目标函数的导数为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，不难求得</w:t>
      </w:r>
    </w:p>
    <w:p w:rsidR="00684BAB" w:rsidRPr="00684BAB" w:rsidRDefault="00684BAB" w:rsidP="00684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B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66875" cy="390525"/>
            <wp:effectExtent l="0" t="0" r="9525" b="9525"/>
            <wp:docPr id="20" name="图片 20" descr="D^\ast(x)=\frac{bp_d(x)+ap_g(x)}{p_d(x)+p_g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^\ast(x)=\frac{bp_d(x)+ap_g(x)}{p_d(x)+p_g(x)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将这个结果代入到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33375" cy="171450"/>
            <wp:effectExtent l="0" t="0" r="9525" b="0"/>
            <wp:docPr id="19" name="图片 19" descr="L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(G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中，对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33375" cy="171450"/>
            <wp:effectExtent l="0" t="0" r="9525" b="0"/>
            <wp:docPr id="18" name="图片 18" descr="L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(G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我们人为地添加一个与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无关的常数项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162050" cy="180975"/>
            <wp:effectExtent l="0" t="0" r="0" b="9525"/>
            <wp:docPr id="17" name="图片 17" descr=" \mathbb{E}_{x \sim p_x} (D(x)-c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\mathbb{E}_{x \sim p_x} (D(x)-c)^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，化简以后就得到了</w:t>
      </w:r>
    </w:p>
    <w:p w:rsidR="00684BAB" w:rsidRPr="00684BAB" w:rsidRDefault="00684BAB" w:rsidP="00684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B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9975" cy="390525"/>
            <wp:effectExtent l="0" t="0" r="9525" b="9525"/>
            <wp:docPr id="16" name="图片 16" descr="L(G)=\int_{\mathcal{X}} \frac{((b-c)(p_d(x)+p_g(x))-(b-a)p_g(x))^2}{p_d(x)+p_g(x)}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(G)=\int_{\mathcal{X}} \frac{((b-c)(p_d(x)+p_g(x))-(b-a)p_g(x))^2}{p_d(x)+p_g(x)}d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当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304925" cy="142875"/>
            <wp:effectExtent l="0" t="0" r="9525" b="9525"/>
            <wp:docPr id="15" name="图片 15" descr="b-c=1, b-a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-c=1, b-a=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时，</w:t>
      </w:r>
    </w:p>
    <w:p w:rsidR="00684BAB" w:rsidRPr="00684BAB" w:rsidRDefault="00684BAB" w:rsidP="00684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B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33600" cy="180975"/>
            <wp:effectExtent l="0" t="0" r="0" b="9525"/>
            <wp:docPr id="14" name="图片 14" descr="L(G)=0.5\chi^2_{\text{Pearson}}(p_d+p_g||2p_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(G)=0.5\chi^2_{\text{Pearson}}(p_d+p_g||2p_g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也就是说，此时优化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LSGAN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等价于优化皮尔森卡方散度。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类似地，我们是否能够构造出其他散度对应的目标函数呢？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KL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散度和皮尔森卡方散度都属于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 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散度，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常见的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 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散度有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KL divergence: 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47725" cy="171450"/>
            <wp:effectExtent l="0" t="0" r="9525" b="0"/>
            <wp:docPr id="13" name="图片 13" descr="f(t)=t\log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(t)=t\log 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12" name="图片 12" descr="\chi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chi^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 divergence: 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428750" cy="171450"/>
            <wp:effectExtent l="0" t="0" r="0" b="0"/>
            <wp:docPr id="11" name="图片 11" descr="f(t)=(t-1)^2, t^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(t)=(t-1)^2, t^2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reversed KL divergence: 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14400" cy="171450"/>
            <wp:effectExtent l="0" t="0" r="0" b="0"/>
            <wp:docPr id="10" name="图片 10" descr="f(t)=-\log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(t)=-\log 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Hellinger distance: 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828800" cy="180975"/>
            <wp:effectExtent l="0" t="0" r="0" b="9525"/>
            <wp:docPr id="9" name="图片 9" descr="f(t)=(\sqrt t-1)^2, 2(1-\sqrt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(t)=(\sqrt t-1)^2, 2(1-\sqrt t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Total variation distance: </w:t>
      </w: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76325" cy="171450"/>
            <wp:effectExtent l="0" t="0" r="9525" b="0"/>
            <wp:docPr id="8" name="图片 8" descr="f(t)=0.5|t-1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(t)=0.5|t-1|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事实上，其他散度对应的目标函数不好构造。大家可以尝试一下。我没构造出来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:rsidR="00684BAB" w:rsidRPr="00684BAB" w:rsidRDefault="00684BAB" w:rsidP="00684BAB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684BAB">
        <w:rPr>
          <w:rFonts w:ascii="Arial" w:eastAsia="宋体" w:hAnsi="Arial" w:cs="Arial"/>
          <w:color w:val="333333"/>
          <w:kern w:val="0"/>
          <w:sz w:val="36"/>
          <w:szCs w:val="36"/>
        </w:rPr>
        <w:t>实验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LSGAN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的论文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[1]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做了图像生成的实验，在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MNIST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LSUN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HWDB1.0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（手写汉字）数据集上进行。作者提出了两类架构，第一种处理类别少的情况，例如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MNIST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LSUN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。网络设计如下：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3781425"/>
            <wp:effectExtent l="0" t="0" r="0" b="9525"/>
            <wp:docPr id="7" name="图片 7" descr="https://pic2.zhimg.com/v2-5a860b7a186215f81b4a98ae240b27e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ic2.zhimg.com/v2-5a860b7a186215f81b4a98ae240b27e1_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跟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DCGAN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相比，多了一些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stride=1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的卷积。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LSUN bedroom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数据集上产生实验，产生的图像效果跟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DCGAN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没有什么差别（架构跟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DCGAN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相同，只是改了目标函数），如下图所示，也就是说，采用平方误差作为目标函数是有效的。</w:t>
      </w:r>
    </w:p>
    <w:p w:rsidR="00684BAB" w:rsidRPr="00684BAB" w:rsidRDefault="00684BAB" w:rsidP="00684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B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4648200"/>
            <wp:effectExtent l="0" t="0" r="0" b="0"/>
            <wp:docPr id="6" name="图片 6" descr="https://pic2.zhimg.com/v2-dfd13fdcdf254942fa5eff25f1e8958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ic2.zhimg.com/v2-dfd13fdcdf254942fa5eff25f1e89589_b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MNIST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数据集上实验，产生的图像质量也还不错。</w:t>
      </w:r>
    </w:p>
    <w:p w:rsidR="00684BAB" w:rsidRPr="00684BAB" w:rsidRDefault="00684BAB" w:rsidP="00684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B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1485900"/>
            <wp:effectExtent l="0" t="0" r="0" b="0"/>
            <wp:docPr id="5" name="图片 5" descr="https://pic3.zhimg.com/v2-8c5d69dd0d186ca2eaf146260272ad2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3.zhimg.com/v2-8c5d69dd0d186ca2eaf146260272ad26_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实际上，你可以直接把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DCGAN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的代码修改一下目标函数，就成了</w:t>
      </w:r>
      <w:r w:rsidRPr="00684BA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LSGAN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。但是训练的效果可能没有作者提出的架构好，作者应该对网络架构也做了一些探索。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第二类处理类别特别多的情形，实际上是个条件版本的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LSGAN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。针对手写汉字数据集，有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3740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类，提出的网络结构如下：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15000" cy="2228850"/>
            <wp:effectExtent l="0" t="0" r="0" b="0"/>
            <wp:docPr id="4" name="图片 4" descr="https://pic3.zhimg.com/v2-35bc3b2ec64348b575f0dfe5af7698e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ic3.zhimg.com/v2-35bc3b2ec64348b575f0dfe5af7698e6_b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类别多的情形效果也还不错，以下是产生的样本图像：</w:t>
      </w:r>
    </w:p>
    <w:p w:rsidR="00684BAB" w:rsidRPr="00684BAB" w:rsidRDefault="00684BAB" w:rsidP="00684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B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1190625"/>
            <wp:effectExtent l="0" t="0" r="0" b="9525"/>
            <wp:docPr id="3" name="图片 3" descr="https://pic3.zhimg.com/v2-5342ce0fad0eadbb5920494a3d116cc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ic3.zhimg.com/v2-5342ce0fad0eadbb5920494a3d116cca_b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684BAB">
        <w:rPr>
          <w:rFonts w:ascii="Arial" w:eastAsia="宋体" w:hAnsi="Arial" w:cs="Arial"/>
          <w:color w:val="333333"/>
          <w:kern w:val="0"/>
          <w:sz w:val="36"/>
          <w:szCs w:val="36"/>
        </w:rPr>
        <w:t>评价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Least Square 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相较于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，主要是换了个目标函数，从论文的描述来看，效果比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要好，而我用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MNIST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数据集做的实验发现，相同架构，只是换了目标函数，产生的图像质量没有太大差别，如下图。</w:t>
      </w:r>
    </w:p>
    <w:p w:rsidR="00684BAB" w:rsidRPr="00684BAB" w:rsidRDefault="00684BAB" w:rsidP="00684B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B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181350"/>
            <wp:effectExtent l="0" t="0" r="0" b="0"/>
            <wp:docPr id="2" name="图片 2" descr="https://pic1.zhimg.com/v2-4fc64f9bbb029e3d2a83899f40332b2c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ic1.zhimg.com/v2-4fc64f9bbb029e3d2a83899f40332b2c_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然而，从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WGAN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的证明来看，尽管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LSGAN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优化的目标不是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KL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散度了，而是皮尔森卡方散度，它们并没有本质上的变化，用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divergence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衡量两个分布的相似程度，避不开零测集的问题，训练仍然会震荡。</w:t>
      </w:r>
    </w:p>
    <w:p w:rsidR="00684BAB" w:rsidRPr="00684BAB" w:rsidRDefault="00684BAB" w:rsidP="00684BAB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684BAB">
        <w:rPr>
          <w:rFonts w:ascii="Arial" w:eastAsia="宋体" w:hAnsi="Arial" w:cs="Arial"/>
          <w:color w:val="333333"/>
          <w:kern w:val="0"/>
          <w:sz w:val="36"/>
          <w:szCs w:val="36"/>
        </w:rPr>
        <w:t>代码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1. tensorflow/pytorch: </w:t>
      </w:r>
      <w:hyperlink r:id="rId36" w:history="1">
        <w:r w:rsidRPr="00684BAB">
          <w:rPr>
            <w:rFonts w:ascii="Arial" w:eastAsia="宋体" w:hAnsi="Arial" w:cs="Arial"/>
            <w:color w:val="225599"/>
            <w:kern w:val="0"/>
            <w:sz w:val="24"/>
            <w:szCs w:val="24"/>
            <w:u w:val="single"/>
          </w:rPr>
          <w:t>wiseodd/generative-models</w:t>
        </w:r>
      </w:hyperlink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2. chainer: </w:t>
      </w:r>
      <w:hyperlink r:id="rId37" w:history="1">
        <w:r w:rsidRPr="00684BAB">
          <w:rPr>
            <w:rFonts w:ascii="Arial" w:eastAsia="宋体" w:hAnsi="Arial" w:cs="Arial"/>
            <w:color w:val="225599"/>
            <w:kern w:val="0"/>
            <w:sz w:val="24"/>
            <w:szCs w:val="24"/>
            <w:u w:val="single"/>
          </w:rPr>
          <w:t>musyoku/LSGAN</w:t>
        </w:r>
      </w:hyperlink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上相关的代码非常多，这里就不一一列举了。拿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DCGAN</w:t>
      </w:r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改一下目标函数也行。</w:t>
      </w:r>
    </w:p>
    <w:p w:rsidR="00684BAB" w:rsidRPr="00684BAB" w:rsidRDefault="00684BAB" w:rsidP="00684BAB">
      <w:pPr>
        <w:widowControl/>
        <w:spacing w:before="300" w:after="300"/>
        <w:jc w:val="left"/>
        <w:outlineLvl w:val="1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684BAB">
        <w:rPr>
          <w:rFonts w:ascii="Arial" w:eastAsia="宋体" w:hAnsi="Arial" w:cs="Arial"/>
          <w:color w:val="333333"/>
          <w:kern w:val="0"/>
          <w:sz w:val="36"/>
          <w:szCs w:val="36"/>
        </w:rPr>
        <w:t>参考文献</w:t>
      </w:r>
    </w:p>
    <w:p w:rsidR="00684BAB" w:rsidRPr="00684BAB" w:rsidRDefault="00684BAB" w:rsidP="00684BAB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0" w:name="_GoBack"/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1. Mao, X., Li, Q., Xie, H., Lau, R. Y. K., &amp; Wang, Z. (2016). Least Squares Generative Adversarial Networks, 1–15.</w:t>
      </w:r>
      <w:bookmarkEnd w:id="0"/>
      <w:r w:rsidRPr="00684BA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38" w:history="1">
        <w:r w:rsidRPr="00684BAB">
          <w:rPr>
            <w:rFonts w:ascii="Arial" w:eastAsia="宋体" w:hAnsi="Arial" w:cs="Arial"/>
            <w:color w:val="225599"/>
            <w:kern w:val="0"/>
            <w:sz w:val="24"/>
            <w:szCs w:val="24"/>
            <w:u w:val="single"/>
          </w:rPr>
          <w:t>[1611.04076] Least Squares Generative Adversarial Networks</w:t>
        </w:r>
      </w:hyperlink>
    </w:p>
    <w:p w:rsidR="005A1F88" w:rsidRDefault="004E273B"/>
    <w:sectPr w:rsidR="005A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28"/>
    <w:rsid w:val="004E273B"/>
    <w:rsid w:val="004E76D6"/>
    <w:rsid w:val="00684BAB"/>
    <w:rsid w:val="00A33AF6"/>
    <w:rsid w:val="00B70928"/>
    <w:rsid w:val="00EE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F08"/>
  <w15:chartTrackingRefBased/>
  <w15:docId w15:val="{00668907-075D-4F87-B3CF-D755D067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4B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4BA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84B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4BAB"/>
  </w:style>
  <w:style w:type="character" w:styleId="a4">
    <w:name w:val="Hyperlink"/>
    <w:basedOn w:val="a0"/>
    <w:uiPriority w:val="99"/>
    <w:semiHidden/>
    <w:unhideWhenUsed/>
    <w:rsid w:val="00684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hyperlink" Target="http://arxiv.org/abs/1611.0407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hyperlink" Target="https://github.com/musyoku/LSGAN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github.com/wiseodd/generative-models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 Hong</dc:creator>
  <cp:keywords/>
  <dc:description/>
  <cp:lastModifiedBy>Jiapeng Hong</cp:lastModifiedBy>
  <cp:revision>3</cp:revision>
  <dcterms:created xsi:type="dcterms:W3CDTF">2017-03-14T17:29:00Z</dcterms:created>
  <dcterms:modified xsi:type="dcterms:W3CDTF">2017-03-14T18:19:00Z</dcterms:modified>
</cp:coreProperties>
</file>