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2E5" w:rsidRDefault="004C20A3" w:rsidP="004572E5">
      <w:pPr>
        <w:pStyle w:val="a5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System Architect</w:t>
      </w:r>
      <w:r>
        <w:t>ure</w:t>
      </w:r>
    </w:p>
    <w:p w:rsidR="00185260" w:rsidRDefault="00185260" w:rsidP="004572E5"/>
    <w:p w:rsidR="00185260" w:rsidRDefault="009F6997" w:rsidP="00185260">
      <w:pPr>
        <w:pStyle w:val="a5"/>
        <w:numPr>
          <w:ilvl w:val="0"/>
          <w:numId w:val="3"/>
        </w:numPr>
        <w:ind w:leftChars="0"/>
        <w:rPr>
          <w:sz w:val="18"/>
        </w:rPr>
      </w:pPr>
      <w:r>
        <w:rPr>
          <w:rFonts w:hint="eastAsia"/>
          <w:sz w:val="18"/>
        </w:rPr>
        <w:t>System Architecture 정의</w:t>
      </w:r>
    </w:p>
    <w:p w:rsidR="009F6997" w:rsidRDefault="009F6997" w:rsidP="009F6997">
      <w:pPr>
        <w:rPr>
          <w:sz w:val="18"/>
        </w:rPr>
      </w:pPr>
      <w:r w:rsidRPr="009F6997">
        <w:rPr>
          <w:rFonts w:hint="eastAsia"/>
          <w:sz w:val="18"/>
        </w:rPr>
        <w:t>정보</w:t>
      </w:r>
      <w:r w:rsidRPr="009F6997">
        <w:rPr>
          <w:sz w:val="18"/>
        </w:rPr>
        <w:t xml:space="preserve"> 시스템에 대한 요구 사항을 충족시키고 상호</w:t>
      </w:r>
      <w:r>
        <w:rPr>
          <w:rFonts w:hint="eastAsia"/>
          <w:sz w:val="18"/>
        </w:rPr>
        <w:t xml:space="preserve"> </w:t>
      </w:r>
      <w:r w:rsidRPr="009F6997">
        <w:rPr>
          <w:sz w:val="18"/>
        </w:rPr>
        <w:t xml:space="preserve">운용성 및 보안성을 위하여 조직의 업무 및 사용되는 정보와 이들을 지원하기 </w:t>
      </w:r>
      <w:r w:rsidRPr="009F6997">
        <w:rPr>
          <w:rFonts w:hint="eastAsia"/>
          <w:sz w:val="18"/>
        </w:rPr>
        <w:t>위한</w:t>
      </w:r>
      <w:r w:rsidRPr="009F6997">
        <w:rPr>
          <w:sz w:val="18"/>
        </w:rPr>
        <w:t xml:space="preserve"> 정보기술 등의 구성 요소를 분석하고 이들간의 관계를 구조적으로 정리한 체계를 일컫습니다.</w:t>
      </w:r>
    </w:p>
    <w:p w:rsidR="006C38DA" w:rsidRPr="009F6997" w:rsidRDefault="009F6997" w:rsidP="009F6997">
      <w:pPr>
        <w:rPr>
          <w:sz w:val="18"/>
          <w:u w:val="single"/>
        </w:rPr>
      </w:pPr>
      <w:r w:rsidRPr="009F6997">
        <w:rPr>
          <w:rFonts w:hint="eastAsia"/>
          <w:sz w:val="18"/>
          <w:u w:val="single"/>
        </w:rPr>
        <w:t>즉</w:t>
      </w:r>
      <w:r w:rsidRPr="009F6997">
        <w:rPr>
          <w:sz w:val="18"/>
          <w:u w:val="single"/>
        </w:rPr>
        <w:t xml:space="preserve"> 간단히 정리하여, 아키텍처란 정보 시스템을 구성하는 모든 구성요소들에 대한 정의 및 정리라고 볼 수 있습니다.</w:t>
      </w:r>
    </w:p>
    <w:p w:rsidR="009F6997" w:rsidRDefault="009F6997" w:rsidP="009F6997">
      <w:pPr>
        <w:rPr>
          <w:sz w:val="18"/>
        </w:rPr>
      </w:pPr>
    </w:p>
    <w:p w:rsidR="004169A0" w:rsidRDefault="009F6997" w:rsidP="009F6997">
      <w:pPr>
        <w:pStyle w:val="a5"/>
        <w:numPr>
          <w:ilvl w:val="0"/>
          <w:numId w:val="3"/>
        </w:numPr>
        <w:ind w:leftChars="0"/>
        <w:rPr>
          <w:sz w:val="18"/>
        </w:rPr>
      </w:pPr>
      <w:r>
        <w:rPr>
          <w:sz w:val="18"/>
        </w:rPr>
        <w:t xml:space="preserve">System Architecture </w:t>
      </w:r>
      <w:r>
        <w:rPr>
          <w:rFonts w:hint="eastAsia"/>
          <w:sz w:val="18"/>
        </w:rPr>
        <w:t>구성과 발전</w:t>
      </w:r>
    </w:p>
    <w:p w:rsidR="009F6997" w:rsidRDefault="009F6997" w:rsidP="009F6997">
      <w:pPr>
        <w:rPr>
          <w:sz w:val="18"/>
        </w:rPr>
      </w:pPr>
      <w:r>
        <w:rPr>
          <w:noProof/>
        </w:rPr>
        <w:drawing>
          <wp:inline distT="0" distB="0" distL="0" distR="0" wp14:anchorId="6CAE6B3C" wp14:editId="24A39B44">
            <wp:extent cx="4462598" cy="271144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3686"/>
                    <a:stretch/>
                  </pic:blipFill>
                  <pic:spPr bwMode="auto">
                    <a:xfrm>
                      <a:off x="0" y="0"/>
                      <a:ext cx="4469722" cy="271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997" w:rsidRDefault="009F6997" w:rsidP="009F6997">
      <w:pPr>
        <w:rPr>
          <w:sz w:val="18"/>
        </w:rPr>
      </w:pPr>
    </w:p>
    <w:p w:rsidR="009F6997" w:rsidRDefault="009F6997" w:rsidP="009F6997">
      <w:pPr>
        <w:rPr>
          <w:sz w:val="18"/>
        </w:rPr>
      </w:pPr>
      <w:r>
        <w:rPr>
          <w:noProof/>
        </w:rPr>
        <w:drawing>
          <wp:inline distT="0" distB="0" distL="0" distR="0" wp14:anchorId="0E8CA9F4" wp14:editId="2A559DC7">
            <wp:extent cx="4114800" cy="280426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1229" cy="280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997" w:rsidRPr="009F6997" w:rsidRDefault="009F6997" w:rsidP="009F6997">
      <w:pPr>
        <w:rPr>
          <w:rFonts w:hint="eastAsia"/>
          <w:sz w:val="18"/>
        </w:rPr>
      </w:pPr>
    </w:p>
    <w:sectPr w:rsidR="009F6997" w:rsidRPr="009F6997" w:rsidSect="004572E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75C" w:rsidRDefault="0006775C" w:rsidP="004572E5">
      <w:pPr>
        <w:spacing w:after="0" w:line="240" w:lineRule="auto"/>
      </w:pPr>
      <w:r>
        <w:separator/>
      </w:r>
    </w:p>
  </w:endnote>
  <w:endnote w:type="continuationSeparator" w:id="0">
    <w:p w:rsidR="0006775C" w:rsidRDefault="0006775C" w:rsidP="00457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75C" w:rsidRDefault="0006775C" w:rsidP="004572E5">
      <w:pPr>
        <w:spacing w:after="0" w:line="240" w:lineRule="auto"/>
      </w:pPr>
      <w:r>
        <w:separator/>
      </w:r>
    </w:p>
  </w:footnote>
  <w:footnote w:type="continuationSeparator" w:id="0">
    <w:p w:rsidR="0006775C" w:rsidRDefault="0006775C" w:rsidP="004572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5pt;height:14.5pt" o:bullet="t">
        <v:imagedata r:id="rId1" o:title="msoB8EA"/>
      </v:shape>
    </w:pict>
  </w:numPicBullet>
  <w:abstractNum w:abstractNumId="0">
    <w:nsid w:val="0346481C"/>
    <w:multiLevelType w:val="hybridMultilevel"/>
    <w:tmpl w:val="39B40570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DE66254"/>
    <w:multiLevelType w:val="hybridMultilevel"/>
    <w:tmpl w:val="17B4A1CC"/>
    <w:lvl w:ilvl="0" w:tplc="CFB84F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E53203A"/>
    <w:multiLevelType w:val="hybridMultilevel"/>
    <w:tmpl w:val="34A2946A"/>
    <w:lvl w:ilvl="0" w:tplc="C1B822C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4A0D0A98"/>
    <w:multiLevelType w:val="hybridMultilevel"/>
    <w:tmpl w:val="1138EC8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52A70FC1"/>
    <w:multiLevelType w:val="hybridMultilevel"/>
    <w:tmpl w:val="12628CD8"/>
    <w:lvl w:ilvl="0" w:tplc="04090007">
      <w:start w:val="1"/>
      <w:numFmt w:val="bullet"/>
      <w:lvlText w:val=""/>
      <w:lvlPicBulletId w:val="0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56C333CE"/>
    <w:multiLevelType w:val="hybridMultilevel"/>
    <w:tmpl w:val="611258E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B7F6107"/>
    <w:multiLevelType w:val="hybridMultilevel"/>
    <w:tmpl w:val="FA925EBA"/>
    <w:lvl w:ilvl="0" w:tplc="F74805E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F311A98"/>
    <w:multiLevelType w:val="hybridMultilevel"/>
    <w:tmpl w:val="564C3C44"/>
    <w:lvl w:ilvl="0" w:tplc="5D10912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BB249DE"/>
    <w:multiLevelType w:val="hybridMultilevel"/>
    <w:tmpl w:val="3320D302"/>
    <w:lvl w:ilvl="0" w:tplc="4E8E00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E5"/>
    <w:rsid w:val="000036A7"/>
    <w:rsid w:val="0006775C"/>
    <w:rsid w:val="00176990"/>
    <w:rsid w:val="00185260"/>
    <w:rsid w:val="00194D2F"/>
    <w:rsid w:val="001A393C"/>
    <w:rsid w:val="00236463"/>
    <w:rsid w:val="00276C9D"/>
    <w:rsid w:val="00285EA7"/>
    <w:rsid w:val="00314642"/>
    <w:rsid w:val="00351CC1"/>
    <w:rsid w:val="004169A0"/>
    <w:rsid w:val="00445D92"/>
    <w:rsid w:val="0045206E"/>
    <w:rsid w:val="004572E5"/>
    <w:rsid w:val="00460B12"/>
    <w:rsid w:val="00461289"/>
    <w:rsid w:val="004C1933"/>
    <w:rsid w:val="004C20A3"/>
    <w:rsid w:val="00563224"/>
    <w:rsid w:val="00580DB2"/>
    <w:rsid w:val="005934FF"/>
    <w:rsid w:val="00624E21"/>
    <w:rsid w:val="00660756"/>
    <w:rsid w:val="00661BBC"/>
    <w:rsid w:val="00673B5F"/>
    <w:rsid w:val="00685929"/>
    <w:rsid w:val="0068607E"/>
    <w:rsid w:val="006A708E"/>
    <w:rsid w:val="006C38DA"/>
    <w:rsid w:val="006D406E"/>
    <w:rsid w:val="007B4231"/>
    <w:rsid w:val="007D2E44"/>
    <w:rsid w:val="00800809"/>
    <w:rsid w:val="00813DBC"/>
    <w:rsid w:val="008365C6"/>
    <w:rsid w:val="009B05CC"/>
    <w:rsid w:val="009F6997"/>
    <w:rsid w:val="00A24A64"/>
    <w:rsid w:val="00A830FB"/>
    <w:rsid w:val="00B60A93"/>
    <w:rsid w:val="00C129EC"/>
    <w:rsid w:val="00C20942"/>
    <w:rsid w:val="00C25991"/>
    <w:rsid w:val="00C6332C"/>
    <w:rsid w:val="00C6610C"/>
    <w:rsid w:val="00C90357"/>
    <w:rsid w:val="00CA2DB0"/>
    <w:rsid w:val="00CB649F"/>
    <w:rsid w:val="00CD4651"/>
    <w:rsid w:val="00D91FCD"/>
    <w:rsid w:val="00DA7A10"/>
    <w:rsid w:val="00DB6E10"/>
    <w:rsid w:val="00E57A57"/>
    <w:rsid w:val="00E616AB"/>
    <w:rsid w:val="00E87486"/>
    <w:rsid w:val="00EC6E41"/>
    <w:rsid w:val="00ED426E"/>
    <w:rsid w:val="00F91C2A"/>
    <w:rsid w:val="00FB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C5BD9F-029C-40C8-8066-C62837E6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2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572E5"/>
  </w:style>
  <w:style w:type="paragraph" w:styleId="a4">
    <w:name w:val="footer"/>
    <w:basedOn w:val="a"/>
    <w:link w:val="Char0"/>
    <w:uiPriority w:val="99"/>
    <w:unhideWhenUsed/>
    <w:rsid w:val="004572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572E5"/>
  </w:style>
  <w:style w:type="paragraph" w:styleId="a5">
    <w:name w:val="List Paragraph"/>
    <w:basedOn w:val="a"/>
    <w:uiPriority w:val="34"/>
    <w:qFormat/>
    <w:rsid w:val="004572E5"/>
    <w:pPr>
      <w:ind w:leftChars="400" w:left="800"/>
    </w:pPr>
  </w:style>
  <w:style w:type="paragraph" w:styleId="a6">
    <w:name w:val="No Spacing"/>
    <w:uiPriority w:val="1"/>
    <w:qFormat/>
    <w:rsid w:val="004572E5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Normal (Web)"/>
    <w:basedOn w:val="a"/>
    <w:uiPriority w:val="99"/>
    <w:semiHidden/>
    <w:unhideWhenUsed/>
    <w:rsid w:val="00A830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7AA91-90E9-4849-8456-7D3398863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고병수 사원 GERP생산팀 (byoungsoo@lgcns.com, 02-000-0000)</dc:creator>
  <cp:keywords/>
  <dc:description/>
  <cp:lastModifiedBy>고병수 선임 Cloud전환기술팀 (byoungsoo@lgcns.com, )</cp:lastModifiedBy>
  <cp:revision>8</cp:revision>
  <dcterms:created xsi:type="dcterms:W3CDTF">2019-03-05T04:18:00Z</dcterms:created>
  <dcterms:modified xsi:type="dcterms:W3CDTF">2019-03-05T07:42:00Z</dcterms:modified>
</cp:coreProperties>
</file>