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W w:w="109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80"/>
        <w:gridCol w:w="5529"/>
      </w:tblGrid>
      <w:tr>
        <w:trPr>
          <w:trHeight w:val="841" w:hRule="atLeast"/>
        </w:trPr>
        <w:tc>
          <w:tcPr>
            <w:tcW w:w="5380" w:type="dxa"/>
            <w:tcBorders/>
            <w:shd w:color="auto" w:fill="000000" w:themeFill="text1" w:val="clear"/>
          </w:tcPr>
          <w:p>
            <w:pPr>
              <w:pStyle w:val="Titre1"/>
              <w:widowControl/>
              <w:spacing w:before="0" w:after="0"/>
              <w:jc w:val="left"/>
              <w:rPr>
                <w:rFonts w:ascii="Calibri" w:hAnsi="Calibri" w:eastAsia="Times New Roman" w:cs="Calibri" w:asciiTheme="minorHAnsi" w:cstheme="minorHAnsi" w:hAnsiTheme="minorHAnsi"/>
                <w:b/>
                <w:b/>
                <w:bCs/>
                <w:color w:val="auto"/>
                <w:kern w:val="2"/>
                <w:sz w:val="22"/>
                <w:szCs w:val="22"/>
                <w:lang w:eastAsia="fr-FR"/>
              </w:rPr>
            </w:pPr>
            <w:r>
              <mc:AlternateContent>
                <mc:Choice Requires="wps">
                  <w:drawing>
                    <wp:anchor behindDoc="0" distT="19050" distB="26670" distL="0" distR="41910" simplePos="0" locked="0" layoutInCell="1" allowOverlap="1" relativeHeight="21" wp14:anchorId="2BE643B9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10795</wp:posOffset>
                      </wp:positionV>
                      <wp:extent cx="586740" cy="659130"/>
                      <wp:effectExtent l="6350" t="17145" r="15240" b="6985"/>
                      <wp:wrapNone/>
                      <wp:docPr id="1" name="Triangle rectangl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800" cy="65916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f81bd"/>
                              </a:solidFill>
                              <a:ln>
                                <a:solidFill>
                                  <a:srgbClr val="3a5f8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" coordsize="21600,21600" o:spt="6" path="m,21600l,l21600,21600xe">
                      <v:stroke joinstyle="miter"/>
                      <v:formulas>
                        <v:f eqn="prod height 7 12"/>
                        <v:f eqn="prod width 7 12"/>
                        <v:f eqn="prod height 11 12"/>
                      </v:formulas>
                      <v:path gradientshapeok="t" o:connecttype="rect" textboxrect="1800,@0,@1,@2"/>
                    </v:shapetype>
                    <v:shape id="shape_0" ID="Triangle rectangle 29" path="l0,0l-2147483639,-2147483641xe" fillcolor="#4f81bd" stroked="t" o:allowincell="t" style="position:absolute;margin-left:-5.7pt;margin-top:0.85pt;width:46.15pt;height:51.85pt;mso-wrap-style:none;v-text-anchor:middle" wp14:anchorId="2BE643B9" type="_x0000_t6">
                      <v:fill o:detectmouseclick="t" type="solid" color2="#b07e42"/>
                      <v:stroke color="#3a5f8b" weight="12600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color w:val="auto"/>
                <w:kern w:val="2"/>
                <w:sz w:val="24"/>
                <w:szCs w:val="24"/>
                <w:lang w:val="fr-FR" w:eastAsia="fr-FR" w:bidi="ar-SA"/>
              </w:rPr>
              <w:t xml:space="preserve">              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color w:val="auto"/>
                <w:kern w:val="2"/>
                <w:sz w:val="22"/>
                <w:szCs w:val="22"/>
                <w:lang w:val="fr-FR" w:eastAsia="fr-FR" w:bidi="ar-SA"/>
              </w:rPr>
              <w:t xml:space="preserve">BUT informatique : Année 1    </w:t>
            </w:r>
          </w:p>
          <w:p>
            <w:pPr>
              <w:pStyle w:val="Titre1"/>
              <w:widowControl/>
              <w:spacing w:before="0" w:after="0"/>
              <w:jc w:val="left"/>
              <w:rPr>
                <w:rFonts w:ascii="Calibri" w:hAnsi="Calibri" w:eastAsia="Times New Roman" w:cs="Calibri" w:asciiTheme="minorHAnsi" w:cstheme="minorHAnsi" w:hAnsiTheme="minorHAnsi"/>
                <w:b/>
                <w:b/>
                <w:bCs/>
                <w:color w:val="auto"/>
                <w:kern w:val="2"/>
                <w:sz w:val="22"/>
                <w:szCs w:val="22"/>
                <w:lang w:eastAsia="fr-FR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color w:val="auto"/>
                <w:kern w:val="2"/>
                <w:sz w:val="22"/>
                <w:szCs w:val="22"/>
                <w:lang w:val="fr-FR" w:eastAsia="fr-FR" w:bidi="ar-SA"/>
              </w:rPr>
              <w:t xml:space="preserve">                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color w:val="auto"/>
                <w:kern w:val="2"/>
                <w:sz w:val="22"/>
                <w:szCs w:val="22"/>
                <w:lang w:val="fr-FR" w:eastAsia="fr-FR" w:bidi="ar-SA"/>
              </w:rPr>
              <w:t>Nom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color w:val="auto"/>
                <w:kern w:val="2"/>
                <w:sz w:val="22"/>
                <w:szCs w:val="22"/>
                <w:lang w:val="fr-FR" w:eastAsia="fr-FR" w:bidi="ar-SA"/>
              </w:rPr>
              <w:t xml:space="preserve">: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color w:val="auto"/>
                <w:kern w:val="2"/>
                <w:sz w:val="22"/>
                <w:szCs w:val="22"/>
                <w:lang w:val="fr-FR" w:eastAsia="fr-FR" w:bidi="ar-SA"/>
              </w:rPr>
              <w:t>GOKCEN</w:t>
            </w:r>
          </w:p>
          <w:p>
            <w:pPr>
              <w:pStyle w:val="Titre1"/>
              <w:widowControl/>
              <w:spacing w:before="0" w:after="0"/>
              <w:jc w:val="left"/>
              <w:rPr>
                <w:lang w:eastAsia="fr-FR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color w:val="auto"/>
                <w:kern w:val="2"/>
                <w:sz w:val="22"/>
                <w:szCs w:val="22"/>
                <w:lang w:val="fr-FR" w:eastAsia="fr-FR" w:bidi="ar-SA"/>
              </w:rPr>
              <w:t xml:space="preserve">                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color w:val="auto"/>
                <w:kern w:val="2"/>
                <w:sz w:val="22"/>
                <w:szCs w:val="22"/>
                <w:lang w:val="fr-FR" w:eastAsia="fr-FR" w:bidi="ar-SA"/>
              </w:rPr>
              <w:t xml:space="preserve">Prénom :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color w:val="auto"/>
                <w:kern w:val="2"/>
                <w:sz w:val="22"/>
                <w:szCs w:val="22"/>
                <w:lang w:val="fr-FR" w:eastAsia="fr-FR" w:bidi="ar-SA"/>
              </w:rPr>
              <w:t>Bayram</w:t>
            </w:r>
          </w:p>
        </w:tc>
        <w:tc>
          <w:tcPr>
            <w:tcW w:w="5529" w:type="dxa"/>
            <w:tcBorders/>
            <w:shd w:color="auto" w:fill="000000" w:themeFill="text1" w:val="clear"/>
          </w:tcPr>
          <w:p>
            <w:pPr>
              <w:pStyle w:val="Titre1"/>
              <w:widowControl/>
              <w:spacing w:before="0" w:after="150"/>
              <w:jc w:val="right"/>
              <w:rPr>
                <w:rFonts w:ascii="Calibri" w:hAnsi="Calibri" w:eastAsia="Times New Roman" w:cs="Calibri" w:asciiTheme="minorHAnsi" w:cstheme="minorHAnsi" w:hAnsiTheme="minorHAnsi"/>
                <w:color w:val="auto"/>
                <w:kern w:val="2"/>
                <w:sz w:val="24"/>
                <w:szCs w:val="24"/>
                <w:lang w:eastAsia="fr-FR"/>
              </w:rPr>
            </w:pPr>
            <w:r>
              <w:rPr>
                <w:kern w:val="0"/>
                <w:lang w:val="fr-FR" w:eastAsia="en-US" w:bidi="ar-SA"/>
              </w:rPr>
              <mc:AlternateContent>
                <mc:Choice Requires="wps">
                  <w:drawing>
                    <wp:anchor behindDoc="0" distT="16510" distB="24765" distL="21590" distR="24765" simplePos="0" locked="0" layoutInCell="1" allowOverlap="1" relativeHeight="22" wp14:anchorId="08946DB2">
                      <wp:simplePos x="0" y="0"/>
                      <wp:positionH relativeFrom="column">
                        <wp:posOffset>-343535</wp:posOffset>
                      </wp:positionH>
                      <wp:positionV relativeFrom="paragraph">
                        <wp:posOffset>45085</wp:posOffset>
                      </wp:positionV>
                      <wp:extent cx="663575" cy="582930"/>
                      <wp:effectExtent l="14605" t="17780" r="6985" b="6350"/>
                      <wp:wrapNone/>
                      <wp:docPr id="2" name="Triangle rectangl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3480" cy="5828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3a5f8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riangle rectangle 30" path="l0,0l-2147483639,-2147483641xe" fillcolor="red" stroked="t" o:allowincell="t" style="position:absolute;margin-left:-27.05pt;margin-top:3.5pt;width:52.2pt;height:45.85pt;mso-wrap-style:none;v-text-anchor:middle;rotation:270" wp14:anchorId="08946DB2" type="_x0000_t6">
                      <v:fill o:detectmouseclick="t" type="solid" color2="aqua"/>
                      <v:stroke color="#3a5f8b" weight="12600" joinstyle="miter" endcap="flat"/>
                      <w10:wrap type="none"/>
                    </v:shape>
                  </w:pict>
                </mc:Fallback>
              </mc:AlternateContent>
              <w:drawing>
                <wp:inline distT="0" distB="0" distL="0" distR="0">
                  <wp:extent cx="3017520" cy="609600"/>
                  <wp:effectExtent l="0" t="0" r="0" b="0"/>
                  <wp:docPr id="3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09" w:type="dxa"/>
            <w:gridSpan w:val="2"/>
            <w:tcBorders/>
            <w:shd w:color="auto" w:fill="8DB3E2" w:themeFill="text2" w:themeFillTint="66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Fiche descriptive/évaluative/réflexive de la SAE S2.03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Titre : Mise en place d’une infrastructure en réseau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909" w:type="dxa"/>
            <w:gridSpan w:val="2"/>
            <w:tcBorders/>
            <w:shd w:color="auto" w:fill="8DB3E2" w:themeFill="text2" w:themeFillTint="66" w:val="clear"/>
          </w:tcPr>
          <w:p>
            <w:pPr>
              <w:pStyle w:val="Normal"/>
              <w:widowControl/>
              <w:tabs>
                <w:tab w:val="clear" w:pos="708"/>
                <w:tab w:val="center" w:pos="5347" w:leader="none"/>
                <w:tab w:val="left" w:pos="6686" w:leader="none"/>
              </w:tabs>
              <w:spacing w:lineRule="auto" w:line="36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ab/>
              <w:t>Compétence n°3 : Administrer des systèmes informatiques communicants complexes</w:t>
            </w:r>
          </w:p>
        </w:tc>
      </w:tr>
      <w:tr>
        <w:trPr>
          <w:trHeight w:val="392" w:hRule="atLeast"/>
        </w:trPr>
        <w:tc>
          <w:tcPr>
            <w:tcW w:w="10909" w:type="dxa"/>
            <w:gridSpan w:val="2"/>
            <w:tcBorders/>
            <w:shd w:color="auto" w:fill="8DB3E2" w:themeFill="text2" w:themeFillTint="66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Niveau 1  : Installer et configurer un poste de travail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90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 xml:space="preserve">Descriptif du projet SAE auquel j’ai pris part : </w:t>
            </w:r>
            <w:r>
              <w:rPr>
                <w:rFonts w:eastAsia="Calibri" w:cs=""/>
                <w:b/>
                <w:bCs/>
                <w:i/>
                <w:iCs/>
                <w:kern w:val="0"/>
                <w:sz w:val="24"/>
                <w:szCs w:val="24"/>
                <w:lang w:val="fr-FR" w:eastAsia="en-US" w:bidi="ar-SA"/>
              </w:rPr>
              <w:t>(5 lignes)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  <w:t xml:space="preserve">Le but </w:t>
            </w: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  <w:t>de ce projet est</w:t>
            </w: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  <w:t xml:space="preserve"> de configurer le système réseau d’une entreprise qui fait de la consultance en sécurité informatique avec des spécifications précises.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  <w:t>Dans ce but, nous simulerons l’infrastructure grâce à kathara.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909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>Auto-évaluation des apprentissages critiques 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 xml:space="preserve">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fr-FR" w:eastAsia="en-US" w:bidi="ar-SA"/>
              </w:rPr>
              <w:t>Utiliser les fonctionnalités de base d’un système multitâches / multi-utilisateurs</w:t>
            </w:r>
          </w:p>
          <w:p>
            <w:pPr>
              <w:pStyle w:val="ListParagraph"/>
              <w:widowControl/>
              <w:spacing w:lineRule="auto" w:line="360" w:before="0" w:after="0"/>
              <w:contextualSpacing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11430" distL="0" distR="15240" simplePos="0" locked="0" layoutInCell="1" allowOverlap="1" relativeHeight="3" wp14:anchorId="1FF1A078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14605</wp:posOffset>
                      </wp:positionV>
                      <wp:extent cx="213360" cy="198120"/>
                      <wp:effectExtent l="6985" t="6985" r="6350" b="6985"/>
                      <wp:wrapNone/>
                      <wp:docPr id="4" name="El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3480" cy="19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99999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3" path="l-2147483648,-2147483643l-2147483628,-2147483627l-2147483648,-2147483643l-2147483626,-2147483625xe" fillcolor="#999999" stroked="t" o:allowincell="t" style="position:absolute;margin-left:73.95pt;margin-top:1.15pt;width:16.75pt;height:15.55pt;flip:x;mso-wrap-style:none;v-text-anchor:middle" wp14:anchorId="1FF1A078">
                      <v:fill o:detectmouseclick="t" type="solid" color2="#666666"/>
                      <v:stroke color="#002060" weight="12600" joinstyle="miter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11430" distL="0" distR="15240" simplePos="0" locked="0" layoutInCell="1" allowOverlap="1" relativeHeight="4" wp14:anchorId="63F386B3">
                      <wp:simplePos x="0" y="0"/>
                      <wp:positionH relativeFrom="column">
                        <wp:posOffset>3155315</wp:posOffset>
                      </wp:positionH>
                      <wp:positionV relativeFrom="paragraph">
                        <wp:posOffset>22225</wp:posOffset>
                      </wp:positionV>
                      <wp:extent cx="213360" cy="198120"/>
                      <wp:effectExtent l="6985" t="6985" r="6350" b="6985"/>
                      <wp:wrapNone/>
                      <wp:docPr id="5" name="Ellips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3480" cy="19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206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4" path="l-2147483648,-2147483643l-2147483628,-2147483627l-2147483648,-2147483643l-2147483626,-2147483625xe" fillcolor="white" stroked="t" o:allowincell="t" style="position:absolute;margin-left:248.45pt;margin-top:1.75pt;width:16.75pt;height:15.55pt;flip:x;mso-wrap-style:none;v-text-anchor:middle" wp14:anchorId="63F386B3">
                      <v:fill o:detectmouseclick="t" type="solid" color2="black"/>
                      <v:stroke color="#002060" weight="12600" joinstyle="miter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11430" distL="0" distR="15240" simplePos="0" locked="0" layoutInCell="1" allowOverlap="1" relativeHeight="5" wp14:anchorId="78B36773">
                      <wp:simplePos x="0" y="0"/>
                      <wp:positionH relativeFrom="column">
                        <wp:posOffset>4755515</wp:posOffset>
                      </wp:positionH>
                      <wp:positionV relativeFrom="paragraph">
                        <wp:posOffset>29845</wp:posOffset>
                      </wp:positionV>
                      <wp:extent cx="213360" cy="198120"/>
                      <wp:effectExtent l="6985" t="6985" r="6350" b="6985"/>
                      <wp:wrapNone/>
                      <wp:docPr id="6" name="El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3480" cy="19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206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5" path="l-2147483648,-2147483643l-2147483628,-2147483627l-2147483648,-2147483643l-2147483626,-2147483625xe" fillcolor="white" stroked="t" o:allowincell="t" style="position:absolute;margin-left:374.45pt;margin-top:2.35pt;width:16.75pt;height:15.55pt;flip:x;mso-wrap-style:none;v-text-anchor:middle" wp14:anchorId="78B36773">
                      <v:fill o:detectmouseclick="t" type="solid" color2="black"/>
                      <v:stroke color="#002060" weight="12600" joinstyle="miter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/>
                <w:kern w:val="0"/>
                <w:sz w:val="18"/>
                <w:szCs w:val="18"/>
                <w:lang w:val="fr-FR" w:eastAsia="en-US" w:bidi="ar-SA"/>
              </w:rPr>
              <w:t>Acquis                                          En cours d’acquisition                                             Non acquis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fr-FR" w:eastAsia="en-US" w:bidi="ar-SA"/>
              </w:rPr>
              <w:t>Installer et configurer un système d’exploitation et des outils de développement</w:t>
            </w:r>
          </w:p>
          <w:p>
            <w:pPr>
              <w:pStyle w:val="ListParagraph"/>
              <w:widowControl/>
              <w:spacing w:lineRule="auto" w:line="360" w:before="0" w:after="0"/>
              <w:contextualSpacing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11430" distL="0" distR="15240" simplePos="0" locked="0" layoutInCell="1" allowOverlap="1" relativeHeight="6" wp14:anchorId="00EDC3F0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14605</wp:posOffset>
                      </wp:positionV>
                      <wp:extent cx="213360" cy="198120"/>
                      <wp:effectExtent l="6985" t="6985" r="6350" b="6985"/>
                      <wp:wrapNone/>
                      <wp:docPr id="7" name="Ellips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3480" cy="19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99999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8" path="l-2147483648,-2147483643l-2147483628,-2147483627l-2147483648,-2147483643l-2147483626,-2147483625xe" fillcolor="#999999" stroked="t" o:allowincell="t" style="position:absolute;margin-left:73.95pt;margin-top:1.15pt;width:16.75pt;height:15.55pt;flip:x;mso-wrap-style:none;v-text-anchor:middle" wp14:anchorId="00EDC3F0">
                      <v:fill o:detectmouseclick="t" type="solid" color2="#666666"/>
                      <v:stroke color="#002060" weight="12600" joinstyle="miter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11430" distL="0" distR="15240" simplePos="0" locked="0" layoutInCell="1" allowOverlap="1" relativeHeight="7" wp14:anchorId="457A173B">
                      <wp:simplePos x="0" y="0"/>
                      <wp:positionH relativeFrom="column">
                        <wp:posOffset>3155315</wp:posOffset>
                      </wp:positionH>
                      <wp:positionV relativeFrom="paragraph">
                        <wp:posOffset>22225</wp:posOffset>
                      </wp:positionV>
                      <wp:extent cx="213360" cy="198120"/>
                      <wp:effectExtent l="6985" t="6985" r="6350" b="6985"/>
                      <wp:wrapNone/>
                      <wp:docPr id="8" name="El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3480" cy="19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206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7" path="l-2147483648,-2147483643l-2147483628,-2147483627l-2147483648,-2147483643l-2147483626,-2147483625xe" fillcolor="white" stroked="t" o:allowincell="t" style="position:absolute;margin-left:248.45pt;margin-top:1.75pt;width:16.75pt;height:15.55pt;flip:x;mso-wrap-style:none;v-text-anchor:middle" wp14:anchorId="457A173B">
                      <v:fill o:detectmouseclick="t" type="solid" color2="black"/>
                      <v:stroke color="#002060" weight="12600" joinstyle="miter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11430" distL="0" distR="15240" simplePos="0" locked="0" layoutInCell="1" allowOverlap="1" relativeHeight="8" wp14:anchorId="24A4D6ED">
                      <wp:simplePos x="0" y="0"/>
                      <wp:positionH relativeFrom="column">
                        <wp:posOffset>4755515</wp:posOffset>
                      </wp:positionH>
                      <wp:positionV relativeFrom="paragraph">
                        <wp:posOffset>29845</wp:posOffset>
                      </wp:positionV>
                      <wp:extent cx="213360" cy="198120"/>
                      <wp:effectExtent l="6985" t="6985" r="6350" b="6985"/>
                      <wp:wrapNone/>
                      <wp:docPr id="9" name="Ellips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3480" cy="19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206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6" path="l-2147483648,-2147483643l-2147483628,-2147483627l-2147483648,-2147483643l-2147483626,-2147483625xe" fillcolor="white" stroked="t" o:allowincell="t" style="position:absolute;margin-left:374.45pt;margin-top:2.35pt;width:16.75pt;height:15.55pt;flip:x;mso-wrap-style:none;v-text-anchor:middle" wp14:anchorId="24A4D6ED">
                      <v:fill o:detectmouseclick="t" type="solid" color2="black"/>
                      <v:stroke color="#002060" weight="12600" joinstyle="miter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/>
                <w:kern w:val="0"/>
                <w:sz w:val="18"/>
                <w:szCs w:val="18"/>
                <w:lang w:val="fr-FR" w:eastAsia="en-US" w:bidi="ar-SA"/>
              </w:rPr>
              <w:t>Acquis                                          En cours d’acquisition                                             Non acquis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fr-FR" w:eastAsia="en-US" w:bidi="ar-SA"/>
              </w:rPr>
              <w:t>Configurer un poste de travail dans un réseau d’entreprise</w:t>
            </w:r>
          </w:p>
          <w:p>
            <w:pPr>
              <w:pStyle w:val="ListParagraph"/>
              <w:widowControl/>
              <w:spacing w:lineRule="auto" w:line="360" w:before="0" w:after="0"/>
              <w:contextualSpacing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11430" distL="0" distR="15240" simplePos="0" locked="0" layoutInCell="1" allowOverlap="1" relativeHeight="9" wp14:anchorId="7EAD03E0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14605</wp:posOffset>
                      </wp:positionV>
                      <wp:extent cx="213360" cy="198120"/>
                      <wp:effectExtent l="6985" t="6985" r="6350" b="6985"/>
                      <wp:wrapNone/>
                      <wp:docPr id="10" name="Ellips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3480" cy="19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99999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11" path="l-2147483648,-2147483643l-2147483628,-2147483627l-2147483648,-2147483643l-2147483626,-2147483625xe" fillcolor="#999999" stroked="t" o:allowincell="t" style="position:absolute;margin-left:73.95pt;margin-top:1.15pt;width:16.75pt;height:15.55pt;flip:x;mso-wrap-style:none;v-text-anchor:middle" wp14:anchorId="7EAD03E0">
                      <v:fill o:detectmouseclick="t" type="solid" color2="#666666"/>
                      <v:stroke color="#002060" weight="12600" joinstyle="miter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11430" distL="0" distR="15240" simplePos="0" locked="0" layoutInCell="1" allowOverlap="1" relativeHeight="10" wp14:anchorId="64827480">
                      <wp:simplePos x="0" y="0"/>
                      <wp:positionH relativeFrom="column">
                        <wp:posOffset>3155315</wp:posOffset>
                      </wp:positionH>
                      <wp:positionV relativeFrom="paragraph">
                        <wp:posOffset>22225</wp:posOffset>
                      </wp:positionV>
                      <wp:extent cx="213360" cy="198120"/>
                      <wp:effectExtent l="6985" t="6985" r="6350" b="6985"/>
                      <wp:wrapNone/>
                      <wp:docPr id="11" name="Ellipse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3480" cy="19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206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10" path="l-2147483648,-2147483643l-2147483628,-2147483627l-2147483648,-2147483643l-2147483626,-2147483625xe" fillcolor="white" stroked="t" o:allowincell="t" style="position:absolute;margin-left:248.45pt;margin-top:1.75pt;width:16.75pt;height:15.55pt;flip:x;mso-wrap-style:none;v-text-anchor:middle" wp14:anchorId="64827480">
                      <v:fill o:detectmouseclick="t" type="solid" color2="black"/>
                      <v:stroke color="#002060" weight="12600" joinstyle="miter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11430" distL="0" distR="15240" simplePos="0" locked="0" layoutInCell="1" allowOverlap="1" relativeHeight="11" wp14:anchorId="3695847E">
                      <wp:simplePos x="0" y="0"/>
                      <wp:positionH relativeFrom="column">
                        <wp:posOffset>4755515</wp:posOffset>
                      </wp:positionH>
                      <wp:positionV relativeFrom="paragraph">
                        <wp:posOffset>29845</wp:posOffset>
                      </wp:positionV>
                      <wp:extent cx="213360" cy="198120"/>
                      <wp:effectExtent l="6985" t="6985" r="6350" b="6985"/>
                      <wp:wrapNone/>
                      <wp:docPr id="12" name="Ellipse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3480" cy="19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206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9" path="l-2147483648,-2147483643l-2147483628,-2147483627l-2147483648,-2147483643l-2147483626,-2147483625xe" fillcolor="white" stroked="t" o:allowincell="t" style="position:absolute;margin-left:374.45pt;margin-top:2.35pt;width:16.75pt;height:15.55pt;flip:x;mso-wrap-style:none;v-text-anchor:middle" wp14:anchorId="3695847E">
                      <v:fill o:detectmouseclick="t" type="solid" color2="black"/>
                      <v:stroke color="#002060" weight="12600" joinstyle="miter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/>
                <w:kern w:val="0"/>
                <w:sz w:val="18"/>
                <w:szCs w:val="18"/>
                <w:lang w:val="fr-FR" w:eastAsia="en-US" w:bidi="ar-SA"/>
              </w:rPr>
              <w:t>Acquis                                          En cours d’acquisition                                            Non acquis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909" w:type="dxa"/>
            <w:gridSpan w:val="2"/>
            <w:tcBorders/>
            <w:shd w:color="auto" w:fill="C2D69B" w:themeFill="accent3" w:themeFillTint="99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 xml:space="preserve">Livrables </w:t>
            </w:r>
            <w:r>
              <w:rPr>
                <w:rFonts w:eastAsia="Calibri" w:cs=""/>
                <w:b/>
                <w:bCs/>
                <w:i/>
                <w:iCs/>
                <w:kern w:val="0"/>
                <w:sz w:val="24"/>
                <w:szCs w:val="24"/>
                <w:lang w:val="fr-FR" w:eastAsia="en-US" w:bidi="ar-SA"/>
              </w:rPr>
              <w:t>(pour l’entreprise informatique) 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  <w:t xml:space="preserve">Compte rendu de la Saé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  <w:t>Machine virtuelle avec configuration kathara.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909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 xml:space="preserve">Ce que j’en dégage comme bénéfices : </w:t>
            </w:r>
            <w:r>
              <w:rPr>
                <w:rFonts w:eastAsia="Calibri" w:cs=""/>
                <w:b/>
                <w:bCs/>
                <w:i/>
                <w:iCs/>
                <w:kern w:val="0"/>
                <w:sz w:val="24"/>
                <w:szCs w:val="24"/>
                <w:lang w:val="fr-FR" w:eastAsia="en-US" w:bidi="ar-SA"/>
              </w:rPr>
              <w:t>(3</w:t>
            </w: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4"/>
                <w:szCs w:val="24"/>
                <w:lang w:val="fr-FR" w:eastAsia="en-US" w:bidi="ar-SA"/>
              </w:rPr>
              <w:t>≤</w:t>
            </w:r>
            <w:r>
              <w:rPr>
                <w:rFonts w:eastAsia="Calibri" w:cs=""/>
                <w:b/>
                <w:bCs/>
                <w:i/>
                <w:iCs/>
                <w:kern w:val="0"/>
                <w:sz w:val="24"/>
                <w:szCs w:val="24"/>
                <w:lang w:val="fr-FR" w:eastAsia="en-US" w:bidi="ar-SA"/>
              </w:rPr>
              <w:t>5 lignes)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 xml:space="preserve">J’ai appris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durant cette Saé a conceptualiser une infrastructure réseaux et a l’implémenter dans un espace kathara.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J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’ai appris, dans un premier temps, à lier les différents espaces de l’infrastructure grâce à des routes, puis à utiliser un serveur DHCP pour allouer une adresse aux machines. Finalement j’ai appris à utiliser le service SSH, dans le but de se connecter à une machine à distance de façon sécurisée.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909" w:type="dxa"/>
            <w:gridSpan w:val="2"/>
            <w:tcBorders/>
            <w:shd w:color="auto" w:fill="8DB3E2" w:themeFill="text2" w:themeFillTint="6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 xml:space="preserve">Projection vers mon objectif professionnel : </w:t>
            </w:r>
            <w:r>
              <w:rPr>
                <w:rFonts w:eastAsia="Calibri" w:cs=""/>
                <w:b/>
                <w:bCs/>
                <w:i/>
                <w:iCs/>
                <w:kern w:val="0"/>
                <w:sz w:val="24"/>
                <w:szCs w:val="24"/>
                <w:lang w:val="fr-FR" w:eastAsia="en-US" w:bidi="ar-SA"/>
              </w:rPr>
              <w:t>(correspondance compétences/métier, à quoi va me servir cette SAE)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  <w:t xml:space="preserve">Cette Saé est réellement liée à mon objectif professionnel, en effet je compte rejoindre une école d’ingénieur spécialisée dans les réseaux, apprendre les bases des infrastructures réseaux est donc essentiel pour moi. </w:t>
            </w: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fr-FR" w:eastAsia="en-US" w:bidi="ar-SA"/>
              </w:rPr>
              <w:t>Il s’agit d’un domaine qui me plaît, il faut alors que je comprenne les bases de ce projet, pour ne pas être perdu dans le futur.</w:t>
            </w:r>
          </w:p>
        </w:tc>
      </w:tr>
      <w:tr>
        <w:trPr/>
        <w:tc>
          <w:tcPr>
            <w:tcW w:w="10909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>Synthèse évaluative du référent pédagogique </w:t>
            </w:r>
            <w:r>
              <w:rPr>
                <w:rFonts w:eastAsia="Calibri" w:cs=""/>
                <w:b/>
                <w:bCs/>
                <w:i/>
                <w:iCs/>
                <w:kern w:val="0"/>
                <w:sz w:val="24"/>
                <w:szCs w:val="24"/>
                <w:lang w:val="fr-FR" w:eastAsia="en-US" w:bidi="ar-SA"/>
              </w:rPr>
              <w:t>: (à remplir par l’enseignant)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fr-FR" w:eastAsia="en-US" w:bidi="ar-SA"/>
              </w:rPr>
              <w:t>Utiliser les fonctionnalités de base d’un système multitâches / multiutilisateurs</w:t>
            </w:r>
          </w:p>
          <w:p>
            <w:pPr>
              <w:pStyle w:val="ListParagraph"/>
              <w:widowControl/>
              <w:spacing w:lineRule="auto" w:line="360" w:before="0" w:after="0"/>
              <w:contextualSpacing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11430" distL="0" distR="15240" simplePos="0" locked="0" layoutInCell="1" allowOverlap="1" relativeHeight="12" wp14:anchorId="31E5C306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14605</wp:posOffset>
                      </wp:positionV>
                      <wp:extent cx="213360" cy="198120"/>
                      <wp:effectExtent l="6985" t="6985" r="6350" b="6985"/>
                      <wp:wrapNone/>
                      <wp:docPr id="13" name="Ellipse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3480" cy="19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206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22" path="l-2147483648,-2147483643l-2147483628,-2147483627l-2147483648,-2147483643l-2147483626,-2147483625xe" fillcolor="white" stroked="t" o:allowincell="t" style="position:absolute;margin-left:73.95pt;margin-top:1.15pt;width:16.75pt;height:15.55pt;flip:x;mso-wrap-style:none;v-text-anchor:middle" wp14:anchorId="31E5C306">
                      <v:fill o:detectmouseclick="t" type="solid" color2="black"/>
                      <v:stroke color="#002060" weight="12600" joinstyle="miter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11430" distL="0" distR="15240" simplePos="0" locked="0" layoutInCell="1" allowOverlap="1" relativeHeight="13" wp14:anchorId="51DC0782">
                      <wp:simplePos x="0" y="0"/>
                      <wp:positionH relativeFrom="column">
                        <wp:posOffset>3155315</wp:posOffset>
                      </wp:positionH>
                      <wp:positionV relativeFrom="paragraph">
                        <wp:posOffset>22225</wp:posOffset>
                      </wp:positionV>
                      <wp:extent cx="213360" cy="198120"/>
                      <wp:effectExtent l="6985" t="6985" r="6350" b="6985"/>
                      <wp:wrapNone/>
                      <wp:docPr id="14" name="Ellipse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3480" cy="19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206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21" path="l-2147483648,-2147483643l-2147483628,-2147483627l-2147483648,-2147483643l-2147483626,-2147483625xe" fillcolor="white" stroked="t" o:allowincell="t" style="position:absolute;margin-left:248.45pt;margin-top:1.75pt;width:16.75pt;height:15.55pt;flip:x;mso-wrap-style:none;v-text-anchor:middle" wp14:anchorId="51DC0782">
                      <v:fill o:detectmouseclick="t" type="solid" color2="black"/>
                      <v:stroke color="#002060" weight="12600" joinstyle="miter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11430" distL="0" distR="15240" simplePos="0" locked="0" layoutInCell="1" allowOverlap="1" relativeHeight="14" wp14:anchorId="5BC2DAAF">
                      <wp:simplePos x="0" y="0"/>
                      <wp:positionH relativeFrom="column">
                        <wp:posOffset>4755515</wp:posOffset>
                      </wp:positionH>
                      <wp:positionV relativeFrom="paragraph">
                        <wp:posOffset>29845</wp:posOffset>
                      </wp:positionV>
                      <wp:extent cx="213360" cy="198120"/>
                      <wp:effectExtent l="6985" t="6985" r="6350" b="6985"/>
                      <wp:wrapNone/>
                      <wp:docPr id="15" name="Ellipse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3480" cy="19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206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20" path="l-2147483648,-2147483643l-2147483628,-2147483627l-2147483648,-2147483643l-2147483626,-2147483625xe" fillcolor="white" stroked="t" o:allowincell="t" style="position:absolute;margin-left:374.45pt;margin-top:2.35pt;width:16.75pt;height:15.55pt;flip:x;mso-wrap-style:none;v-text-anchor:middle" wp14:anchorId="5BC2DAAF">
                      <v:fill o:detectmouseclick="t" type="solid" color2="black"/>
                      <v:stroke color="#002060" weight="12600" joinstyle="miter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/>
                <w:kern w:val="0"/>
                <w:sz w:val="18"/>
                <w:szCs w:val="18"/>
                <w:lang w:val="fr-FR" w:eastAsia="en-US" w:bidi="ar-SA"/>
              </w:rPr>
              <w:t>Acquis                                          En cours d’acquisition                                             Non acquis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fr-FR" w:eastAsia="en-US" w:bidi="ar-SA"/>
              </w:rPr>
              <w:t>Installer et configurer un système d’exploitation et des outils de développement</w:t>
            </w:r>
          </w:p>
          <w:p>
            <w:pPr>
              <w:pStyle w:val="ListParagraph"/>
              <w:widowControl/>
              <w:spacing w:lineRule="auto" w:line="360" w:before="0" w:after="0"/>
              <w:contextualSpacing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11430" distL="0" distR="15240" simplePos="0" locked="0" layoutInCell="1" allowOverlap="1" relativeHeight="15" wp14:anchorId="5CF7C3EA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14605</wp:posOffset>
                      </wp:positionV>
                      <wp:extent cx="213360" cy="198120"/>
                      <wp:effectExtent l="6985" t="6985" r="6350" b="6985"/>
                      <wp:wrapNone/>
                      <wp:docPr id="16" name="Ellipse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3480" cy="19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206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25" path="l-2147483648,-2147483643l-2147483628,-2147483627l-2147483648,-2147483643l-2147483626,-2147483625xe" fillcolor="white" stroked="t" o:allowincell="t" style="position:absolute;margin-left:73.95pt;margin-top:1.15pt;width:16.75pt;height:15.55pt;flip:x;mso-wrap-style:none;v-text-anchor:middle" wp14:anchorId="5CF7C3EA">
                      <v:fill o:detectmouseclick="t" type="solid" color2="black"/>
                      <v:stroke color="#002060" weight="12600" joinstyle="miter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11430" distL="0" distR="15240" simplePos="0" locked="0" layoutInCell="1" allowOverlap="1" relativeHeight="16" wp14:anchorId="11BA7AC5">
                      <wp:simplePos x="0" y="0"/>
                      <wp:positionH relativeFrom="column">
                        <wp:posOffset>3155315</wp:posOffset>
                      </wp:positionH>
                      <wp:positionV relativeFrom="paragraph">
                        <wp:posOffset>22225</wp:posOffset>
                      </wp:positionV>
                      <wp:extent cx="213360" cy="198120"/>
                      <wp:effectExtent l="6985" t="6985" r="6350" b="6985"/>
                      <wp:wrapNone/>
                      <wp:docPr id="17" name="Ellipse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3480" cy="19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206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24" path="l-2147483648,-2147483643l-2147483628,-2147483627l-2147483648,-2147483643l-2147483626,-2147483625xe" fillcolor="white" stroked="t" o:allowincell="t" style="position:absolute;margin-left:248.45pt;margin-top:1.75pt;width:16.75pt;height:15.55pt;flip:x;mso-wrap-style:none;v-text-anchor:middle" wp14:anchorId="11BA7AC5">
                      <v:fill o:detectmouseclick="t" type="solid" color2="black"/>
                      <v:stroke color="#002060" weight="12600" joinstyle="miter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11430" distL="0" distR="15240" simplePos="0" locked="0" layoutInCell="1" allowOverlap="1" relativeHeight="17" wp14:anchorId="40CD6753">
                      <wp:simplePos x="0" y="0"/>
                      <wp:positionH relativeFrom="column">
                        <wp:posOffset>4755515</wp:posOffset>
                      </wp:positionH>
                      <wp:positionV relativeFrom="paragraph">
                        <wp:posOffset>29845</wp:posOffset>
                      </wp:positionV>
                      <wp:extent cx="213360" cy="198120"/>
                      <wp:effectExtent l="6985" t="6985" r="6350" b="6985"/>
                      <wp:wrapNone/>
                      <wp:docPr id="18" name="Ellipse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3480" cy="19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206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23" path="l-2147483648,-2147483643l-2147483628,-2147483627l-2147483648,-2147483643l-2147483626,-2147483625xe" fillcolor="white" stroked="t" o:allowincell="t" style="position:absolute;margin-left:374.45pt;margin-top:2.35pt;width:16.75pt;height:15.55pt;flip:x;mso-wrap-style:none;v-text-anchor:middle" wp14:anchorId="40CD6753">
                      <v:fill o:detectmouseclick="t" type="solid" color2="black"/>
                      <v:stroke color="#002060" weight="12600" joinstyle="miter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/>
                <w:kern w:val="0"/>
                <w:sz w:val="18"/>
                <w:szCs w:val="18"/>
                <w:lang w:val="fr-FR" w:eastAsia="en-US" w:bidi="ar-SA"/>
              </w:rPr>
              <w:t>Acquis                                          En cours d’acquisition                                             Non acquis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fr-FR" w:eastAsia="en-US" w:bidi="ar-SA"/>
              </w:rPr>
              <w:t>Configurer un poste de travail dans un réseau d’entreprise</w:t>
            </w:r>
          </w:p>
          <w:p>
            <w:pPr>
              <w:pStyle w:val="ListParagraph"/>
              <w:widowControl/>
              <w:spacing w:lineRule="auto" w:line="360" w:before="0" w:after="0"/>
              <w:contextualSpacing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11430" distL="0" distR="15240" simplePos="0" locked="0" layoutInCell="1" allowOverlap="1" relativeHeight="18" wp14:anchorId="51521157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14605</wp:posOffset>
                      </wp:positionV>
                      <wp:extent cx="213360" cy="198120"/>
                      <wp:effectExtent l="6985" t="6985" r="6350" b="6985"/>
                      <wp:wrapNone/>
                      <wp:docPr id="19" name="Ellipse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3480" cy="19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206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28" path="l-2147483648,-2147483643l-2147483628,-2147483627l-2147483648,-2147483643l-2147483626,-2147483625xe" fillcolor="white" stroked="t" o:allowincell="t" style="position:absolute;margin-left:73.95pt;margin-top:1.15pt;width:16.75pt;height:15.55pt;flip:x;mso-wrap-style:none;v-text-anchor:middle" wp14:anchorId="51521157">
                      <v:fill o:detectmouseclick="t" type="solid" color2="black"/>
                      <v:stroke color="#002060" weight="12600" joinstyle="miter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11430" distL="0" distR="15240" simplePos="0" locked="0" layoutInCell="1" allowOverlap="1" relativeHeight="19" wp14:anchorId="3812A7A0">
                      <wp:simplePos x="0" y="0"/>
                      <wp:positionH relativeFrom="column">
                        <wp:posOffset>3155315</wp:posOffset>
                      </wp:positionH>
                      <wp:positionV relativeFrom="paragraph">
                        <wp:posOffset>22225</wp:posOffset>
                      </wp:positionV>
                      <wp:extent cx="213360" cy="198120"/>
                      <wp:effectExtent l="6985" t="6985" r="6350" b="6985"/>
                      <wp:wrapNone/>
                      <wp:docPr id="20" name="Ellipse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3480" cy="19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206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27" path="l-2147483648,-2147483643l-2147483628,-2147483627l-2147483648,-2147483643l-2147483626,-2147483625xe" fillcolor="white" stroked="t" o:allowincell="t" style="position:absolute;margin-left:248.45pt;margin-top:1.75pt;width:16.75pt;height:15.55pt;flip:x;mso-wrap-style:none;v-text-anchor:middle" wp14:anchorId="3812A7A0">
                      <v:fill o:detectmouseclick="t" type="solid" color2="black"/>
                      <v:stroke color="#002060" weight="12600" joinstyle="miter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11430" distL="0" distR="15240" simplePos="0" locked="0" layoutInCell="1" allowOverlap="1" relativeHeight="20" wp14:anchorId="012EF838">
                      <wp:simplePos x="0" y="0"/>
                      <wp:positionH relativeFrom="column">
                        <wp:posOffset>4755515</wp:posOffset>
                      </wp:positionH>
                      <wp:positionV relativeFrom="paragraph">
                        <wp:posOffset>29845</wp:posOffset>
                      </wp:positionV>
                      <wp:extent cx="213360" cy="198120"/>
                      <wp:effectExtent l="6985" t="6985" r="6350" b="6985"/>
                      <wp:wrapNone/>
                      <wp:docPr id="21" name="Ellipse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3480" cy="19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206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26" path="l-2147483648,-2147483643l-2147483628,-2147483627l-2147483648,-2147483643l-2147483626,-2147483625xe" fillcolor="white" stroked="t" o:allowincell="t" style="position:absolute;margin-left:374.45pt;margin-top:2.35pt;width:16.75pt;height:15.55pt;flip:x;mso-wrap-style:none;v-text-anchor:middle" wp14:anchorId="012EF838">
                      <v:fill o:detectmouseclick="t" type="solid" color2="black"/>
                      <v:stroke color="#002060" weight="12600" joinstyle="miter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/>
                <w:kern w:val="0"/>
                <w:sz w:val="18"/>
                <w:szCs w:val="18"/>
                <w:lang w:val="fr-FR" w:eastAsia="en-US" w:bidi="ar-SA"/>
              </w:rPr>
              <w:t>Acquis                                          En cours d’acquisition                                            Non acquis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909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>Nom du référent 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FR" w:eastAsia="en-US" w:bidi="ar-SA"/>
              </w:rPr>
              <w:t>Signature :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e4391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62e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74a82"/>
    <w:rPr>
      <w:color w:val="808080"/>
    </w:rPr>
  </w:style>
  <w:style w:type="character" w:styleId="Titre1Car" w:customStyle="1">
    <w:name w:val="Titre 1 Car"/>
    <w:basedOn w:val="DefaultParagraphFont"/>
    <w:uiPriority w:val="9"/>
    <w:qFormat/>
    <w:rsid w:val="00e43912"/>
    <w:rPr>
      <w:rFonts w:ascii="Calibri Light" w:hAnsi="Calibri Light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LienInternet">
    <w:name w:val="Lien Internet"/>
    <w:basedOn w:val="DefaultParagraphFont"/>
    <w:uiPriority w:val="99"/>
    <w:unhideWhenUsed/>
    <w:rsid w:val="00be53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e532c"/>
    <w:rPr>
      <w:color w:val="605E5C"/>
      <w:shd w:fill="E1DFDD" w:val="clear"/>
    </w:rPr>
  </w:style>
  <w:style w:type="character" w:styleId="Titre3Car" w:customStyle="1">
    <w:name w:val="Titre 3 Car"/>
    <w:basedOn w:val="DefaultParagraphFont"/>
    <w:uiPriority w:val="9"/>
    <w:semiHidden/>
    <w:qFormat/>
    <w:rsid w:val="00d562e5"/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d1ee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f515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B2728-D949-4BCB-9F51-A26FFF2B3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LibreOffice/7.3.0.3$Windows_X86_64 LibreOffice_project/0f246aa12d0eee4a0f7adcefbf7c878fc2238db3</Application>
  <AppVersion>15.0000</AppVersion>
  <Pages>1</Pages>
  <Words>377</Words>
  <Characters>2097</Characters>
  <CharactersWithSpaces>3012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2022-06-06T23:58:00Z</dcterms:created>
  <dc:creator>Pierre-Antoine Navarette Navarette</dc:creator>
  <dc:description/>
  <dc:language>fr-FR</dc:language>
  <cp:lastModifiedBy/>
  <dcterms:modified xsi:type="dcterms:W3CDTF">2022-06-07T13:11:38Z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