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DIO PermitProof</w:t>
      </w:r>
    </w:p>
    <w:p>
      <w:r>
        <w:t>Controlled evidence review | Human decision required</w:t>
      </w:r>
    </w:p>
    <w:p>
      <w:r>
        <w:t>Case: CASE-FDC19190D41FFD09</w:t>
      </w:r>
    </w:p>
    <w:p>
      <w:pPr>
        <w:pStyle w:val="Heading1"/>
      </w:pPr>
      <w:r>
        <w:t>Executive overview</w:t>
      </w:r>
    </w:p>
    <w:p>
      <w:r>
        <w:t>Product: DIO PermitProof</w:t>
      </w:r>
    </w:p>
    <w:p>
      <w:r>
        <w:t>Case: CASE-FDC19190D41FFD09</w:t>
      </w:r>
    </w:p>
    <w:p>
      <w:r>
        <w:t>Requirements or obligations identified: 3</w:t>
      </w:r>
    </w:p>
    <w:p>
      <w:r>
        <w:t>Evidence mappings recorded: 2</w:t>
      </w:r>
    </w:p>
    <w:p>
      <w:r>
        <w:t>Items requiring review: 0</w:t>
      </w:r>
    </w:p>
    <w:p>
      <w:r>
        <w:t>This document is an internal evidence-review candidate, not a final approval or determination.</w:t>
      </w:r>
    </w:p>
    <w:p>
      <w:pPr>
        <w:pStyle w:val="Heading1"/>
      </w:pPr>
      <w:r>
        <w:t>Requirements and obligation review</w:t>
      </w:r>
    </w:p>
    <w:p>
      <w:r>
        <w:t>1. [SATISFIED] P-1: The operator shall provide the monitoring report.</w:t>
      </w:r>
    </w:p>
    <w:p>
      <w:r>
        <w:t>Review basis: all explicit evidence requirements have trusted, non-stale supporting evidence</w:t>
      </w:r>
    </w:p>
    <w:p>
      <w:r>
        <w:t>Responsible party: operator</w:t>
      </w:r>
    </w:p>
    <w:p>
      <w:r>
        <w:t>Recorded deadline: 2026-08-10T12:00:00+00:00</w:t>
      </w:r>
    </w:p>
    <w:p>
      <w:r>
        <w:t>2. [MISSING] P-2: The operator shall retain the incident notice.</w:t>
      </w:r>
    </w:p>
    <w:p>
      <w:r>
        <w:t>Review basis: required trusted evidence is missing: ['incident_notice']</w:t>
      </w:r>
    </w:p>
    <w:p>
      <w:r>
        <w:t>Evidence requiring confirmation: incident_notice</w:t>
      </w:r>
    </w:p>
    <w:p>
      <w:r>
        <w:t>Responsible party: operator</w:t>
      </w:r>
    </w:p>
    <w:p>
      <w:r>
        <w:t>Recorded deadline: 2026-08-11T12:00:00+00:00</w:t>
      </w:r>
    </w:p>
    <w:p>
      <w:r>
        <w:t>3. [EXPIRED] P-3: The operator shall maintain the renewal certificate.</w:t>
      </w:r>
    </w:p>
    <w:p>
      <w:r>
        <w:t>Review basis: explicit obligation expiry timestamp has been reached or passed</w:t>
      </w:r>
    </w:p>
    <w:p>
      <w:r>
        <w:t>Evidence requiring confirmation: renewal_certificate</w:t>
      </w:r>
    </w:p>
    <w:p>
      <w:r>
        <w:t>Responsible party: operator</w:t>
      </w:r>
    </w:p>
    <w:p>
      <w:pPr>
        <w:pStyle w:val="Heading1"/>
      </w:pPr>
      <w:r>
        <w:t>Source and evidence register</w:t>
      </w:r>
    </w:p>
    <w:p>
      <w:r>
        <w:t>Evidence EVID-A42E542A49FBFCB4: fixture://permitproof/evidence/primary; relation=supports; trust=trusted_for_review; freshness=current; obligation=OBL-2E9653449E98C4CE</w:t>
      </w:r>
    </w:p>
    <w:p>
      <w:r>
        <w:t>Evidence EVID-471303D68CB4A617: fixture://permitproof/evidence/expired; relation=supports; trust=trusted_for_review; freshness=expired; obligation=OBL-630FEF5E3A8538A8</w:t>
      </w:r>
    </w:p>
    <w:p>
      <w:pPr>
        <w:pStyle w:val="Heading1"/>
      </w:pPr>
      <w:r>
        <w:t>Contradictions and outstanding review</w:t>
      </w:r>
    </w:p>
    <w:p>
      <w:r>
        <w:t>No contested items recorded by this assessment.</w:t>
      </w:r>
    </w:p>
    <w:p>
      <w:pPr>
        <w:pStyle w:val="Heading1"/>
      </w:pPr>
      <w:r>
        <w:t>Missing evidence</w:t>
      </w:r>
    </w:p>
    <w:p>
      <w:r>
        <w:t>The separate gap register is empty. This does not establish evidence sufficiency; review each obligation's assessment.</w:t>
      </w:r>
    </w:p>
    <w:p>
      <w:pPr>
        <w:pStyle w:val="Heading1"/>
      </w:pPr>
      <w:r>
        <w:t>Deadline register</w:t>
      </w:r>
    </w:p>
    <w:p>
      <w:r>
        <w:t>2026-08-10T12:00:00+00:00: response (overdue)</w:t>
      </w:r>
    </w:p>
    <w:p>
      <w:r>
        <w:t>2026-08-11T12:00:00+00:00: response (overdue)</w:t>
      </w:r>
    </w:p>
    <w:p>
      <w:r>
        <w:t>2026-08-01T12:00:00+00:00: expiry (expired)</w:t>
      </w:r>
    </w:p>
    <w:p>
      <w:pPr>
        <w:pStyle w:val="Heading1"/>
      </w:pPr>
      <w:r>
        <w:t>Recommended human review sequence</w:t>
      </w:r>
    </w:p>
    <w:p>
      <w:r>
        <w:t>1. Confirm each extracted requirement against the original source.</w:t>
      </w:r>
    </w:p>
    <w:p>
      <w:r>
        <w:t>2. Investigate contested statements and evidence gaps.</w:t>
      </w:r>
    </w:p>
    <w:p>
      <w:r>
        <w:t>3. Verify any dates, conditions and source mappings before reliance.</w:t>
      </w:r>
    </w:p>
    <w:p>
      <w:r>
        <w:t>4. Obtain the required authorised human decision before disclosure.</w:t>
      </w:r>
    </w:p>
    <w:p>
      <w:pPr>
        <w:pStyle w:val="Heading1"/>
      </w:pPr>
      <w:r>
        <w:t>Authority and release boundary</w:t>
      </w:r>
    </w:p>
    <w:p>
      <w:r>
        <w:t>Fulfilment: NEEDS_YOU</w:t>
      </w:r>
    </w:p>
    <w:p>
      <w:r>
        <w:t>Disclosure: NEEDS_YOU</w:t>
      </w:r>
    </w:p>
    <w:p>
      <w:r>
        <w:t>External release: REFUSE</w:t>
      </w:r>
    </w:p>
    <w:p>
      <w:r>
        <w:t>No award, permit, legal determination, waiver or external release is authorised by this report.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DIO | Internal review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