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Grade 1 IsiNdebele Mathematics Activity: Counting and Number Recognition with Concrete Objects</w:t>
      </w:r>
    </w:p>
    <w:p>
      <w:r>
        <w:rPr>
          <w:b/>
        </w:rPr>
        <w:t xml:space="preserve">Subject: </w:t>
      </w:r>
      <w:r>
        <w:t>IsiNdebele</w:t>
      </w:r>
    </w:p>
    <w:p>
      <w:r>
        <w:rPr>
          <w:b/>
        </w:rPr>
        <w:t xml:space="preserve">Grade: </w:t>
      </w:r>
      <w:r>
        <w:t>1</w:t>
      </w:r>
    </w:p>
    <w:p>
      <w:r>
        <w:rPr>
          <w:b/>
        </w:rPr>
        <w:t xml:space="preserve">Phase: </w:t>
      </w:r>
      <w:r>
        <w:t>foundation_grade_r_3</w:t>
      </w:r>
    </w:p>
    <w:p>
      <w:r>
        <w:rPr>
          <w:b/>
        </w:rPr>
        <w:t xml:space="preserve">Blueprint: </w:t>
      </w:r>
      <w:r>
        <w:t>foundation_activity_assessment</w:t>
      </w:r>
    </w:p>
    <w:p>
      <w:r>
        <w:rPr>
          <w:b/>
        </w:rPr>
        <w:t xml:space="preserve">Total Marks: </w:t>
      </w:r>
      <w:r>
        <w:t>10</w:t>
      </w:r>
    </w:p>
    <w:p>
      <w:pPr>
        <w:pStyle w:val="Heading2"/>
      </w:pPr>
      <w:r>
        <w:t>CAPS Source</w:t>
      </w:r>
    </w:p>
    <w:p>
      <w:r>
        <w:t>IsiNdebele | b384613dfb0a83f531f16ab380840b817c3cc042c98557375cc27696f3f65701</w:t>
      </w:r>
    </w:p>
    <w:p>
      <w:pPr>
        <w:pStyle w:val="Heading2"/>
      </w:pPr>
      <w:r>
        <w:t>Activity: Counting Objects and Matching Numbers</w:t>
      </w:r>
    </w:p>
    <w:p>
      <w:r>
        <w:t>Teacher to provide concrete objects (e.g., beads, counters, or pictures of familiar items). Learners will count objects and match them to number cards or write the correct number. Teacher observes and records responses.</w:t>
      </w:r>
    </w:p>
    <w:p>
      <w:pPr>
        <w:pStyle w:val="Heading3"/>
      </w:pPr>
      <w:r>
        <w:t>Stimulus</w:t>
      </w:r>
    </w:p>
    <w:p>
      <w:r>
        <w:t>Pictures of 1 to 10 familiar objects (e.g., balls, fruits, animals) or physical counters arranged in groups. Number cards 1–10 available.</w:t>
      </w:r>
    </w:p>
    <w:p>
      <w:r>
        <w:rPr>
          <w:b/>
        </w:rPr>
        <w:t xml:space="preserve">1.1. </w:t>
      </w:r>
      <w:r>
        <w:t>Count the objects in the picture and point to the correct number card.</w:t>
      </w:r>
      <w:r>
        <w:rPr>
          <w:b/>
        </w:rPr>
        <w:t xml:space="preserve"> [2]</w:t>
      </w:r>
    </w:p>
    <w:p>
      <w:r>
        <w:t>Memo: Learner correctly points to number card matching the quantity shown.; Teacher observes one-to-one correspondence and number recognition.</w:t>
      </w:r>
    </w:p>
    <w:p>
      <w:r>
        <w:rPr>
          <w:b/>
        </w:rPr>
        <w:t xml:space="preserve">1.2. </w:t>
      </w:r>
      <w:r>
        <w:t>Place the correct number of counters next to the number 5.</w:t>
      </w:r>
      <w:r>
        <w:rPr>
          <w:b/>
        </w:rPr>
        <w:t xml:space="preserve"> [2]</w:t>
      </w:r>
    </w:p>
    <w:p>
      <w:r>
        <w:t>Memo: Learner places exactly 5 counters.; No more, no less; demonstrates understanding of cardinality.</w:t>
      </w:r>
    </w:p>
    <w:p>
      <w:r>
        <w:rPr>
          <w:b/>
        </w:rPr>
        <w:t xml:space="preserve">1.3. </w:t>
      </w:r>
      <w:r>
        <w:t>Show me how you would make a group of 3 using the beads.</w:t>
      </w:r>
      <w:r>
        <w:rPr>
          <w:b/>
        </w:rPr>
        <w:t xml:space="preserve"> [2]</w:t>
      </w:r>
    </w:p>
    <w:p>
      <w:r>
        <w:t>Memo: Learner selects exactly 3 beads and groups them together.; Demonstrates ability to create a set of a given size.</w:t>
      </w:r>
    </w:p>
    <w:p>
      <w:r>
        <w:rPr>
          <w:b/>
        </w:rPr>
        <w:t xml:space="preserve">1.4. </w:t>
      </w:r>
      <w:r>
        <w:t>Which group has more: 4 apples or 6 apples? Point to the bigger group.</w:t>
      </w:r>
      <w:r>
        <w:rPr>
          <w:b/>
        </w:rPr>
        <w:t xml:space="preserve"> [2]</w:t>
      </w:r>
    </w:p>
    <w:p>
      <w:r>
        <w:t>Memo: Learner correctly identifies and points to the group of 6 apples.; Shows understanding of more/less comparison within 10.</w:t>
      </w:r>
    </w:p>
    <w:p>
      <w:r>
        <w:rPr>
          <w:b/>
        </w:rPr>
        <w:t xml:space="preserve">1.5. </w:t>
      </w:r>
      <w:r>
        <w:t>Teacher says: 'Show me the number that comes after 4.' Learner responds by pointing or saying the number.</w:t>
      </w:r>
      <w:r>
        <w:rPr>
          <w:b/>
        </w:rPr>
        <w:t xml:space="preserve"> [2]</w:t>
      </w:r>
    </w:p>
    <w:p>
      <w:r>
        <w:t>Memo: Learner correctly identifies and shows number 5.; Demonstrates understanding of number sequence.</w:t>
      </w:r>
    </w:p>
    <w:p>
      <w:pPr>
        <w:pStyle w:val="Heading2"/>
      </w:pPr>
      <w:r>
        <w:t>Rubric</w:t>
      </w:r>
    </w:p>
    <w:tbl>
      <w:tblPr>
        <w:tblStyle w:val="TableGrid"/>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Marks</w:t>
            </w:r>
          </w:p>
        </w:tc>
        <w:tc>
          <w:tcPr>
            <w:tcW w:type="dxa" w:w="2880"/>
          </w:tcPr>
          <w:p>
            <w:r>
              <w:t>Descriptor</w:t>
            </w:r>
          </w:p>
        </w:tc>
      </w:tr>
      <w:tr>
        <w:tc>
          <w:tcPr>
            <w:tcW w:type="dxa" w:w="2880"/>
          </w:tcPr>
          <w:p>
            <w:r>
              <w:t>Number Sense and Counting</w:t>
            </w:r>
          </w:p>
        </w:tc>
        <w:tc>
          <w:tcPr>
            <w:tcW w:type="dxa" w:w="2880"/>
          </w:tcPr>
          <w:p>
            <w:r>
              <w:t>10</w:t>
            </w:r>
          </w:p>
        </w:tc>
        <w:tc>
          <w:tcPr>
            <w:tcW w:type="dxa" w:w="2880"/>
          </w:tcPr>
          <w:p>
            <w:r>
              <w:t>Learner demonstrates accurate counting, number recognition, one-to-one correspondence, and understanding of quantity and sequence using concrete materials. Responses are consistent and correct across all tasks.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