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DANCE STUDIES</w:t>
      </w:r>
    </w:p>
    <w:p>
      <w:pPr>
        <w:jc w:val="center"/>
      </w:pPr>
      <w:r>
        <w:rPr>
          <w:b/>
        </w:rPr>
        <w:t>GRADE 10 DANCE STUDIES: SECOND OPPORTUNITY CAPS-ALIGNED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DANCE STUDIES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10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10 DANCE STUDIES: SECOND OPPORTUNITY CAPS-ALIGNED ASSESSMENT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3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VISUAL MATERIAL</w:t>
      </w:r>
    </w:p>
    <w:p>
      <w:r>
        <w:rPr>
          <w:b/>
        </w:rPr>
        <w:t>FIGURE 1: Performance Space and Rubric Map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rformance_space_and_rubric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PERFORMANCE ASSESSMENT TASK</w:t>
      </w:r>
    </w:p>
    <w:p>
      <w:r>
        <w:rPr>
          <w:b/>
        </w:rPr>
        <w:t xml:space="preserve">Brief: </w:t>
      </w:r>
      <w:r>
        <w:t>Prepare and perform the required sequence under educator supervision. The educator records observable performance evidence against the rubric.</w:t>
      </w:r>
    </w:p>
    <w:p>
      <w:r>
        <w:rPr>
          <w:b/>
        </w:rPr>
        <w:t xml:space="preserve">Context: </w:t>
      </w:r>
      <w:r>
        <w:t>Use classroom-taught technique, movement vocabulary, composition principles, and safe dance practice.</w:t>
      </w:r>
    </w:p>
    <w:p>
      <w:r>
        <w:rPr>
          <w:b/>
        </w:rPr>
        <w:t xml:space="preserve">1.1 </w:t>
      </w:r>
      <w:r>
        <w:t>Perform the prepared practical sequence according to the task brief and safety conditions.</w:t>
      </w:r>
      <w:r>
        <w:rPr>
          <w:b/>
        </w:rPr>
        <w:t xml:space="preserve"> (30)</w:t>
      </w:r>
    </w:p>
    <w:p>
      <w:r>
        <w:rPr>
          <w:b/>
        </w:rPr>
        <w:t xml:space="preserve">1.2 </w:t>
      </w:r>
      <w:r>
        <w:t>Present a short oral or written reflection on movement choices, style, and improvement.</w:t>
      </w:r>
      <w:r>
        <w:rPr>
          <w:b/>
        </w:rPr>
        <w:t xml:space="preserve"> (20)</w:t>
      </w:r>
    </w:p>
    <w:p>
      <w:pPr>
        <w:pStyle w:val="Heading1"/>
      </w:pPr>
      <w:r>
        <w:t>TASK REQUIREMENTS</w:t>
      </w:r>
    </w:p>
    <w:p>
      <w:pPr>
        <w:pStyle w:val="ListBullet"/>
      </w:pPr>
      <w:r>
        <w:t>Grade 10 PAT 1 - type: composition_sequence, term: 2, marks: 50</w:t>
      </w:r>
    </w:p>
    <w:p>
      <w:pPr>
        <w:pStyle w:val="ListBullet"/>
      </w:pPr>
      <w:r>
        <w:t>Grade 10 PAT 2 - type: indigenous_or_cross_cultural_dance, term: 3, marks: 50</w:t>
      </w:r>
    </w:p>
    <w:p>
      <w:pPr>
        <w:pStyle w:val="ListBullet"/>
      </w:pPr>
      <w:r>
        <w:t>Grade 10/11 practical exam - type: practical_performance, marks: 100</w:t>
      </w:r>
    </w:p>
    <w:p>
      <w:pPr>
        <w:pStyle w:val="ListBullet"/>
      </w:pPr>
      <w:r>
        <w:t>Grade 10/11 theory exam - type: written_theory, marks: 100</w:t>
      </w:r>
    </w:p>
    <w:p>
      <w:pPr>
        <w:pStyle w:val="Heading1"/>
      </w:pPr>
      <w:r>
        <w:t>ANNUAL ASSESSMENT CONTEXT</w:t>
      </w:r>
    </w:p>
    <w:p>
      <w:pPr>
        <w:pStyle w:val="ListBullet"/>
      </w:pPr>
      <w:r>
        <w:t>Sba: 25%</w:t>
      </w:r>
    </w:p>
    <w:p>
      <w:pPr>
        <w:pStyle w:val="ListBullet"/>
      </w:pPr>
      <w:r>
        <w:t>Performance Assessment Tasks: 25%</w:t>
      </w:r>
    </w:p>
    <w:p>
      <w:pPr>
        <w:pStyle w:val="ListBullet"/>
      </w:pPr>
      <w:r>
        <w:t>Final Examinations: 50%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Technique and safe body use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Accurate, controlled, safe execution of required movement vocabulary.</w:t>
            </w:r>
          </w:p>
        </w:tc>
      </w:tr>
      <w:tr>
        <w:tc>
          <w:tcPr>
            <w:tcW w:type="dxa" w:w="2880"/>
          </w:tcPr>
          <w:p>
            <w:r>
              <w:t>Composition, space, dynamics and musicality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Clear movement structure with effective use of space, timing, dynamics and transitions.</w:t>
            </w:r>
          </w:p>
        </w:tc>
      </w:tr>
      <w:tr>
        <w:tc>
          <w:tcPr>
            <w:tcW w:type="dxa" w:w="2880"/>
          </w:tcPr>
          <w:p>
            <w:r>
              <w:t>Performance quality and expression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Committed, focused performance with appropriate expressive intent.</w:t>
            </w:r>
          </w:p>
        </w:tc>
      </w:tr>
      <w:tr>
        <w:tc>
          <w:tcPr>
            <w:tcW w:type="dxa" w:w="2880"/>
          </w:tcPr>
          <w:p>
            <w:r>
              <w:t>Reflection and dance terminology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Clear reflection using relevant subject vocabulary and evidence from the performed work.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PERFORMANCE ASSESSMENT TASK</w:t>
      </w:r>
    </w:p>
    <w:p>
      <w:r>
        <w:rPr>
          <w:b/>
        </w:rPr>
        <w:t xml:space="preserve">1.1. </w:t>
      </w:r>
      <w:r>
        <w:t>Perform the prepared practical sequence according to the task brief and safety conditions.</w:t>
      </w:r>
      <w:r>
        <w:rPr>
          <w:b/>
        </w:rPr>
        <w:t xml:space="preserve"> (30)</w:t>
      </w:r>
    </w:p>
    <w:p>
      <w:pPr>
        <w:pStyle w:val="ListBullet"/>
      </w:pPr>
      <w:r>
        <w:t>Assess observable technique, control, accuracy, spatial use, and performance readiness.</w:t>
      </w:r>
    </w:p>
    <w:p>
      <w:r>
        <w:rPr>
          <w:b/>
        </w:rPr>
        <w:t xml:space="preserve">1.2. </w:t>
      </w:r>
      <w:r>
        <w:t>Present a short oral or written reflection on movement choices, style, and improvement.</w:t>
      </w:r>
      <w:r>
        <w:rPr>
          <w:b/>
        </w:rPr>
        <w:t xml:space="preserve"> (20)</w:t>
      </w:r>
    </w:p>
    <w:p>
      <w:pPr>
        <w:pStyle w:val="ListBullet"/>
      </w:pPr>
      <w:r>
        <w:t>Credit correct terminology, relevant reflection, and links to the studied dance context.</w:t>
      </w:r>
    </w:p>
    <w:p>
      <w:pPr>
        <w:pStyle w:val="Heading1"/>
      </w:pPr>
      <w:r>
        <w:t>EDUCATOR REVIEW CHECKLIST</w:t>
      </w:r>
    </w:p>
    <w:p>
      <w:pPr>
        <w:pStyle w:val="ListBullet"/>
      </w:pPr>
      <w:r>
        <w:t>Confirm CAPS topic scope and phase appropriateness.</w:t>
      </w:r>
    </w:p>
    <w:p>
      <w:pPr>
        <w:pStyle w:val="ListBullet"/>
      </w:pPr>
      <w:r>
        <w:t>Confirm all marks reconcile before use.</w:t>
      </w:r>
    </w:p>
    <w:p>
      <w:pPr>
        <w:pStyle w:val="ListBullet"/>
      </w:pPr>
      <w:r>
        <w:t>Confirm the assessment form matches the subject and phase.</w:t>
      </w:r>
    </w:p>
    <w:p>
      <w:pPr>
        <w:pStyle w:val="ListBullet"/>
      </w:pPr>
      <w:r>
        <w:t>Approve learner-facing wording and memo before classroom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