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AFRIKAANS</w:t>
      </w:r>
    </w:p>
    <w:p>
      <w:pPr>
        <w:jc w:val="center"/>
      </w:pPr>
      <w:r>
        <w:rPr>
          <w:b/>
        </w:rPr>
        <w:t>AFRIKAANS GRAAD 12 BRON-INGEBEDDE ROETETOETS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VAK</w:t>
            </w:r>
          </w:p>
        </w:tc>
        <w:tc>
          <w:tcPr>
            <w:tcW w:type="dxa" w:w="4320"/>
          </w:tcPr>
          <w:p>
            <w:r>
              <w:rPr/>
              <w:t>AFRIKAANS</w:t>
            </w:r>
          </w:p>
        </w:tc>
      </w:tr>
      <w:tr>
        <w:tc>
          <w:tcPr>
            <w:tcW w:type="dxa" w:w="4320"/>
          </w:tcPr>
          <w:p>
            <w:r>
              <w:rPr/>
              <w:t>GRAAD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ASSESSERINGSTAAK</w:t>
            </w:r>
          </w:p>
        </w:tc>
        <w:tc>
          <w:tcPr>
            <w:tcW w:type="dxa" w:w="4320"/>
          </w:tcPr>
          <w:p>
            <w:r>
              <w:rPr/>
              <w:t>AFRIKAANS GRAAD 12 BRON-INGEBEDDE ROETETOETS</w:t>
            </w:r>
          </w:p>
        </w:tc>
      </w:tr>
      <w:tr>
        <w:tc>
          <w:tcPr>
            <w:tcW w:type="dxa" w:w="4320"/>
          </w:tcPr>
          <w:p>
            <w:r>
              <w:rPr/>
              <w:t>PUNTE</w:t>
            </w:r>
          </w:p>
        </w:tc>
        <w:tc>
          <w:tcPr>
            <w:tcW w:type="dxa" w:w="4320"/>
          </w:tcPr>
          <w:p>
            <w:r>
              <w:rPr/>
              <w:t>31</w:t>
            </w:r>
          </w:p>
        </w:tc>
      </w:tr>
      <w:tr>
        <w:tc>
          <w:tcPr>
            <w:tcW w:type="dxa" w:w="4320"/>
          </w:tcPr>
          <w:p>
            <w:r>
              <w:rPr/>
              <w:t>TYD</w:t>
            </w:r>
          </w:p>
        </w:tc>
        <w:tc>
          <w:tcPr>
            <w:tcW w:type="dxa" w:w="4320"/>
          </w:tcPr>
          <w:p>
            <w:r>
              <w:rPr/>
              <w:t>45 minute</w:t>
            </w:r>
          </w:p>
        </w:tc>
      </w:tr>
    </w:tbl>
    <w:p/>
    <w:p>
      <w:pPr>
        <w:jc w:val="center"/>
      </w:pPr>
      <w:r>
        <w:t>Opvoedergoedkeuring word voor klasgebruik vereis.</w:t>
      </w:r>
    </w:p>
    <w:p>
      <w:r>
        <w:br w:type="page"/>
      </w:r>
    </w:p>
    <w:p>
      <w:pPr>
        <w:pStyle w:val="Heading1"/>
      </w:pPr>
      <w:r>
        <w:t>INSTRUKSIES EN INLIGTING</w:t>
      </w:r>
    </w:p>
    <w:p>
      <w:r>
        <w:t>1. Lees elke bronteks en vraag noukeurig.</w:t>
      </w:r>
    </w:p>
    <w:p>
      <w:r>
        <w:t>2. Beantwoord alle vrae in Afrikaans tensy anders aangedui.</w:t>
      </w:r>
    </w:p>
    <w:p>
      <w:r>
        <w:t>3. Gebruik bewyse uit die verskafde teks of visuele bron waar dit vereis word.</w:t>
      </w:r>
    </w:p>
    <w:p>
      <w:r>
        <w:t>4. Beplan skriftelike antwoorde voordat jy die finale antwoord skryf.</w:t>
      </w:r>
    </w:p>
    <w:p>
      <w:r>
        <w:t>5. Skryf netjies en let op spelling, leestekens, grammatika en register.</w:t>
      </w:r>
    </w:p>
    <w:p>
      <w:pPr>
        <w:pStyle w:val="Heading1"/>
      </w:pPr>
      <w:r>
        <w:t>BRONMATERIAAL</w:t>
      </w:r>
    </w:p>
    <w:p>
      <w:pPr>
        <w:keepNext/>
        <w:spacing w:before="0" w:after="0"/>
      </w:pPr>
      <w:r>
        <w:rPr>
          <w:b/>
        </w:rPr>
        <w:t>BRON 1: Amptelike vraestelvoorbeeld: teksuittreksel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5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6_q1_foto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6 | Brontipe: teksuittreksel</w:t>
      </w:r>
    </w:p>
    <w:p>
      <w:pPr>
        <w:keepNext/>
        <w:spacing w:before="0" w:after="0"/>
      </w:pPr>
      <w:r>
        <w:rPr>
          <w:b/>
        </w:rPr>
        <w:t>BRON 2: Amptelike vraestelvoorbeeld: spotprent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94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12_q4_strokiesprent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94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12 | Brontipe: spotprent</w:t>
      </w:r>
    </w:p>
    <w:p>
      <w:pPr>
        <w:keepNext/>
        <w:spacing w:before="0" w:after="0"/>
      </w:pPr>
      <w:r>
        <w:rPr>
          <w:b/>
        </w:rPr>
        <w:t>BRON 3: Amptelike vraestelvoorbeeld: grafiek of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95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3_q1_teks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9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3 | Brontipe: grafiek of diagram</w:t>
      </w:r>
    </w:p>
    <w:p>
      <w:pPr>
        <w:keepNext/>
        <w:spacing w:before="0" w:after="0"/>
      </w:pPr>
      <w:r>
        <w:rPr>
          <w:b/>
        </w:rPr>
        <w:t>BRON 4: Amptelike vraestelvoorbeeld: foto of beeld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553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14_q5_prent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55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14 | Brontipe: foto of beeld</w:t>
      </w:r>
    </w:p>
    <w:p>
      <w:pPr>
        <w:pStyle w:val="Heading1"/>
      </w:pPr>
      <w:r>
        <w:t>VISUELE MATERIAAL</w:t>
      </w:r>
    </w:p>
    <w:p>
      <w:pPr>
        <w:keepNext/>
        <w:spacing w:before="0" w:after="0"/>
      </w:pPr>
      <w:r>
        <w:rPr>
          <w:b/>
        </w:rPr>
        <w:t>FIGUUR 1: Teksrespons- en taalbeplanner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TAALASSESSERINGSTAAK</w:t>
      </w:r>
    </w:p>
    <w:p>
      <w:pPr>
        <w:pStyle w:val="Heading2"/>
      </w:pPr>
      <w:r>
        <w:t>AFDELING 1: BRONINTERPRETASIE</w:t>
      </w:r>
    </w:p>
    <w:p>
      <w:r>
        <w:rPr>
          <w:b/>
        </w:rPr>
        <w:t xml:space="preserve">Instruksies: </w:t>
      </w:r>
      <w:r>
        <w:t>Gebruik die verskafde bronmateriaal. Beantwoord die vrae met sigbare bewyse en toepaslike vakkennis.</w:t>
      </w:r>
    </w:p>
    <w:p>
      <w:r>
        <w:rPr>
          <w:b/>
        </w:rPr>
        <w:t xml:space="preserve">1.1. </w:t>
      </w:r>
      <w:r>
        <w:t>Verwys na BRON 1. Identifiseer een belangrike kenmerk van die teksuittreksel en verduidelik hoe dit as bewys in Afrikaans gebruik kan word.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Verwys na BRON 2. Identifiseer een belangrike kenmerk van die spotprent en verduidelik hoe dit as bewys in Afrikaans gebruik kan word.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Verwys na BRON 3. Identifiseer een belangrike kenmerk van die grafiek of diagram en verduidelik hoe dit as bewys in Afrikaans gebruik kan word.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Verwys na BRON 4. Identifiseer een belangrike kenmerk van die foto of beeld en verduidelik hoe dit as bewys in Afrikaans gebruik kan word.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1.5. </w:t>
      </w:r>
      <w:r>
        <w:t>Vergelyk TWEE van die verskafde bronne. Verduidelik watter een die sterkste assesseringsvraag sou oplewer en waarom.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2: METODE EN KONTROLE</w:t>
      </w:r>
    </w:p>
    <w:p>
      <w:r>
        <w:rPr>
          <w:b/>
        </w:rPr>
        <w:t xml:space="preserve">Instruksies: </w:t>
      </w:r>
      <w:r>
        <w:t>Evalueer of hierdie gegenereerde assesseringspak gereed is vir 'n werklike leerdergroep.</w:t>
      </w:r>
    </w:p>
    <w:p>
      <w:r>
        <w:rPr>
          <w:b/>
        </w:rPr>
        <w:t xml:space="preserve">2.1. </w:t>
      </w:r>
      <w:r>
        <w:t>Noem TWEE kontroles wat 'n opvoeder moet uitvoer voordat hierdie assessering aan leerders gegee word.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Verduidelik waarom amptelike vraestel-bronvoorbeelde sterker is as generiese gegenereerde visuele materiaal vir hierdie roete.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TAALTAAKVOORWAARDES</w:t>
      </w:r>
    </w:p>
    <w:p>
      <w:pPr>
        <w:pStyle w:val="ListBullet"/>
      </w:pPr>
      <w:r>
        <w:t>Gebruik geintegreerde taalvaardighede eerder as 'n generiese inhoudsvraestel.</w:t>
      </w:r>
    </w:p>
    <w:p>
      <w:pPr>
        <w:pStyle w:val="ListBullet"/>
      </w:pPr>
      <w:r>
        <w:t>Pas tekslengte, woordeskat en skryflading by die fase aan.</w:t>
      </w:r>
    </w:p>
    <w:p>
      <w:r>
        <w:br w:type="page"/>
      </w:r>
    </w:p>
    <w:p>
      <w:pPr>
        <w:pStyle w:val="Heading1"/>
      </w:pPr>
      <w:r>
        <w:t>NASIENRIGLYN</w:t>
      </w:r>
    </w:p>
    <w:p>
      <w:pPr>
        <w:pStyle w:val="Heading2"/>
      </w:pPr>
      <w:r>
        <w:t>TAAK 1: BRONINTERPRETASIE</w:t>
      </w:r>
    </w:p>
    <w:p>
      <w:r>
        <w:rPr>
          <w:b/>
        </w:rPr>
        <w:t xml:space="preserve">1.1. </w:t>
      </w:r>
      <w:r>
        <w:t>Verwys na BRON 1. Identifiseer een belangrike kenmerk van die teksuittreksel en verduidelik hoe dit as bewys in Afrikaans gebruik kan word.</w:t>
      </w:r>
      <w:r>
        <w:rPr>
          <w:b/>
        </w:rPr>
        <w:t xml:space="preserve"> (4)</w:t>
      </w:r>
    </w:p>
    <w:p>
      <w:pPr>
        <w:pStyle w:val="ListBullet"/>
      </w:pPr>
      <w:r>
        <w:t>'n Relevante kenmerk uit BRON 1 word geidentifiseer.</w:t>
      </w:r>
    </w:p>
    <w:p>
      <w:pPr>
        <w:pStyle w:val="ListBullet"/>
      </w:pPr>
      <w:r>
        <w:t>Die verduideliking word aan die vakkonteks gekoppel.</w:t>
      </w:r>
    </w:p>
    <w:p>
      <w:pPr>
        <w:pStyle w:val="ListBullet"/>
      </w:pPr>
      <w:r>
        <w:t>Die antwoord gebruik sigbare bewyse eerder as onondersteunde onthouwerk.</w:t>
      </w:r>
    </w:p>
    <w:p>
      <w:r>
        <w:rPr>
          <w:b/>
        </w:rPr>
        <w:t xml:space="preserve">1.2. </w:t>
      </w:r>
      <w:r>
        <w:t>Verwys na BRON 2. Identifiseer een belangrike kenmerk van die spotprent en verduidelik hoe dit as bewys in Afrikaans gebruik kan word.</w:t>
      </w:r>
      <w:r>
        <w:rPr>
          <w:b/>
        </w:rPr>
        <w:t xml:space="preserve"> (4)</w:t>
      </w:r>
    </w:p>
    <w:p>
      <w:pPr>
        <w:pStyle w:val="ListBullet"/>
      </w:pPr>
      <w:r>
        <w:t>'n Relevante kenmerk uit BRON 2 word geidentifiseer.</w:t>
      </w:r>
    </w:p>
    <w:p>
      <w:pPr>
        <w:pStyle w:val="ListBullet"/>
      </w:pPr>
      <w:r>
        <w:t>Die verduideliking word aan die vakkonteks gekoppel.</w:t>
      </w:r>
    </w:p>
    <w:p>
      <w:pPr>
        <w:pStyle w:val="ListBullet"/>
      </w:pPr>
      <w:r>
        <w:t>Die antwoord gebruik sigbare bewyse eerder as onondersteunde onthouwerk.</w:t>
      </w:r>
    </w:p>
    <w:p>
      <w:r>
        <w:rPr>
          <w:b/>
        </w:rPr>
        <w:t xml:space="preserve">1.3. </w:t>
      </w:r>
      <w:r>
        <w:t>Verwys na BRON 3. Identifiseer een belangrike kenmerk van die grafiek of diagram en verduidelik hoe dit as bewys in Afrikaans gebruik kan word.</w:t>
      </w:r>
      <w:r>
        <w:rPr>
          <w:b/>
        </w:rPr>
        <w:t xml:space="preserve"> (4)</w:t>
      </w:r>
    </w:p>
    <w:p>
      <w:pPr>
        <w:pStyle w:val="ListBullet"/>
      </w:pPr>
      <w:r>
        <w:t>'n Relevante kenmerk uit BRON 3 word geidentifiseer.</w:t>
      </w:r>
    </w:p>
    <w:p>
      <w:pPr>
        <w:pStyle w:val="ListBullet"/>
      </w:pPr>
      <w:r>
        <w:t>Die verduideliking word aan die vakkonteks gekoppel.</w:t>
      </w:r>
    </w:p>
    <w:p>
      <w:pPr>
        <w:pStyle w:val="ListBullet"/>
      </w:pPr>
      <w:r>
        <w:t>Die antwoord gebruik sigbare bewyse eerder as onondersteunde onthouwerk.</w:t>
      </w:r>
    </w:p>
    <w:p>
      <w:r>
        <w:rPr>
          <w:b/>
        </w:rPr>
        <w:t xml:space="preserve">1.4. </w:t>
      </w:r>
      <w:r>
        <w:t>Verwys na BRON 4. Identifiseer een belangrike kenmerk van die foto of beeld en verduidelik hoe dit as bewys in Afrikaans gebruik kan word.</w:t>
      </w:r>
      <w:r>
        <w:rPr>
          <w:b/>
        </w:rPr>
        <w:t xml:space="preserve"> (4)</w:t>
      </w:r>
    </w:p>
    <w:p>
      <w:pPr>
        <w:pStyle w:val="ListBullet"/>
      </w:pPr>
      <w:r>
        <w:t>'n Relevante kenmerk uit BRON 4 word geidentifiseer.</w:t>
      </w:r>
    </w:p>
    <w:p>
      <w:pPr>
        <w:pStyle w:val="ListBullet"/>
      </w:pPr>
      <w:r>
        <w:t>Die verduideliking word aan die vakkonteks gekoppel.</w:t>
      </w:r>
    </w:p>
    <w:p>
      <w:pPr>
        <w:pStyle w:val="ListBullet"/>
      </w:pPr>
      <w:r>
        <w:t>Die antwoord gebruik sigbare bewyse eerder as onondersteunde onthouwerk.</w:t>
      </w:r>
    </w:p>
    <w:p>
      <w:r>
        <w:rPr>
          <w:b/>
        </w:rPr>
        <w:t xml:space="preserve">1.5. </w:t>
      </w:r>
      <w:r>
        <w:t>Vergelyk TWEE van die verskafde bronne. Verduidelik watter een die sterkste assesseringsvraag sou oplewer en waarom.</w:t>
      </w:r>
      <w:r>
        <w:rPr>
          <w:b/>
        </w:rPr>
        <w:t xml:space="preserve"> (5)</w:t>
      </w:r>
    </w:p>
    <w:p>
      <w:pPr>
        <w:pStyle w:val="ListBullet"/>
      </w:pPr>
      <w:r>
        <w:t>Twee verskafde bronne word vergelyk.</w:t>
      </w:r>
    </w:p>
    <w:p>
      <w:pPr>
        <w:pStyle w:val="ListBullet"/>
      </w:pPr>
      <w:r>
        <w:t>'n Gemotiveerde oordeel word gemaak.</w:t>
      </w:r>
    </w:p>
    <w:p>
      <w:pPr>
        <w:pStyle w:val="ListBullet"/>
      </w:pPr>
      <w:r>
        <w:t>Redenering verwys na leesbaarheid, datarykheid, visuele duidelikheid of vakgeskiktheid.</w:t>
      </w:r>
    </w:p>
    <w:p>
      <w:pPr>
        <w:pStyle w:val="Heading2"/>
      </w:pPr>
      <w:r>
        <w:t>TAAK 2: METODE EN KONTROLE</w:t>
      </w:r>
    </w:p>
    <w:p>
      <w:r>
        <w:rPr>
          <w:b/>
        </w:rPr>
        <w:t xml:space="preserve">2.1. </w:t>
      </w:r>
      <w:r>
        <w:t>Noem TWEE kontroles wat 'n opvoeder moet uitvoer voordat hierdie assessering aan leerders gegee word.</w:t>
      </w:r>
      <w:r>
        <w:rPr>
          <w:b/>
        </w:rPr>
        <w:t xml:space="preserve"> (4)</w:t>
      </w:r>
    </w:p>
    <w:p>
      <w:pPr>
        <w:pStyle w:val="ListBullet"/>
      </w:pPr>
      <w:r>
        <w:t>Kontroleer bronleesbaarheid en relevansie.</w:t>
      </w:r>
    </w:p>
    <w:p>
      <w:pPr>
        <w:pStyle w:val="ListBullet"/>
      </w:pPr>
      <w:r>
        <w:t>Kontroleer CAPS-onderwerp- en graadbelyning.</w:t>
      </w:r>
    </w:p>
    <w:p>
      <w:pPr>
        <w:pStyle w:val="ListBullet"/>
      </w:pPr>
      <w:r>
        <w:t>Kontroleer puntetoekenning en memorandumkorrektheid.</w:t>
      </w:r>
    </w:p>
    <w:p>
      <w:pPr>
        <w:pStyle w:val="ListBullet"/>
      </w:pPr>
      <w:r>
        <w:t>Kontroleer kopiereg- en hergebruikvoorwaardes vir bronmateriaal.</w:t>
      </w:r>
    </w:p>
    <w:p>
      <w:r>
        <w:rPr>
          <w:b/>
        </w:rPr>
        <w:t xml:space="preserve">2.2. </w:t>
      </w:r>
      <w:r>
        <w:t>Verduidelik waarom amptelike vraestel-bronvoorbeelde sterker is as generiese gegenereerde visuele materiaal vir hierdie roete.</w:t>
      </w:r>
      <w:r>
        <w:rPr>
          <w:b/>
        </w:rPr>
        <w:t xml:space="preserve"> (6)</w:t>
      </w:r>
    </w:p>
    <w:p>
      <w:pPr>
        <w:pStyle w:val="ListBullet"/>
      </w:pPr>
      <w:r>
        <w:t>Dit wys werklike brontipes wat in vraestelle gebruik word.</w:t>
      </w:r>
    </w:p>
    <w:p>
      <w:pPr>
        <w:pStyle w:val="ListBullet"/>
      </w:pPr>
      <w:r>
        <w:t>Dit verminder uitgedinkte visuele nonsens.</w:t>
      </w:r>
    </w:p>
    <w:p>
      <w:pPr>
        <w:pStyle w:val="ListBullet"/>
      </w:pPr>
      <w:r>
        <w:t>Dit vereis steeds aanpassing en opvoedergoedkeuring.</w:t>
      </w:r>
    </w:p>
    <w:p>
      <w:pPr>
        <w:pStyle w:val="Heading1"/>
      </w:pPr>
      <w:r>
        <w:t>TAALRUBRIEK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Punte</w:t>
            </w:r>
          </w:p>
        </w:tc>
        <w:tc>
          <w:tcPr>
            <w:tcW w:type="dxa" w:w="2880"/>
          </w:tcPr>
          <w:p>
            <w:r>
              <w:t>Beskrywing</w:t>
            </w:r>
          </w:p>
        </w:tc>
      </w:tr>
      <w:tr>
        <w:tc>
          <w:tcPr>
            <w:tcW w:type="dxa" w:w="2880"/>
          </w:tcPr>
          <w:p>
            <w:r>
              <w:t>Bronbewysgebruik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Antwoorde gebruik sigbare bewyse uit die verskafde bronne.</w:t>
            </w:r>
          </w:p>
        </w:tc>
      </w:tr>
      <w:tr>
        <w:tc>
          <w:tcPr>
            <w:tcW w:type="dxa" w:w="2880"/>
          </w:tcPr>
          <w:p>
            <w:r>
              <w:t>Vakakkuraatheid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Antwoorde gebruik korrekte vakbegrippe en terminologie.</w:t>
            </w:r>
          </w:p>
        </w:tc>
      </w:tr>
      <w:tr>
        <w:tc>
          <w:tcPr>
            <w:tcW w:type="dxa" w:w="2880"/>
          </w:tcPr>
          <w:p>
            <w:r>
              <w:t>Kontrolegereedheid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Risiko's en goedkeuringskontroles word duidelik geidentifiseer.</w:t>
            </w:r>
          </w:p>
        </w:tc>
      </w:tr>
    </w:tbl>
    <w:p>
      <w:pPr>
        <w:pStyle w:val="Heading1"/>
      </w:pPr>
      <w:r>
        <w:t>OPVOEDERKONTROLELYS</w:t>
      </w:r>
    </w:p>
    <w:p>
      <w:pPr>
        <w:pStyle w:val="ListBullet"/>
      </w:pPr>
      <w:r>
        <w:t>Bevestig dat elke ingebedde bron leesbaar is na PDF-uitvoer.</w:t>
      </w:r>
    </w:p>
    <w:p>
      <w:pPr>
        <w:pStyle w:val="ListBullet"/>
      </w:pPr>
      <w:r>
        <w:t>Bevestig brongebruik en kopieregstatus voor klientlewering.</w:t>
      </w:r>
    </w:p>
    <w:p>
      <w:pPr>
        <w:pStyle w:val="ListBullet"/>
      </w:pPr>
      <w:r>
        <w:t>Bevestig dat vrae slegs na verskafde of duidelik gestelde bewyse verwys.</w:t>
      </w:r>
    </w:p>
    <w:p>
      <w:pPr>
        <w:pStyle w:val="ListBullet"/>
      </w:pPr>
      <w:r>
        <w:t>Bevestig dat memorandum en puntetoekenning by die vakroete pas.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