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3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/>
              <w:t>SUBJECT</w:t>
            </w:r>
          </w:p>
        </w:tc>
        <w:tc>
          <w:tcPr>
            <w:tcW w:type="dxa" w:w="4819"/>
          </w:tcPr>
          <w:p>
            <w:r>
              <w:rPr/>
              <w:t>MATHEMATICS</w:t>
            </w:r>
          </w:p>
        </w:tc>
      </w:tr>
      <w:tr>
        <w:tc>
          <w:tcPr>
            <w:tcW w:type="dxa" w:w="4819"/>
          </w:tcPr>
          <w:p>
            <w:r>
              <w:rPr/>
              <w:t>GRADE</w:t>
            </w:r>
          </w:p>
        </w:tc>
        <w:tc>
          <w:tcPr>
            <w:tcW w:type="dxa" w:w="4819"/>
          </w:tcPr>
          <w:p>
            <w:r>
              <w:rPr/>
              <w:t>12</w:t>
            </w:r>
          </w:p>
        </w:tc>
      </w:tr>
      <w:tr>
        <w:tc>
          <w:tcPr>
            <w:tcW w:type="dxa" w:w="4819"/>
          </w:tcPr>
          <w:p>
            <w:r>
              <w:rPr/>
              <w:t>ASSESSMENT TASK</w:t>
            </w:r>
          </w:p>
        </w:tc>
        <w:tc>
          <w:tcPr>
            <w:tcW w:type="dxa" w:w="4819"/>
          </w:tcPr>
          <w:p>
            <w:r>
              <w:rPr/>
              <w:t>MATHEMATICS GRADE 12 TERM 3 CONTROLLED TEST</w:t>
            </w:r>
          </w:p>
        </w:tc>
      </w:tr>
      <w:tr>
        <w:tc>
          <w:tcPr>
            <w:tcW w:type="dxa" w:w="4819"/>
          </w:tcPr>
          <w:p>
            <w:r>
              <w:rPr/>
              <w:t>MARKS</w:t>
            </w:r>
          </w:p>
        </w:tc>
        <w:tc>
          <w:tcPr>
            <w:tcW w:type="dxa" w:w="4819"/>
          </w:tcPr>
          <w:p>
            <w:r>
              <w:rPr/>
              <w:t>50</w:t>
            </w:r>
          </w:p>
        </w:tc>
      </w:tr>
      <w:tr>
        <w:tc>
          <w:tcPr>
            <w:tcW w:type="dxa" w:w="4819"/>
          </w:tcPr>
          <w:p>
            <w:r>
              <w:rPr/>
              <w:t>TIME</w:t>
            </w:r>
          </w:p>
        </w:tc>
        <w:tc>
          <w:tcPr>
            <w:tcW w:type="dxa" w:w="4819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Similar triangles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11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1_similar_triang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Euclidean Geometry Diagram</w:t>
      </w:r>
    </w:p>
    <w:p>
      <w:pPr>
        <w:keepNext/>
        <w:spacing w:before="0" w:after="0"/>
      </w:pPr>
      <w:r>
        <w:rPr>
          <w:b/>
        </w:rPr>
        <w:t>SOURCE 2: Regression and correlation dataset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11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2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Scatterplot And Regression Line</w:t>
      </w:r>
    </w:p>
    <w:p>
      <w:pPr>
        <w:keepNext/>
        <w:spacing w:before="0" w:after="0"/>
      </w:pPr>
      <w:r>
        <w:rPr>
          <w:b/>
        </w:rPr>
        <w:t>SOURCE 3: Quality-control probability tree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11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3_probability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Probability Tree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EUCLIDEAN GEOMETRY</w:t>
      </w:r>
    </w:p>
    <w:p>
      <w:r>
        <w:rPr>
          <w:b/>
        </w:rPr>
        <w:t xml:space="preserve">Instructions: </w:t>
      </w:r>
      <w:r>
        <w:t>Use Source 1. Give reasons for all geometrical statements.</w:t>
      </w:r>
    </w:p>
    <w:p>
      <w:r>
        <w:rPr>
          <w:b/>
        </w:rPr>
        <w:t xml:space="preserve">Stimulus: </w:t>
      </w:r>
      <w:r>
        <w:t>Refer to SOURCE 1.</w:t>
      </w:r>
    </w:p>
    <w:p>
      <w:pPr>
        <w:keepNext/>
        <w:tabs>
          <w:tab w:pos="9638" w:val="right"/>
        </w:tabs>
      </w:pPr>
      <w:r>
        <w:rPr>
          <w:b/>
        </w:rPr>
        <w:t xml:space="preserve">1.1. </w:t>
      </w:r>
      <w:r>
        <w:t>Prove that triangle ADE is similar to triangle ABC.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1.2. </w:t>
      </w:r>
      <w:r>
        <w:t>Hence prove that AD/DB = AE/EC.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1.3. </w:t>
      </w:r>
      <w:r>
        <w:t>Calculate x, the length of EC.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1.4. </w:t>
      </w:r>
      <w:r>
        <w:t>Calculate the length of DE.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1.5. </w:t>
      </w:r>
      <w:r>
        <w:t>F is the midpoint of AB. A line through F parallel to BC meets AC at G. Prove that G is the midpoint of AC.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2: REGRESSION AND CORRELATION</w:t>
      </w:r>
    </w:p>
    <w:p>
      <w:r>
        <w:rPr>
          <w:b/>
        </w:rPr>
        <w:t xml:space="preserve">Instructions: </w:t>
      </w:r>
      <w:r>
        <w:t>Use Source 2. Round numerical answers to one decimal place where necessary.</w:t>
      </w:r>
    </w:p>
    <w:p>
      <w:r>
        <w:rPr>
          <w:b/>
        </w:rPr>
        <w:t xml:space="preserve">Stimulus: </w:t>
      </w:r>
      <w:r>
        <w:t>Refer to SOURCE 2.</w:t>
      </w:r>
    </w:p>
    <w:p>
      <w:pPr>
        <w:keepNext/>
        <w:tabs>
          <w:tab w:pos="9638" w:val="right"/>
        </w:tabs>
      </w:pPr>
      <w:r>
        <w:rPr>
          <w:b/>
        </w:rPr>
        <w:t xml:space="preserve">2.1. </w:t>
      </w:r>
      <w:r>
        <w:t>Identify the dependent variable.</w:t>
      </w:r>
      <w:r>
        <w:tab/>
      </w:r>
      <w:r>
        <w:rPr>
          <w:b/>
        </w:rPr>
        <w:t>(1)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2.2. </w:t>
      </w:r>
      <w:r>
        <w:t>Describe the direction and strength of the correlation.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2.3. </w:t>
      </w:r>
      <w:r>
        <w:t>Use the regression line to estimate the result for 6.5 hours of study.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2.4. </w:t>
      </w:r>
      <w:r>
        <w:t>Is the estimate in Question 2.3 an interpolation or an extrapolation? Give a reason.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2.5. </w:t>
      </w:r>
      <w:r>
        <w:t>Explain why the strong correlation does not by itself prove that extra study time causes higher marks.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3: COUNTING AND PROBABILITY</w:t>
      </w:r>
    </w:p>
    <w:p>
      <w:r>
        <w:rPr>
          <w:b/>
        </w:rPr>
        <w:t xml:space="preserve">Instructions: </w:t>
      </w:r>
      <w:r>
        <w:t>Use Source 3 where indicated. Show all probability calculations.</w:t>
      </w:r>
    </w:p>
    <w:p>
      <w:r>
        <w:rPr>
          <w:b/>
        </w:rPr>
        <w:t xml:space="preserve">Stimulus: </w:t>
      </w:r>
      <w:r>
        <w:t>Refer to SOURCE 3 for Questions 3.1 to 3.4.</w:t>
      </w:r>
    </w:p>
    <w:p>
      <w:pPr>
        <w:keepNext/>
        <w:tabs>
          <w:tab w:pos="9638" w:val="right"/>
        </w:tabs>
      </w:pPr>
      <w:r>
        <w:rPr>
          <w:b/>
        </w:rPr>
        <w:t xml:space="preserve">3.1. </w:t>
      </w:r>
      <w:r>
        <w:t>Verify that the probabilities on each pair of branches sum to 1.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3.2. </w:t>
      </w:r>
      <w:r>
        <w:t>Calculate the probability that a randomly selected component is defective.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3.3. </w:t>
      </w:r>
      <w:r>
        <w:t>Given that a component is defective, calculate the probability that it came from Line B.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3.4. </w:t>
      </w:r>
      <w:r>
        <w:t>Determine whether the events 'Line B' and 'defective' are independent. Justify your answer.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3.5. </w:t>
      </w:r>
      <w:r>
        <w:t>A batch code contains two different letters followed by three digits. Repetition of digits is allowed. How many different codes are possible?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3.6. </w:t>
      </w:r>
      <w:r>
        <w:t>Three components are selected independently from a process with defect probability 0.052. Calculate the probability that at least one is defective.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