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 TERM 3 CONTROLLED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 TERM 3 CONTROLLED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NATURAL SELECTION AND ENVIRONMENTAL PRESSURES</w:t>
      </w:r>
    </w:p>
    <w:p>
      <w:r>
        <w:rPr>
          <w:b/>
        </w:rPr>
        <w:t xml:space="preserve">Instructions: </w:t>
      </w:r>
      <w:r>
        <w:t>Answer all questions in this section. Refer to Figure 1 which shows data collected on a population of finches on an island over a four-year period.</w:t>
      </w:r>
    </w:p>
    <w:p>
      <w:r>
        <w:rPr>
          <w:b/>
        </w:rPr>
        <w:t xml:space="preserve">Stimulus: </w:t>
      </w:r>
      <w:r>
        <w:t>Figure 1: Finch beak depth data table and graph.</w:t>
        <w:br/>
        <w:t>- 2019: rainfall 820 mm, hard seeds 24%, mean beak depth 8.7 mm</w:t>
        <w:br/>
        <w:t>- 2020: rainfall 610 mm, hard seeds 37%, mean beak depth 9.1 mm</w:t>
        <w:br/>
        <w:t>- 2021: rainfall 430 mm, hard seeds 58%, mean beak depth 9.8 mm</w:t>
        <w:br/>
        <w:t>- 2022: rainfall 390 mm, hard seeds 64%, mean beak depth 10.2 mm</w:t>
      </w:r>
    </w:p>
    <w:p>
      <w:r>
        <w:rPr>
          <w:b/>
        </w:rPr>
        <w:t xml:space="preserve">1.1. </w:t>
      </w:r>
      <w:r>
        <w:t>Calculate the percentage change in the mean beak depth of the finch population from 2019 to 2022. Show all working in your workspace.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in rainfall and the availability of hard seeds from 2019 to 2022 as shown in Figure 1.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how the change in rainfall acts as a selection pressure that links to the availability of hard seeds.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Use Darwin's theory of natural selection to explain why a larger mean beak depth became more common in this finch population by 2022.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State THREE environmental factors, other than rainfall, that could act as selection pressures in a natural population.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SCIENTIFIC INVESTIGATION DESIGN</w:t>
      </w:r>
    </w:p>
    <w:p>
      <w:r>
        <w:rPr>
          <w:b/>
        </w:rPr>
        <w:t xml:space="preserve">Instructions: </w:t>
      </w:r>
      <w:r>
        <w:t>Answer all questions in this section. Refer to Figure 2, which outlines an investigation method and data sheet designed to model natural selection using different tools to collect seeds.</w:t>
      </w:r>
    </w:p>
    <w:p>
      <w:r>
        <w:rPr>
          <w:b/>
        </w:rPr>
        <w:t xml:space="preserve">Stimulus: </w:t>
      </w:r>
      <w:r>
        <w:t>Figure 2: Investigation method and data sheet.</w:t>
        <w:br/>
        <w:t>- Aim: To investigate the efficiency of different tools (forceps, spoon, clothes peg) in collecting soft sunflower seeds versus hard beans.</w:t>
        <w:br/>
        <w:t>- Method: 50 seeds of each type are placed in a tray. A learner has 30 seconds to collect as many seeds as possible using one of the tools. The procedure is repeated 3 times for each tool.</w:t>
        <w:br/>
        <w:t>- Recorded observations: The clothes peg collected an average of 42 hard beans, while the forceps collected an average of 5 hard beans.</w:t>
      </w:r>
    </w:p>
    <w:p>
      <w:r>
        <w:rPr>
          <w:b/>
        </w:rPr>
        <w:t xml:space="preserve">2.1. </w:t>
      </w:r>
      <w:r>
        <w:t>Formulate a suitable hypothesis for this investigation based on the tools and seed types described in Figure 2.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State TWO variables that must be controlled (kept constant) during this investigation to ensure a fair test.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Explain how the reliability of the results was ensured in this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Critique the validity of using artificial tools (forceps, spoon, clothes peg) to model natural selection in finch populations. State ONE strength and ONE limitation of this model.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2.6. </w:t>
      </w:r>
      <w:r>
        <w:t>Based on the recorded observations in Figure 2, write a scientifically sound conclusion for this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2.7. </w:t>
      </w:r>
      <w:r>
        <w:t>Suggest ONE way the learners could improve the validity of their experimental setup.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HUMAN EVOLUTION EVIDENCE AND INTERPRETATION</w:t>
      </w:r>
    </w:p>
    <w:p>
      <w:r>
        <w:rPr>
          <w:b/>
        </w:rPr>
        <w:t xml:space="preserve">Instructions: </w:t>
      </w:r>
      <w:r>
        <w:t>Answer all questions in this section. Refer to Figure 3, which shows a comparison of two hominin skulls.</w:t>
      </w:r>
    </w:p>
    <w:p>
      <w:r>
        <w:rPr>
          <w:b/>
        </w:rPr>
        <w:t xml:space="preserve">Stimulus: </w:t>
      </w:r>
      <w:r>
        <w:t>Figure 3: Hominin skull comparison diagram.</w:t>
        <w:br/>
        <w:t>- Skull A represents an earlier hominin profile.</w:t>
        <w:br/>
        <w:t>- Skull B represents a later hominin profile.</w:t>
        <w:br/>
        <w:t>- Label A indicates cranial capacity.</w:t>
        <w:br/>
        <w:t>- Label B indicates jaw projection.</w:t>
        <w:br/>
        <w:t>- Label C indicates foramen magnum position.</w:t>
      </w:r>
    </w:p>
    <w:p>
      <w:r>
        <w:rPr>
          <w:b/>
        </w:rPr>
        <w:t xml:space="preserve">3.1. </w:t>
      </w:r>
      <w:r>
        <w:t>Identify the anatomical features indicated by Labels A, B, and C in Figure 3.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Compare Skull A and Skull B with respect to Label A (cranial capacity) and Label B (jaw projection). Tabulate your comparison.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Explain the evolutionary significance of the change in cranial capacity (Label A) from Skull A to Skull B.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Describe the difference in the position of the foramen magnum (Label C) between Skull A and Skull B, and explain how this provides evidence for bipedalism.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Explain how a change in diet from tough, raw food to cooked, softer food could have led to the evolutionary changes observed in jaw projection (Label B) and dentition.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