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</w:t>
      </w:r>
    </w:p>
    <w:p>
      <w:pPr>
        <w:jc w:val="center"/>
      </w:pPr>
      <w:r>
        <w:rPr>
          <w:b/>
        </w:rPr>
        <w:t>HISTORY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HISTORY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HISTORY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Source Panel And Evidence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urce_panel_and_evidence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Claim Evidence Reasoning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im_evidence_reasoning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SOURCE-BASED QUESTIONS</w:t>
      </w:r>
    </w:p>
    <w:p>
      <w:r>
        <w:rPr>
          <w:b/>
        </w:rPr>
        <w:t xml:space="preserve">Instructions: </w:t>
      </w:r>
      <w:r>
        <w:t>Use the supplied historical source set.</w:t>
      </w:r>
    </w:p>
    <w:p>
      <w:r>
        <w:rPr>
          <w:b/>
        </w:rPr>
        <w:t xml:space="preserve">Stimulus: </w:t>
      </w:r>
      <w:r>
        <w:t>Source set on civil society protest, civil rights, Black Power and resistance to apartheid. Each source must include provenance.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COMPARISON AND CAUSATION</w:t>
      </w:r>
    </w:p>
    <w:p>
      <w:r>
        <w:rPr>
          <w:b/>
        </w:rPr>
        <w:t xml:space="preserve">Instructions: </w:t>
      </w:r>
      <w:r>
        <w:t>Compare evidence and explain causation.</w:t>
      </w:r>
    </w:p>
    <w:p>
      <w:r>
        <w:rPr>
          <w:b/>
        </w:rPr>
        <w:t xml:space="preserve">Stimulus: </w:t>
      </w:r>
      <w:r>
        <w:t>Evidence focus: bias, reliability, limitation and corroboration.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ESSAY PARAGRAPH</w:t>
      </w:r>
    </w:p>
    <w:p>
      <w:r>
        <w:rPr>
          <w:b/>
        </w:rPr>
        <w:t xml:space="preserve">Instructions: </w:t>
      </w:r>
      <w:r>
        <w:t>Write a concise, evidence-linked argument.</w:t>
      </w:r>
    </w:p>
    <w:p>
      <w:r>
        <w:rPr>
          <w:b/>
        </w:rPr>
        <w:t xml:space="preserve">Stimulus: </w:t>
      </w:r>
      <w:r>
        <w:t>Essay focus: evidence-based essay on resistance movements and impact.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SOURCE-BASED QUESTIONS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pStyle w:val="ListBullet"/>
      </w:pPr>
      <w:r>
        <w:t>Context accurate.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pStyle w:val="ListBullet"/>
      </w:pPr>
      <w:r>
        <w:t>Viewpoint explained.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pStyle w:val="ListBullet"/>
      </w:pPr>
      <w:r>
        <w:t>Provenance considered.</w:t>
      </w:r>
    </w:p>
    <w:p>
      <w:pPr>
        <w:pStyle w:val="ListBullet"/>
      </w:pPr>
      <w:r>
        <w:t>Limitation discussed.</w:t>
      </w:r>
    </w:p>
    <w:p>
      <w:pPr>
        <w:pStyle w:val="Heading2"/>
      </w:pPr>
      <w:r>
        <w:t>TASK 2: SECTION B: COMPARISON AND CAUSATION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pStyle w:val="ListBullet"/>
      </w:pPr>
      <w:r>
        <w:t>Agreement/difference clear.</w:t>
      </w:r>
    </w:p>
    <w:p>
      <w:pPr>
        <w:pStyle w:val="ListBullet"/>
      </w:pPr>
      <w:r>
        <w:t>Evidence from both sources.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pStyle w:val="ListBullet"/>
      </w:pPr>
      <w:r>
        <w:t>Cause explained.</w:t>
      </w:r>
    </w:p>
    <w:p>
      <w:pPr>
        <w:pStyle w:val="ListBullet"/>
      </w:pPr>
      <w:r>
        <w:t>Consequence explained.</w:t>
      </w:r>
    </w:p>
    <w:p>
      <w:pPr>
        <w:pStyle w:val="Heading2"/>
      </w:pPr>
      <w:r>
        <w:t>TASK 3: SECTION C: ESSAY PARAGRAPH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pStyle w:val="ListBullet"/>
      </w:pPr>
      <w:r>
        <w:t>Claim clear.</w:t>
      </w:r>
    </w:p>
    <w:p>
      <w:pPr>
        <w:pStyle w:val="ListBullet"/>
      </w:pPr>
      <w:r>
        <w:t>Evidence relevant.</w:t>
      </w:r>
    </w:p>
    <w:p>
      <w:pPr>
        <w:pStyle w:val="ListBullet"/>
      </w:pPr>
      <w:r>
        <w:t>Judgement sustained.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