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final integrated History source-based and essay examination practice.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set analysis, provenance, usefulness, reliability and argument.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timed essay with claim, evidence and judgement.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